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86331" w14:paraId="6286331" w:rsidRDefault="00086A84" w:rsidP="00086A84" w:rsidR="00086A84">
      <w:pPr>
        <w:pStyle w:val="Bezproreda"/>
        <w15:collapsed w:val="false"/>
        <w:rPr>
          <w:rFonts w:hAnsi="Times New Roman" w:ascii="Times New Roman"/>
          <w:b/>
          <w:sz w:val="24"/>
          <w:szCs w:val="24"/>
        </w:rPr>
      </w:pPr>
      <w:bookmarkStart w:name="_GoBack" w:id="0"/>
      <w:bookmarkEnd w:id="0"/>
      <w:r>
        <w:rPr>
          <w:rFonts w:hAnsi="Times New Roman" w:ascii="Times New Roman"/>
          <w:b/>
          <w:sz w:val="24"/>
          <w:szCs w:val="24"/>
        </w:rPr>
        <w:t>REPUBLIKA HRVATSKA                                                                      14.St-334/2018.</w:t>
      </w:r>
    </w:p>
    <w:p w:rsidRDefault="00086A84" w:rsidP="00086A84" w:rsidR="00086A84">
      <w:pPr>
        <w:pStyle w:val="Bezproreda"/>
        <w:rPr>
          <w:rFonts w:hAnsi="Times New Roman" w:ascii="Times New Roman"/>
          <w:b/>
          <w:sz w:val="24"/>
          <w:szCs w:val="24"/>
        </w:rPr>
      </w:pPr>
      <w:r>
        <w:rPr>
          <w:rFonts w:hAnsi="Times New Roman" w:ascii="Times New Roman"/>
          <w:b/>
          <w:sz w:val="24"/>
          <w:szCs w:val="24"/>
        </w:rPr>
        <w:t>TRGOVAČKI SUD U SPLITU</w:t>
      </w:r>
    </w:p>
    <w:p w:rsidRDefault="00086A84" w:rsidP="00086A84" w:rsidR="00086A84">
      <w:pPr>
        <w:pStyle w:val="Bezproreda"/>
        <w:rPr>
          <w:rFonts w:hAnsi="Times New Roman" w:ascii="Times New Roman"/>
          <w:b/>
          <w:sz w:val="24"/>
          <w:szCs w:val="24"/>
        </w:rPr>
      </w:pPr>
    </w:p>
    <w:p w:rsidRDefault="00086A84" w:rsidP="00086A84" w:rsidR="00086A84">
      <w:pPr>
        <w:pStyle w:val="Bezproreda"/>
        <w:jc w:val="center"/>
        <w:rPr>
          <w:rFonts w:hAnsi="Times New Roman" w:ascii="Times New Roman"/>
          <w:b/>
          <w:sz w:val="24"/>
          <w:szCs w:val="24"/>
        </w:rPr>
      </w:pPr>
      <w:r>
        <w:rPr>
          <w:rFonts w:hAnsi="Times New Roman" w:ascii="Times New Roman"/>
          <w:b/>
          <w:sz w:val="24"/>
          <w:szCs w:val="24"/>
        </w:rPr>
        <w:t>Z A P I S N I K</w:t>
      </w:r>
    </w:p>
    <w:p w:rsidRDefault="00086A84" w:rsidP="00086A84" w:rsidR="00086A84">
      <w:pPr>
        <w:pStyle w:val="Bezproreda"/>
        <w:jc w:val="both"/>
        <w:rPr>
          <w:rFonts w:hAnsi="Times New Roman" w:ascii="Times New Roman"/>
          <w:b/>
          <w:sz w:val="24"/>
          <w:szCs w:val="24"/>
        </w:rPr>
      </w:pPr>
    </w:p>
    <w:p w:rsidRDefault="00086A84" w:rsidP="00086A84" w:rsidR="00086A84" w:rsidRPr="00D14311">
      <w:pPr>
        <w:pStyle w:val="Bezproreda"/>
        <w:jc w:val="both"/>
        <w:rPr>
          <w:rFonts w:cs="Times New Roman" w:hAnsi="Times New Roman" w:ascii="Times New Roman"/>
          <w:b/>
          <w:sz w:val="24"/>
          <w:szCs w:val="24"/>
        </w:rPr>
      </w:pPr>
      <w:r>
        <w:rPr>
          <w:rFonts w:hAnsi="Times New Roman" w:ascii="Times New Roman"/>
          <w:sz w:val="24"/>
          <w:szCs w:val="24"/>
        </w:rPr>
        <w:t xml:space="preserve">sa Ispitnog i Izvještajnog ročišta vjerovnika, održano dana 10. srpnja 2018. godine, s početkom u 12,00 sati kod Trgovačkog suda u Splitu, u stečajnom postupku nad  </w:t>
      </w:r>
      <w:r w:rsidRPr="00D14311">
        <w:rPr>
          <w:rFonts w:cs="Times New Roman" w:hAnsi="Times New Roman" w:ascii="Times New Roman"/>
          <w:b/>
          <w:sz w:val="24"/>
          <w:szCs w:val="24"/>
        </w:rPr>
        <w:t>Stečajnom masom iza 1244 JADRANSKA OTOKA d.o.o. za projektiranje i građenje, u stečaju</w:t>
      </w:r>
      <w:r>
        <w:rPr>
          <w:rFonts w:cs="Times New Roman" w:hAnsi="Times New Roman" w:ascii="Times New Roman"/>
          <w:b/>
          <w:sz w:val="24"/>
          <w:szCs w:val="24"/>
        </w:rPr>
        <w:t xml:space="preserve">, Zagreb, OIB: </w:t>
      </w:r>
      <w:r w:rsidRPr="001A0002">
        <w:rPr>
          <w:rFonts w:cs="Times New Roman" w:hAnsi="Times New Roman" w:ascii="Times New Roman"/>
          <w:b/>
          <w:sz w:val="24"/>
          <w:szCs w:val="24"/>
        </w:rPr>
        <w:t>35518925796</w:t>
      </w:r>
      <w:r>
        <w:rPr>
          <w:rFonts w:cs="Times New Roman" w:hAnsi="Times New Roman" w:ascii="Times New Roman"/>
          <w:b/>
          <w:sz w:val="24"/>
          <w:szCs w:val="24"/>
        </w:rPr>
        <w:t>.</w:t>
      </w:r>
    </w:p>
    <w:p w:rsidRDefault="00086A84" w:rsidP="00086A84" w:rsidR="00086A84" w:rsidRPr="00D14311">
      <w:pPr>
        <w:pStyle w:val="Bezproreda"/>
        <w:jc w:val="both"/>
        <w:rPr>
          <w:rFonts w:cs="Times New Roman" w:hAnsi="Times New Roman" w:ascii="Times New Roman"/>
          <w:b/>
          <w:sz w:val="24"/>
          <w:szCs w:val="24"/>
        </w:rPr>
      </w:pPr>
    </w:p>
    <w:p w:rsidRDefault="00086A84" w:rsidP="00086A84" w:rsidR="00086A84" w:rsidRPr="00D14311">
      <w:pPr>
        <w:pStyle w:val="Bezproreda"/>
        <w:jc w:val="both"/>
        <w:rPr>
          <w:rFonts w:cs="Times New Roman" w:hAnsi="Times New Roman" w:ascii="Times New Roman"/>
          <w:sz w:val="24"/>
          <w:szCs w:val="24"/>
        </w:rPr>
      </w:pPr>
      <w:r w:rsidRPr="00D14311">
        <w:rPr>
          <w:rFonts w:cs="Times New Roman" w:hAnsi="Times New Roman" w:ascii="Times New Roman"/>
          <w:sz w:val="24"/>
          <w:szCs w:val="24"/>
        </w:rPr>
        <w:t xml:space="preserve"> Nazočni od suda:</w:t>
      </w:r>
    </w:p>
    <w:p w:rsidRDefault="00086A84" w:rsidP="00086A84" w:rsidR="00086A84" w:rsidRPr="00D14311">
      <w:pPr>
        <w:pStyle w:val="Bezproreda"/>
        <w:jc w:val="both"/>
        <w:rPr>
          <w:rFonts w:cs="Times New Roman" w:hAnsi="Times New Roman" w:ascii="Times New Roman"/>
          <w:sz w:val="24"/>
          <w:szCs w:val="24"/>
        </w:rPr>
      </w:pPr>
      <w:r w:rsidRPr="00D14311">
        <w:rPr>
          <w:rFonts w:cs="Times New Roman" w:hAnsi="Times New Roman" w:ascii="Times New Roman"/>
          <w:sz w:val="24"/>
          <w:szCs w:val="24"/>
        </w:rPr>
        <w:t>Su</w:t>
      </w:r>
      <w:r>
        <w:rPr>
          <w:rFonts w:cs="Times New Roman" w:hAnsi="Times New Roman" w:ascii="Times New Roman"/>
          <w:sz w:val="24"/>
          <w:szCs w:val="24"/>
        </w:rPr>
        <w:t>dac JOZO ĆALETA, stečajni sudac</w:t>
      </w:r>
    </w:p>
    <w:p w:rsidRDefault="00086A84" w:rsidP="00086A84" w:rsidR="00086A84">
      <w:pPr>
        <w:pStyle w:val="Bezproreda"/>
        <w:jc w:val="both"/>
        <w:rPr>
          <w:rFonts w:hAnsi="Times New Roman" w:ascii="Times New Roman"/>
          <w:sz w:val="24"/>
          <w:szCs w:val="24"/>
        </w:rPr>
      </w:pPr>
      <w:r>
        <w:rPr>
          <w:rFonts w:hAnsi="Times New Roman" w:ascii="Times New Roman"/>
          <w:sz w:val="24"/>
          <w:szCs w:val="24"/>
          <w:lang w:val="fr-FR"/>
        </w:rPr>
        <w:t>VESNA ČARGO</w:t>
      </w:r>
      <w:r>
        <w:rPr>
          <w:rFonts w:hAnsi="Times New Roman" w:ascii="Times New Roman"/>
          <w:sz w:val="24"/>
          <w:szCs w:val="24"/>
        </w:rPr>
        <w:t xml:space="preserve">, </w:t>
      </w:r>
      <w:r>
        <w:rPr>
          <w:rFonts w:hAnsi="Times New Roman" w:ascii="Times New Roman"/>
          <w:sz w:val="24"/>
          <w:szCs w:val="24"/>
          <w:lang w:val="fr-FR"/>
        </w:rPr>
        <w:t>zapisni</w:t>
      </w:r>
      <w:r>
        <w:rPr>
          <w:rFonts w:hAnsi="Times New Roman" w:ascii="Times New Roman"/>
          <w:sz w:val="24"/>
          <w:szCs w:val="24"/>
        </w:rPr>
        <w:t>č</w:t>
      </w:r>
      <w:r>
        <w:rPr>
          <w:rFonts w:hAnsi="Times New Roman" w:ascii="Times New Roman"/>
          <w:sz w:val="24"/>
          <w:szCs w:val="24"/>
          <w:lang w:val="fr-FR"/>
        </w:rPr>
        <w:t>ar</w:t>
      </w:r>
    </w:p>
    <w:p w:rsidRDefault="00086A84" w:rsidP="00086A84" w:rsidR="00086A84">
      <w:pPr>
        <w:pStyle w:val="Bezproreda"/>
        <w:jc w:val="both"/>
        <w:rPr>
          <w:rFonts w:hAnsi="Times New Roman" w:ascii="Times New Roman"/>
          <w:sz w:val="24"/>
          <w:szCs w:val="24"/>
        </w:rPr>
      </w:pPr>
    </w:p>
    <w:p w:rsidRDefault="00086A84" w:rsidP="00086A84" w:rsidR="00086A84">
      <w:pPr>
        <w:pStyle w:val="Bezproreda"/>
        <w:jc w:val="both"/>
        <w:rPr>
          <w:rFonts w:hAnsi="Times New Roman" w:ascii="Times New Roman"/>
          <w:sz w:val="24"/>
          <w:szCs w:val="24"/>
        </w:rPr>
      </w:pPr>
      <w:r>
        <w:rPr>
          <w:rFonts w:hAnsi="Times New Roman" w:ascii="Times New Roman"/>
          <w:sz w:val="24"/>
          <w:szCs w:val="24"/>
          <w:lang w:val="fr-FR"/>
        </w:rPr>
        <w:t>Ste</w:t>
      </w:r>
      <w:r>
        <w:rPr>
          <w:rFonts w:hAnsi="Times New Roman" w:ascii="Times New Roman"/>
          <w:sz w:val="24"/>
          <w:szCs w:val="24"/>
        </w:rPr>
        <w:t>č</w:t>
      </w:r>
      <w:r>
        <w:rPr>
          <w:rFonts w:hAnsi="Times New Roman" w:ascii="Times New Roman"/>
          <w:sz w:val="24"/>
          <w:szCs w:val="24"/>
          <w:lang w:val="fr-FR"/>
        </w:rPr>
        <w:t>ajni upravitelj RENATO SABLJIĆ</w:t>
      </w:r>
    </w:p>
    <w:p w:rsidRDefault="00086A84" w:rsidP="00086A84" w:rsidR="00086A84">
      <w:pPr>
        <w:pStyle w:val="Bezproreda"/>
        <w:jc w:val="center"/>
        <w:rPr>
          <w:rFonts w:hAnsi="Times New Roman" w:ascii="Times New Roman"/>
          <w:b/>
          <w:sz w:val="24"/>
          <w:szCs w:val="24"/>
        </w:rPr>
      </w:pPr>
    </w:p>
    <w:p w:rsidRDefault="00086A84" w:rsidP="00086A84" w:rsidR="00086A84">
      <w:pPr>
        <w:pStyle w:val="Bezproreda"/>
        <w:jc w:val="center"/>
        <w:rPr>
          <w:rFonts w:hAnsi="Times New Roman" w:ascii="Times New Roman"/>
          <w:b/>
          <w:sz w:val="24"/>
          <w:szCs w:val="24"/>
        </w:rPr>
      </w:pPr>
      <w:r>
        <w:rPr>
          <w:rFonts w:hAnsi="Times New Roman" w:ascii="Times New Roman"/>
          <w:b/>
          <w:sz w:val="24"/>
          <w:szCs w:val="24"/>
        </w:rPr>
        <w:t>ISPITNO ROČIŠTE</w:t>
      </w:r>
    </w:p>
    <w:p w:rsidRDefault="00086A84" w:rsidP="00086A84" w:rsidR="00086A84">
      <w:pPr>
        <w:pStyle w:val="Bezproreda"/>
        <w:jc w:val="both"/>
        <w:rPr>
          <w:rFonts w:hAnsi="Times New Roman" w:ascii="Times New Roman"/>
          <w:sz w:val="24"/>
          <w:szCs w:val="24"/>
        </w:rPr>
      </w:pPr>
    </w:p>
    <w:p w:rsidRDefault="00086A84" w:rsidP="00086A84" w:rsidR="00086A84">
      <w:pPr>
        <w:pStyle w:val="Bezproreda"/>
        <w:jc w:val="both"/>
        <w:rPr>
          <w:rFonts w:hAnsi="Times New Roman" w:ascii="Times New Roman"/>
          <w:sz w:val="24"/>
          <w:szCs w:val="24"/>
          <w:lang w:val="fr-FR"/>
        </w:rPr>
      </w:pPr>
      <w:r>
        <w:rPr>
          <w:rFonts w:hAnsi="Times New Roman" w:ascii="Times New Roman"/>
          <w:sz w:val="24"/>
          <w:szCs w:val="24"/>
          <w:lang w:val="fr-FR"/>
        </w:rPr>
        <w:t>Utvrđuje se kako su ostali pristupili:</w:t>
      </w:r>
    </w:p>
    <w:p w:rsidRDefault="00086A84" w:rsidP="00086A84" w:rsidR="00086A84">
      <w:pPr>
        <w:pStyle w:val="Bezproreda"/>
        <w:numPr>
          <w:ilvl w:val="0"/>
          <w:numId w:val="2"/>
        </w:numPr>
        <w:jc w:val="both"/>
        <w:rPr>
          <w:rFonts w:hAnsi="Times New Roman" w:ascii="Times New Roman"/>
          <w:sz w:val="24"/>
          <w:szCs w:val="24"/>
        </w:rPr>
      </w:pPr>
      <w:r>
        <w:rPr>
          <w:rFonts w:hAnsi="Times New Roman" w:ascii="Times New Roman"/>
          <w:sz w:val="24"/>
          <w:szCs w:val="24"/>
        </w:rPr>
        <w:t xml:space="preserve">Ante Gabelica, odvjetnik u Splitu, kao zamjenik punomoćnika odvjetnika Jelenka </w:t>
      </w:r>
      <w:proofErr w:type="spellStart"/>
      <w:r>
        <w:rPr>
          <w:rFonts w:hAnsi="Times New Roman" w:ascii="Times New Roman"/>
          <w:sz w:val="24"/>
          <w:szCs w:val="24"/>
        </w:rPr>
        <w:t>Lehki</w:t>
      </w:r>
      <w:proofErr w:type="spellEnd"/>
      <w:r>
        <w:rPr>
          <w:rFonts w:hAnsi="Times New Roman" w:ascii="Times New Roman"/>
          <w:sz w:val="24"/>
          <w:szCs w:val="24"/>
        </w:rPr>
        <w:t xml:space="preserve">, odvjetnika u Zagrebu, za vjerovnika LAMAR d.o.o. i </w:t>
      </w:r>
      <w:proofErr w:type="spellStart"/>
      <w:r>
        <w:rPr>
          <w:rFonts w:hAnsi="Times New Roman" w:ascii="Times New Roman"/>
          <w:sz w:val="24"/>
          <w:szCs w:val="24"/>
        </w:rPr>
        <w:t>Michal</w:t>
      </w:r>
      <w:proofErr w:type="spellEnd"/>
      <w:r>
        <w:rPr>
          <w:rFonts w:hAnsi="Times New Roman" w:ascii="Times New Roman"/>
          <w:sz w:val="24"/>
          <w:szCs w:val="24"/>
        </w:rPr>
        <w:t xml:space="preserve"> </w:t>
      </w:r>
      <w:proofErr w:type="spellStart"/>
      <w:r>
        <w:rPr>
          <w:rFonts w:hAnsi="Times New Roman" w:ascii="Times New Roman"/>
          <w:sz w:val="24"/>
          <w:szCs w:val="24"/>
        </w:rPr>
        <w:t>Hirjak</w:t>
      </w:r>
      <w:proofErr w:type="spellEnd"/>
      <w:r>
        <w:rPr>
          <w:rFonts w:hAnsi="Times New Roman" w:ascii="Times New Roman"/>
          <w:sz w:val="24"/>
          <w:szCs w:val="24"/>
        </w:rPr>
        <w:t xml:space="preserve"> </w:t>
      </w:r>
    </w:p>
    <w:p w:rsidRDefault="00086A84" w:rsidP="00086A84" w:rsidR="00086A84">
      <w:pPr>
        <w:pStyle w:val="Bezproreda"/>
        <w:numPr>
          <w:ilvl w:val="0"/>
          <w:numId w:val="2"/>
        </w:numPr>
        <w:jc w:val="both"/>
        <w:rPr>
          <w:rFonts w:hAnsi="Times New Roman" w:ascii="Times New Roman"/>
          <w:sz w:val="24"/>
          <w:szCs w:val="24"/>
        </w:rPr>
      </w:pPr>
      <w:r>
        <w:rPr>
          <w:rFonts w:hAnsi="Times New Roman" w:ascii="Times New Roman"/>
          <w:sz w:val="24"/>
          <w:szCs w:val="24"/>
        </w:rPr>
        <w:t>Dario Jukić, savjetnik ODO a kao zamjenik ŽDO u Splitu, za vjerovnika RH</w:t>
      </w:r>
    </w:p>
    <w:p w:rsidRDefault="00086A84" w:rsidP="00086A84" w:rsidR="00086A84">
      <w:pPr>
        <w:pStyle w:val="Bezproreda"/>
        <w:jc w:val="both"/>
        <w:rPr>
          <w:rFonts w:hAnsi="Times New Roman" w:ascii="Times New Roman"/>
          <w:sz w:val="24"/>
          <w:szCs w:val="24"/>
        </w:rPr>
      </w:pPr>
    </w:p>
    <w:p w:rsidRDefault="00086A84" w:rsidP="00086A84" w:rsidR="00086A84">
      <w:pPr>
        <w:pStyle w:val="Bezproreda"/>
        <w:jc w:val="both"/>
        <w:rPr>
          <w:rFonts w:hAnsi="Times New Roman" w:ascii="Times New Roman"/>
          <w:sz w:val="24"/>
          <w:szCs w:val="24"/>
        </w:rPr>
      </w:pPr>
      <w:r>
        <w:rPr>
          <w:rFonts w:hAnsi="Times New Roman" w:ascii="Times New Roman"/>
          <w:sz w:val="24"/>
          <w:szCs w:val="24"/>
        </w:rPr>
        <w:t>Utvrđuje se kako je predmet današnjeg Ispitnog ročišta ispitivanje tražbina vjerovnika pa se stečajni upravitelj poziva izjasniti se o svakoj prijavljenoj tražbini na način priznaje li istu ili ju osporava.</w:t>
      </w:r>
    </w:p>
    <w:p w:rsidRDefault="00086A84" w:rsidP="00086A84" w:rsidR="00086A84">
      <w:pPr>
        <w:pStyle w:val="Bezproreda"/>
        <w:jc w:val="both"/>
        <w:rPr>
          <w:rFonts w:hAnsi="Times New Roman" w:ascii="Times New Roman"/>
          <w:sz w:val="24"/>
          <w:szCs w:val="24"/>
        </w:rPr>
      </w:pPr>
    </w:p>
    <w:p w:rsidRDefault="00086A84" w:rsidP="00086A84" w:rsidR="00086A84">
      <w:pPr>
        <w:pStyle w:val="Bezproreda"/>
        <w:jc w:val="both"/>
        <w:rPr>
          <w:rFonts w:hAnsi="Times New Roman" w:ascii="Times New Roman"/>
          <w:sz w:val="24"/>
          <w:szCs w:val="24"/>
        </w:rPr>
      </w:pPr>
      <w:r>
        <w:rPr>
          <w:rFonts w:hAnsi="Times New Roman" w:ascii="Times New Roman"/>
          <w:sz w:val="24"/>
          <w:szCs w:val="24"/>
        </w:rPr>
        <w:t>Prije izjašnjenja stečajnog upravitelja, sudac upoznaje prisutne kako će sud o danas ispitanim tražbinama donijeti posebno rješenja koje će se dostaviti samo onim vjerovnicima čije tražbine budu osporene, makar i djelomično osporene, dok se one tražbine koje danas budu priznate vjerovnicima neće dostavljati rješenje suda već će takvi vjerovnici o sadržaju rješenja suda biti upoznati preko e-oglasne ploče.</w:t>
      </w:r>
    </w:p>
    <w:p w:rsidRDefault="00086A84" w:rsidP="00086A84" w:rsidR="00086A84">
      <w:pPr>
        <w:pStyle w:val="Bezproreda"/>
        <w:jc w:val="both"/>
        <w:rPr>
          <w:rFonts w:hAnsi="Times New Roman" w:ascii="Times New Roman"/>
          <w:sz w:val="24"/>
          <w:szCs w:val="24"/>
        </w:rPr>
      </w:pPr>
    </w:p>
    <w:p w:rsidRDefault="00086A84" w:rsidP="00086A84" w:rsidR="00086A84">
      <w:pPr>
        <w:pStyle w:val="Bezproreda"/>
        <w:jc w:val="both"/>
        <w:rPr>
          <w:rFonts w:hAnsi="Times New Roman" w:ascii="Times New Roman"/>
          <w:sz w:val="24"/>
          <w:szCs w:val="24"/>
        </w:rPr>
      </w:pPr>
      <w:r>
        <w:rPr>
          <w:rFonts w:hAnsi="Times New Roman" w:ascii="Times New Roman"/>
          <w:sz w:val="24"/>
          <w:szCs w:val="24"/>
        </w:rPr>
        <w:t>Nakon toga stečajni upravitelj iznosi kako slijedi:</w:t>
      </w:r>
    </w:p>
    <w:p w:rsidRDefault="00086A84" w:rsidP="00086A84" w:rsidR="00086A84">
      <w:pPr>
        <w:pStyle w:val="Bezproreda"/>
        <w:jc w:val="both"/>
        <w:rPr>
          <w:rFonts w:hAnsi="Times New Roman" w:ascii="Times New Roman"/>
          <w:sz w:val="24"/>
          <w:szCs w:val="24"/>
        </w:rPr>
      </w:pPr>
    </w:p>
    <w:p w:rsidRDefault="00086A84" w:rsidP="00086A84" w:rsidR="00086A84">
      <w:pPr>
        <w:pStyle w:val="Bezproreda"/>
        <w:numPr>
          <w:ilvl w:val="0"/>
          <w:numId w:val="1"/>
        </w:numPr>
        <w:ind w:hanging="567" w:left="567"/>
        <w:jc w:val="both"/>
        <w:rPr>
          <w:rFonts w:hAnsi="Times New Roman" w:ascii="Times New Roman"/>
          <w:sz w:val="24"/>
          <w:szCs w:val="24"/>
        </w:rPr>
      </w:pPr>
      <w:r>
        <w:rPr>
          <w:rFonts w:hAnsi="Times New Roman" w:ascii="Times New Roman"/>
          <w:sz w:val="24"/>
          <w:szCs w:val="24"/>
        </w:rPr>
        <w:t>U prvom višem isplatnom redu nema tražbina za ispitivanje.</w:t>
      </w:r>
    </w:p>
    <w:p w:rsidRDefault="00086A84" w:rsidP="00086A84" w:rsidR="00086A84">
      <w:pPr>
        <w:pStyle w:val="Bezproreda"/>
        <w:numPr>
          <w:ilvl w:val="0"/>
          <w:numId w:val="1"/>
        </w:numPr>
        <w:ind w:firstLine="0" w:left="0"/>
        <w:jc w:val="both"/>
        <w:rPr>
          <w:rFonts w:hAnsi="Times New Roman" w:ascii="Times New Roman"/>
          <w:sz w:val="24"/>
          <w:szCs w:val="24"/>
        </w:rPr>
      </w:pPr>
      <w:r>
        <w:rPr>
          <w:rFonts w:hAnsi="Times New Roman" w:ascii="Times New Roman"/>
          <w:sz w:val="24"/>
          <w:szCs w:val="24"/>
        </w:rPr>
        <w:t xml:space="preserve"> </w:t>
      </w:r>
      <w:r w:rsidRPr="00DC10F4">
        <w:rPr>
          <w:rFonts w:hAnsi="Times New Roman" w:ascii="Times New Roman"/>
          <w:sz w:val="24"/>
          <w:szCs w:val="24"/>
        </w:rPr>
        <w:t>U drugom višem isplatnom redu priznajem  sve</w:t>
      </w:r>
      <w:r>
        <w:rPr>
          <w:rFonts w:hAnsi="Times New Roman" w:ascii="Times New Roman"/>
          <w:sz w:val="24"/>
          <w:szCs w:val="24"/>
        </w:rPr>
        <w:t xml:space="preserve"> 4 </w:t>
      </w:r>
      <w:r w:rsidRPr="00DC10F4">
        <w:rPr>
          <w:rFonts w:hAnsi="Times New Roman" w:ascii="Times New Roman"/>
          <w:sz w:val="24"/>
          <w:szCs w:val="24"/>
        </w:rPr>
        <w:t xml:space="preserve"> </w:t>
      </w:r>
      <w:r>
        <w:rPr>
          <w:rFonts w:hAnsi="Times New Roman" w:ascii="Times New Roman"/>
          <w:sz w:val="24"/>
          <w:szCs w:val="24"/>
        </w:rPr>
        <w:t xml:space="preserve">tražbine stečajnih vjerovnika </w:t>
      </w:r>
      <w:proofErr w:type="spellStart"/>
      <w:r>
        <w:rPr>
          <w:rFonts w:hAnsi="Times New Roman" w:ascii="Times New Roman"/>
          <w:sz w:val="24"/>
          <w:szCs w:val="24"/>
        </w:rPr>
        <w:t>poimenice</w:t>
      </w:r>
      <w:proofErr w:type="spellEnd"/>
      <w:r>
        <w:rPr>
          <w:rFonts w:hAnsi="Times New Roman" w:ascii="Times New Roman"/>
          <w:sz w:val="24"/>
          <w:szCs w:val="24"/>
        </w:rPr>
        <w:t xml:space="preserve"> i u iznosima</w:t>
      </w:r>
      <w:r w:rsidRPr="00DC10F4">
        <w:rPr>
          <w:rFonts w:hAnsi="Times New Roman" w:ascii="Times New Roman"/>
          <w:sz w:val="24"/>
          <w:szCs w:val="24"/>
        </w:rPr>
        <w:t xml:space="preserve"> </w:t>
      </w:r>
      <w:r>
        <w:rPr>
          <w:rFonts w:hAnsi="Times New Roman" w:ascii="Times New Roman"/>
          <w:sz w:val="24"/>
          <w:szCs w:val="24"/>
        </w:rPr>
        <w:t>navedenih u tablici koje su dostavljene sudu uz Izvješće fizički zaprimljeno u sudu 24. lipnja 2018. godine, koja tablica počinje vjerovnikom pod rednim brojem 1. GRAD SPLIT kojem vjerovniku u drugov višem isplatnom redu priznajem ukupno prijavljenu tražbinu u iznosu do: 16.976,08 kuna a koja tablica završava vjerovnikom pod rednim broje 4. MICHAL HIRJAK, kojem vjerovniku u drugom višem isplatnom redu priznajem ukupno prijavljenu tražbinu u iznosu od: 4.234.180,03 kune.</w:t>
      </w:r>
    </w:p>
    <w:p w:rsidRDefault="00086A84" w:rsidP="00086A84" w:rsidR="00086A84">
      <w:pPr>
        <w:pStyle w:val="Bezproreda"/>
        <w:ind w:left="360"/>
        <w:jc w:val="both"/>
        <w:rPr>
          <w:rFonts w:hAnsi="Times New Roman" w:ascii="Times New Roman"/>
          <w:sz w:val="24"/>
          <w:szCs w:val="24"/>
        </w:rPr>
      </w:pPr>
    </w:p>
    <w:p w:rsidRDefault="00086A84" w:rsidP="00086A84" w:rsidR="00086A84">
      <w:pPr>
        <w:pStyle w:val="Bezproreda"/>
        <w:jc w:val="both"/>
        <w:rPr>
          <w:rFonts w:hAnsi="Times New Roman" w:ascii="Times New Roman"/>
          <w:sz w:val="24"/>
          <w:szCs w:val="24"/>
        </w:rPr>
      </w:pPr>
      <w:r>
        <w:rPr>
          <w:rFonts w:hAnsi="Times New Roman" w:ascii="Times New Roman"/>
          <w:sz w:val="24"/>
          <w:szCs w:val="24"/>
        </w:rPr>
        <w:t>Ista je tablica sastavi dio ovog Zapisnika.</w:t>
      </w:r>
    </w:p>
    <w:p w:rsidRDefault="00086A84" w:rsidP="00086A84" w:rsidR="00086A84">
      <w:pPr>
        <w:pStyle w:val="Bezproreda"/>
        <w:ind w:left="360"/>
        <w:jc w:val="both"/>
        <w:rPr>
          <w:rFonts w:hAnsi="Times New Roman" w:ascii="Times New Roman"/>
          <w:sz w:val="24"/>
          <w:szCs w:val="24"/>
        </w:rPr>
      </w:pPr>
    </w:p>
    <w:p w:rsidRDefault="00086A84" w:rsidP="00086A84" w:rsidR="00086A84">
      <w:pPr>
        <w:pStyle w:val="Bezproreda"/>
        <w:jc w:val="both"/>
        <w:rPr>
          <w:rFonts w:hAnsi="Times New Roman" w:ascii="Times New Roman"/>
          <w:sz w:val="24"/>
          <w:szCs w:val="24"/>
        </w:rPr>
      </w:pPr>
      <w:r>
        <w:rPr>
          <w:rFonts w:hAnsi="Times New Roman" w:ascii="Times New Roman"/>
          <w:sz w:val="24"/>
          <w:szCs w:val="24"/>
        </w:rPr>
        <w:t>Osporenih tražbina nema</w:t>
      </w:r>
    </w:p>
    <w:p w:rsidRDefault="00086A84" w:rsidP="00086A84" w:rsidR="00086A84">
      <w:pPr>
        <w:pStyle w:val="Bezproreda"/>
        <w:jc w:val="both"/>
        <w:rPr>
          <w:rFonts w:hAnsi="Times New Roman" w:ascii="Times New Roman"/>
          <w:sz w:val="24"/>
          <w:szCs w:val="24"/>
        </w:rPr>
      </w:pPr>
    </w:p>
    <w:p w:rsidRDefault="00086A84" w:rsidP="00086A84" w:rsidR="00086A84">
      <w:pPr>
        <w:pStyle w:val="Bezproreda"/>
        <w:jc w:val="both"/>
        <w:rPr>
          <w:rFonts w:hAnsi="Times New Roman" w:ascii="Times New Roman"/>
          <w:sz w:val="24"/>
          <w:szCs w:val="24"/>
        </w:rPr>
      </w:pPr>
    </w:p>
    <w:p w:rsidRDefault="00086A84" w:rsidP="00086A84" w:rsidR="00086A84">
      <w:pPr>
        <w:pStyle w:val="Bezproreda"/>
        <w:jc w:val="both"/>
        <w:rPr>
          <w:rFonts w:hAnsi="Times New Roman" w:ascii="Times New Roman"/>
          <w:sz w:val="24"/>
          <w:szCs w:val="24"/>
        </w:rPr>
      </w:pPr>
    </w:p>
    <w:p w:rsidRDefault="00086A84" w:rsidP="00086A84" w:rsidR="00086A84">
      <w:pPr>
        <w:pStyle w:val="Bezproreda"/>
        <w:jc w:val="center"/>
        <w:rPr>
          <w:rFonts w:hAnsi="Times New Roman" w:ascii="Times New Roman"/>
          <w:sz w:val="24"/>
          <w:szCs w:val="24"/>
        </w:rPr>
      </w:pPr>
      <w:r>
        <w:rPr>
          <w:rFonts w:hAnsi="Times New Roman" w:ascii="Times New Roman"/>
          <w:sz w:val="24"/>
          <w:szCs w:val="24"/>
        </w:rPr>
        <w:lastRenderedPageBreak/>
        <w:t>-2-</w:t>
      </w:r>
    </w:p>
    <w:p w:rsidRDefault="00086A84" w:rsidP="00086A84" w:rsidR="00086A84">
      <w:pPr>
        <w:pStyle w:val="Bezproreda"/>
        <w:jc w:val="both"/>
        <w:rPr>
          <w:rFonts w:hAnsi="Times New Roman" w:ascii="Times New Roman"/>
          <w:sz w:val="24"/>
          <w:szCs w:val="24"/>
        </w:rPr>
      </w:pPr>
    </w:p>
    <w:p w:rsidRDefault="00086A84" w:rsidP="00086A84" w:rsidR="00086A84" w:rsidRPr="00DC10F4">
      <w:pPr>
        <w:pStyle w:val="Bezproreda"/>
        <w:jc w:val="both"/>
        <w:rPr>
          <w:rFonts w:hAnsi="Times New Roman" w:ascii="Times New Roman"/>
          <w:sz w:val="24"/>
          <w:szCs w:val="24"/>
        </w:rPr>
      </w:pPr>
      <w:r>
        <w:rPr>
          <w:rFonts w:hAnsi="Times New Roman" w:ascii="Times New Roman"/>
          <w:sz w:val="24"/>
          <w:szCs w:val="24"/>
        </w:rPr>
        <w:t xml:space="preserve">Na posebno pitanje punomoćnika ŽDO u Splitu prisutnog </w:t>
      </w:r>
      <w:proofErr w:type="spellStart"/>
      <w:r>
        <w:rPr>
          <w:rFonts w:hAnsi="Times New Roman" w:ascii="Times New Roman"/>
          <w:sz w:val="24"/>
          <w:szCs w:val="24"/>
        </w:rPr>
        <w:t>Daria</w:t>
      </w:r>
      <w:proofErr w:type="spellEnd"/>
      <w:r>
        <w:rPr>
          <w:rFonts w:hAnsi="Times New Roman" w:ascii="Times New Roman"/>
          <w:sz w:val="24"/>
          <w:szCs w:val="24"/>
        </w:rPr>
        <w:t xml:space="preserve"> </w:t>
      </w:r>
      <w:proofErr w:type="spellStart"/>
      <w:r>
        <w:rPr>
          <w:rFonts w:hAnsi="Times New Roman" w:ascii="Times New Roman"/>
          <w:sz w:val="24"/>
          <w:szCs w:val="24"/>
        </w:rPr>
        <w:t>Jukć</w:t>
      </w:r>
      <w:proofErr w:type="spellEnd"/>
      <w:r>
        <w:rPr>
          <w:rFonts w:hAnsi="Times New Roman" w:ascii="Times New Roman"/>
          <w:sz w:val="24"/>
          <w:szCs w:val="24"/>
        </w:rPr>
        <w:t xml:space="preserve">, prisutni  stečajni upravitelj ističe kako se tražbina </w:t>
      </w:r>
      <w:proofErr w:type="spellStart"/>
      <w:r>
        <w:rPr>
          <w:rFonts w:hAnsi="Times New Roman" w:ascii="Times New Roman"/>
          <w:sz w:val="24"/>
          <w:szCs w:val="24"/>
        </w:rPr>
        <w:t>Michala</w:t>
      </w:r>
      <w:proofErr w:type="spellEnd"/>
      <w:r>
        <w:rPr>
          <w:rFonts w:hAnsi="Times New Roman" w:ascii="Times New Roman"/>
          <w:sz w:val="24"/>
          <w:szCs w:val="24"/>
        </w:rPr>
        <w:t xml:space="preserve"> </w:t>
      </w:r>
      <w:proofErr w:type="spellStart"/>
      <w:r>
        <w:rPr>
          <w:rFonts w:hAnsi="Times New Roman" w:ascii="Times New Roman"/>
          <w:sz w:val="24"/>
          <w:szCs w:val="24"/>
        </w:rPr>
        <w:t>Hirjaka</w:t>
      </w:r>
      <w:proofErr w:type="spellEnd"/>
      <w:r>
        <w:rPr>
          <w:rFonts w:hAnsi="Times New Roman" w:ascii="Times New Roman"/>
          <w:sz w:val="24"/>
          <w:szCs w:val="24"/>
        </w:rPr>
        <w:t xml:space="preserve"> ne temelji na zajmu kojim se nadomješta kapital u smislu čl. 139. SZ-a pa samim time ne spada u tražbinu nižeg isplatnog reda. </w:t>
      </w:r>
    </w:p>
    <w:p w:rsidRDefault="00086A84" w:rsidP="00086A84" w:rsidR="00086A84">
      <w:pPr>
        <w:pStyle w:val="Bezproreda"/>
        <w:ind w:left="360"/>
        <w:jc w:val="both"/>
        <w:rPr>
          <w:rFonts w:hAnsi="Times New Roman" w:ascii="Times New Roman"/>
          <w:sz w:val="24"/>
          <w:szCs w:val="24"/>
        </w:rPr>
      </w:pPr>
    </w:p>
    <w:p w:rsidRDefault="00086A84" w:rsidP="00086A84" w:rsidR="00086A84">
      <w:pPr>
        <w:pStyle w:val="Bezproreda"/>
        <w:jc w:val="both"/>
        <w:rPr>
          <w:rFonts w:hAnsi="Times New Roman" w:ascii="Times New Roman"/>
          <w:sz w:val="24"/>
          <w:szCs w:val="24"/>
        </w:rPr>
      </w:pPr>
      <w:r>
        <w:rPr>
          <w:rFonts w:hAnsi="Times New Roman" w:ascii="Times New Roman"/>
          <w:sz w:val="24"/>
          <w:szCs w:val="24"/>
        </w:rPr>
        <w:t>Prisutni vjerovnici upitani kako nitko od njih ne osporava danas priznate tražbine od stečajnog upravitelja.</w:t>
      </w:r>
    </w:p>
    <w:p w:rsidRDefault="00086A84" w:rsidP="00086A84" w:rsidR="00086A84">
      <w:pPr>
        <w:pStyle w:val="Bezproreda"/>
        <w:ind w:left="360"/>
        <w:jc w:val="both"/>
        <w:rPr>
          <w:rFonts w:hAnsi="Times New Roman" w:ascii="Times New Roman"/>
          <w:sz w:val="24"/>
          <w:szCs w:val="24"/>
        </w:rPr>
      </w:pPr>
    </w:p>
    <w:p w:rsidRDefault="00086A84" w:rsidP="00086A84" w:rsidR="00086A84">
      <w:pPr>
        <w:pStyle w:val="Bezproreda"/>
        <w:jc w:val="both"/>
        <w:rPr>
          <w:rFonts w:hAnsi="Times New Roman" w:ascii="Times New Roman"/>
          <w:sz w:val="24"/>
          <w:szCs w:val="24"/>
        </w:rPr>
      </w:pPr>
      <w:r>
        <w:rPr>
          <w:rFonts w:hAnsi="Times New Roman" w:ascii="Times New Roman"/>
          <w:sz w:val="24"/>
          <w:szCs w:val="24"/>
        </w:rPr>
        <w:t>Više tražbina za ispitivanje nema.</w:t>
      </w:r>
    </w:p>
    <w:p w:rsidRDefault="00086A84" w:rsidP="00086A84" w:rsidR="00086A84">
      <w:pPr>
        <w:pStyle w:val="Bezproreda"/>
        <w:jc w:val="both"/>
        <w:rPr>
          <w:rFonts w:hAnsi="Times New Roman" w:ascii="Times New Roman"/>
          <w:sz w:val="24"/>
          <w:szCs w:val="24"/>
        </w:rPr>
      </w:pPr>
    </w:p>
    <w:p w:rsidRDefault="00086A84" w:rsidP="00086A84" w:rsidR="00086A84">
      <w:pPr>
        <w:pStyle w:val="Bezproreda"/>
        <w:jc w:val="both"/>
        <w:rPr>
          <w:rFonts w:hAnsi="Times New Roman" w:ascii="Times New Roman"/>
          <w:sz w:val="24"/>
          <w:szCs w:val="24"/>
        </w:rPr>
      </w:pPr>
      <w:r>
        <w:rPr>
          <w:rFonts w:hAnsi="Times New Roman" w:ascii="Times New Roman"/>
          <w:sz w:val="24"/>
          <w:szCs w:val="24"/>
        </w:rPr>
        <w:t>Ispitno ročište završeno.</w:t>
      </w:r>
    </w:p>
    <w:p w:rsidRDefault="00086A84" w:rsidP="00086A84" w:rsidR="00086A84">
      <w:pPr>
        <w:pStyle w:val="Bezproreda"/>
        <w:jc w:val="both"/>
        <w:rPr>
          <w:rFonts w:hAnsi="Times New Roman" w:ascii="Times New Roman"/>
          <w:sz w:val="24"/>
          <w:szCs w:val="24"/>
        </w:rPr>
      </w:pPr>
    </w:p>
    <w:p w:rsidRDefault="00086A84" w:rsidP="00086A84" w:rsidR="00086A84">
      <w:pPr>
        <w:pStyle w:val="Bezproreda"/>
        <w:jc w:val="both"/>
        <w:rPr>
          <w:rFonts w:hAnsi="Times New Roman" w:ascii="Times New Roman"/>
          <w:sz w:val="24"/>
          <w:szCs w:val="24"/>
        </w:rPr>
      </w:pPr>
      <w:r>
        <w:rPr>
          <w:rFonts w:hAnsi="Times New Roman" w:ascii="Times New Roman"/>
          <w:sz w:val="24"/>
          <w:szCs w:val="24"/>
        </w:rPr>
        <w:t>Slijedi</w:t>
      </w:r>
    </w:p>
    <w:p w:rsidRDefault="00086A84" w:rsidP="00086A84" w:rsidR="00086A84">
      <w:pPr>
        <w:pStyle w:val="Bezproreda"/>
        <w:jc w:val="both"/>
        <w:rPr>
          <w:rFonts w:hAnsi="Times New Roman" w:ascii="Times New Roman"/>
          <w:sz w:val="24"/>
          <w:szCs w:val="24"/>
        </w:rPr>
      </w:pPr>
    </w:p>
    <w:p w:rsidRDefault="00086A84" w:rsidP="00086A84" w:rsidR="00086A84">
      <w:pPr>
        <w:pStyle w:val="Bezproreda"/>
        <w:jc w:val="center"/>
        <w:rPr>
          <w:rFonts w:hAnsi="Times New Roman" w:ascii="Times New Roman"/>
          <w:b/>
          <w:sz w:val="24"/>
          <w:szCs w:val="24"/>
        </w:rPr>
      </w:pPr>
      <w:r>
        <w:rPr>
          <w:rFonts w:hAnsi="Times New Roman" w:ascii="Times New Roman"/>
          <w:b/>
          <w:sz w:val="24"/>
          <w:szCs w:val="24"/>
        </w:rPr>
        <w:t>IZVJEŠTAJNO ROČIŠTE</w:t>
      </w:r>
    </w:p>
    <w:p w:rsidRDefault="00086A84" w:rsidP="00086A84" w:rsidR="00086A84">
      <w:pPr>
        <w:pStyle w:val="Bezproreda"/>
        <w:jc w:val="both"/>
        <w:rPr>
          <w:rFonts w:hAnsi="Times New Roman" w:ascii="Times New Roman"/>
          <w:sz w:val="24"/>
          <w:szCs w:val="24"/>
        </w:rPr>
      </w:pPr>
    </w:p>
    <w:p w:rsidRDefault="00086A84" w:rsidP="00086A84" w:rsidR="00086A84">
      <w:pPr>
        <w:pStyle w:val="Bezproreda"/>
        <w:jc w:val="both"/>
        <w:rPr>
          <w:rFonts w:cs="Times New Roman" w:hAnsi="Times New Roman" w:ascii="Times New Roman"/>
          <w:sz w:val="24"/>
          <w:szCs w:val="24"/>
        </w:rPr>
      </w:pPr>
      <w:r w:rsidRPr="004662B4">
        <w:rPr>
          <w:rFonts w:cs="Times New Roman" w:hAnsi="Times New Roman" w:ascii="Times New Roman"/>
          <w:sz w:val="24"/>
          <w:szCs w:val="24"/>
        </w:rPr>
        <w:t>Stečajni upr</w:t>
      </w:r>
      <w:r>
        <w:rPr>
          <w:rFonts w:cs="Times New Roman" w:hAnsi="Times New Roman" w:ascii="Times New Roman"/>
          <w:sz w:val="24"/>
          <w:szCs w:val="24"/>
        </w:rPr>
        <w:t xml:space="preserve">avitelj </w:t>
      </w:r>
      <w:r w:rsidRPr="004662B4">
        <w:rPr>
          <w:rFonts w:cs="Times New Roman" w:hAnsi="Times New Roman" w:ascii="Times New Roman"/>
          <w:sz w:val="24"/>
          <w:szCs w:val="24"/>
        </w:rPr>
        <w:t xml:space="preserve">se poziva podnijeti </w:t>
      </w:r>
      <w:r>
        <w:rPr>
          <w:rFonts w:cs="Times New Roman" w:hAnsi="Times New Roman" w:ascii="Times New Roman"/>
          <w:sz w:val="24"/>
          <w:szCs w:val="24"/>
        </w:rPr>
        <w:t>I</w:t>
      </w:r>
      <w:r w:rsidRPr="004662B4">
        <w:rPr>
          <w:rFonts w:cs="Times New Roman" w:hAnsi="Times New Roman" w:ascii="Times New Roman"/>
          <w:sz w:val="24"/>
          <w:szCs w:val="24"/>
        </w:rPr>
        <w:t xml:space="preserve">zvješće o gospodarskom položaju Dužnika i o uzrocima koji su ga doveli do stečaja te se u tom </w:t>
      </w:r>
      <w:r>
        <w:rPr>
          <w:rFonts w:cs="Times New Roman" w:hAnsi="Times New Roman" w:ascii="Times New Roman"/>
          <w:sz w:val="24"/>
          <w:szCs w:val="24"/>
        </w:rPr>
        <w:t>I</w:t>
      </w:r>
      <w:r w:rsidRPr="004662B4">
        <w:rPr>
          <w:rFonts w:cs="Times New Roman" w:hAnsi="Times New Roman" w:ascii="Times New Roman"/>
          <w:sz w:val="24"/>
          <w:szCs w:val="24"/>
        </w:rPr>
        <w:t>zvješću posebno izjasniti postoj</w:t>
      </w:r>
      <w:r>
        <w:rPr>
          <w:rFonts w:cs="Times New Roman" w:hAnsi="Times New Roman" w:ascii="Times New Roman"/>
          <w:sz w:val="24"/>
          <w:szCs w:val="24"/>
        </w:rPr>
        <w:t>i</w:t>
      </w:r>
      <w:r w:rsidRPr="004662B4">
        <w:rPr>
          <w:rFonts w:cs="Times New Roman" w:hAnsi="Times New Roman" w:ascii="Times New Roman"/>
          <w:sz w:val="24"/>
          <w:szCs w:val="24"/>
        </w:rPr>
        <w:t xml:space="preserve"> li</w:t>
      </w:r>
      <w:r>
        <w:rPr>
          <w:rFonts w:cs="Times New Roman" w:hAnsi="Times New Roman" w:ascii="Times New Roman"/>
          <w:sz w:val="24"/>
          <w:szCs w:val="24"/>
        </w:rPr>
        <w:t xml:space="preserve"> imovina Dužnika i dali je ista unovčiva te može li se iz iste imovine ostvariti namirenje vjerovnika uz prethodno namirenje svih obveza stečajne mase, nakon čega isti iznosi sukladno svom pismenom Izvješću koje je fizički zaprimljeno u  sudu 27. lipnja 2018. godine koje se čita i čini sastavni dio ovog Zapisnika a isto je bilo oglašeno i na e-oglasnoj ploči suda.</w:t>
      </w:r>
    </w:p>
    <w:p w:rsidRDefault="00086A84" w:rsidP="00086A84" w:rsidR="00086A84">
      <w:pPr>
        <w:pStyle w:val="Bezproreda"/>
        <w:jc w:val="both"/>
        <w:rPr>
          <w:rFonts w:cs="Times New Roman" w:hAnsi="Times New Roman" w:ascii="Times New Roman"/>
          <w:sz w:val="24"/>
          <w:szCs w:val="24"/>
        </w:rPr>
      </w:pPr>
    </w:p>
    <w:p w:rsidRDefault="00086A84" w:rsidP="00086A84" w:rsidR="00086A84">
      <w:pPr>
        <w:pStyle w:val="Bezproreda"/>
        <w:jc w:val="both"/>
        <w:rPr>
          <w:rFonts w:cs="Times New Roman" w:hAnsi="Times New Roman" w:ascii="Times New Roman"/>
          <w:sz w:val="24"/>
          <w:szCs w:val="24"/>
        </w:rPr>
      </w:pPr>
      <w:r>
        <w:rPr>
          <w:rFonts w:cs="Times New Roman" w:hAnsi="Times New Roman" w:ascii="Times New Roman"/>
          <w:sz w:val="24"/>
          <w:szCs w:val="24"/>
        </w:rPr>
        <w:t xml:space="preserve">Prisutni stečajni upravitelj ističe kako je jedina imovina dužnika nekretnina na otoku Hvaru upisan u zemljišnom knjižnom odjelu Stari Grad, pobliže opisano u Izvješću. Knjigovodstvena  vrijednost iste nekretnine prema stanju iz 2015. godine iznosi 4.073.049,00 kuna. Nekretnina je slobodan od bilo kakvih tereta pa ne postoji obveza da se ista prodaje preko FINE već istu može prodavati stečajni </w:t>
      </w:r>
      <w:proofErr w:type="spellStart"/>
      <w:r>
        <w:rPr>
          <w:rFonts w:cs="Times New Roman" w:hAnsi="Times New Roman" w:ascii="Times New Roman"/>
          <w:sz w:val="24"/>
          <w:szCs w:val="24"/>
        </w:rPr>
        <w:t>upr</w:t>
      </w:r>
      <w:proofErr w:type="spellEnd"/>
      <w:r>
        <w:rPr>
          <w:rFonts w:cs="Times New Roman" w:hAnsi="Times New Roman" w:ascii="Times New Roman"/>
          <w:sz w:val="24"/>
          <w:szCs w:val="24"/>
        </w:rPr>
        <w:t>. ako tako odluče vjerovnici.</w:t>
      </w:r>
    </w:p>
    <w:p w:rsidRDefault="00086A84" w:rsidP="00086A84" w:rsidR="00086A84">
      <w:pPr>
        <w:pStyle w:val="Bezproreda"/>
        <w:jc w:val="both"/>
        <w:rPr>
          <w:rFonts w:cs="Times New Roman" w:hAnsi="Times New Roman" w:ascii="Times New Roman"/>
          <w:sz w:val="24"/>
          <w:szCs w:val="24"/>
        </w:rPr>
      </w:pPr>
    </w:p>
    <w:p w:rsidRDefault="00086A84" w:rsidP="00086A84" w:rsidR="00086A84">
      <w:pPr>
        <w:pStyle w:val="Bezproreda"/>
        <w:jc w:val="both"/>
        <w:rPr>
          <w:rFonts w:cs="Times New Roman" w:hAnsi="Times New Roman" w:ascii="Times New Roman"/>
          <w:sz w:val="24"/>
          <w:szCs w:val="24"/>
        </w:rPr>
      </w:pPr>
      <w:r>
        <w:rPr>
          <w:rFonts w:cs="Times New Roman" w:hAnsi="Times New Roman" w:ascii="Times New Roman"/>
          <w:sz w:val="24"/>
          <w:szCs w:val="24"/>
        </w:rPr>
        <w:t xml:space="preserve">Na pitanje zamjenika ŽDO u Splita prisutni stečajni upravitelj ističe kako je u tablici prijavljenih tražbina, </w:t>
      </w:r>
      <w:proofErr w:type="spellStart"/>
      <w:r>
        <w:rPr>
          <w:rFonts w:cs="Times New Roman" w:hAnsi="Times New Roman" w:ascii="Times New Roman"/>
          <w:sz w:val="24"/>
          <w:szCs w:val="24"/>
        </w:rPr>
        <w:t>razlučnih</w:t>
      </w:r>
      <w:proofErr w:type="spellEnd"/>
      <w:r>
        <w:rPr>
          <w:rFonts w:cs="Times New Roman" w:hAnsi="Times New Roman" w:ascii="Times New Roman"/>
          <w:sz w:val="24"/>
          <w:szCs w:val="24"/>
        </w:rPr>
        <w:t xml:space="preserve"> i izlučnih prava, za vjerovnika GRAD SPLIT, kao pravna osnova prijavljene tražbine pogrešno je navedena članarina HGK a trebalo je pravilno pisati pravna osnova tražbine: porez na tvrtku. </w:t>
      </w:r>
    </w:p>
    <w:p w:rsidRDefault="00086A84" w:rsidP="00086A84" w:rsidR="00086A84">
      <w:pPr>
        <w:pStyle w:val="Bezproreda"/>
        <w:jc w:val="both"/>
        <w:rPr>
          <w:rFonts w:cs="Times New Roman" w:hAnsi="Times New Roman" w:ascii="Times New Roman"/>
          <w:sz w:val="24"/>
          <w:szCs w:val="24"/>
        </w:rPr>
      </w:pPr>
    </w:p>
    <w:p w:rsidRDefault="00086A84" w:rsidP="00086A84" w:rsidR="00086A84">
      <w:pPr>
        <w:pStyle w:val="Bezproreda"/>
        <w:jc w:val="both"/>
        <w:rPr>
          <w:rFonts w:cs="Times New Roman" w:hAnsi="Times New Roman" w:ascii="Times New Roman"/>
          <w:sz w:val="24"/>
          <w:szCs w:val="24"/>
        </w:rPr>
      </w:pPr>
      <w:r>
        <w:rPr>
          <w:rFonts w:cs="Times New Roman" w:hAnsi="Times New Roman" w:ascii="Times New Roman"/>
          <w:sz w:val="24"/>
          <w:szCs w:val="24"/>
        </w:rPr>
        <w:t xml:space="preserve">Stečajni upravitelj ističe kako je, vezano za unovčenje nekretnina i namirenje vjerovnika, kako je stečajni vjerovnik </w:t>
      </w:r>
      <w:proofErr w:type="spellStart"/>
      <w:r>
        <w:rPr>
          <w:rFonts w:cs="Times New Roman" w:hAnsi="Times New Roman" w:ascii="Times New Roman"/>
          <w:sz w:val="24"/>
          <w:szCs w:val="24"/>
        </w:rPr>
        <w:t>Michal</w:t>
      </w:r>
      <w:proofErr w:type="spellEnd"/>
      <w:r>
        <w:rPr>
          <w:rFonts w:cs="Times New Roman" w:hAnsi="Times New Roman" w:ascii="Times New Roman"/>
          <w:sz w:val="24"/>
          <w:szCs w:val="24"/>
        </w:rPr>
        <w:t xml:space="preserve"> </w:t>
      </w:r>
      <w:proofErr w:type="spellStart"/>
      <w:r>
        <w:rPr>
          <w:rFonts w:cs="Times New Roman" w:hAnsi="Times New Roman" w:ascii="Times New Roman"/>
          <w:sz w:val="24"/>
          <w:szCs w:val="24"/>
        </w:rPr>
        <w:t>Hirjak</w:t>
      </w:r>
      <w:proofErr w:type="spellEnd"/>
      <w:r>
        <w:rPr>
          <w:rFonts w:cs="Times New Roman" w:hAnsi="Times New Roman" w:ascii="Times New Roman"/>
          <w:sz w:val="24"/>
          <w:szCs w:val="24"/>
        </w:rPr>
        <w:t xml:space="preserve"> ujedno i jedini </w:t>
      </w:r>
      <w:proofErr w:type="spellStart"/>
      <w:r>
        <w:rPr>
          <w:rFonts w:cs="Times New Roman" w:hAnsi="Times New Roman" w:ascii="Times New Roman"/>
          <w:sz w:val="24"/>
          <w:szCs w:val="24"/>
        </w:rPr>
        <w:t>udjeličar</w:t>
      </w:r>
      <w:proofErr w:type="spellEnd"/>
      <w:r>
        <w:rPr>
          <w:rFonts w:cs="Times New Roman" w:hAnsi="Times New Roman" w:ascii="Times New Roman"/>
          <w:sz w:val="24"/>
          <w:szCs w:val="24"/>
        </w:rPr>
        <w:t xml:space="preserve"> u bivšeg stečajnog dužnika kao pravne osobe a isti je jedini </w:t>
      </w:r>
      <w:proofErr w:type="spellStart"/>
      <w:r>
        <w:rPr>
          <w:rFonts w:cs="Times New Roman" w:hAnsi="Times New Roman" w:ascii="Times New Roman"/>
          <w:sz w:val="24"/>
          <w:szCs w:val="24"/>
        </w:rPr>
        <w:t>udjeličar</w:t>
      </w:r>
      <w:proofErr w:type="spellEnd"/>
      <w:r>
        <w:rPr>
          <w:rFonts w:cs="Times New Roman" w:hAnsi="Times New Roman" w:ascii="Times New Roman"/>
          <w:sz w:val="24"/>
          <w:szCs w:val="24"/>
        </w:rPr>
        <w:t xml:space="preserve"> u trg. društvu  LAMAR d.o.o. Split kao vjerovnik ovog stečajnog postupka te je kao takav izrazio spremnost kupiti nekretninu dužnika u ovom stečajnom postupku, isti bi cesijom stekao potraživanje vjerovnika LAMAR d.o.o., nakon čega bi iz vlastitih novčanih sredstava u potpunosti namiro vjerovnike GRAD SPLIT i RH u visini utvrđene tražbine te da mu se kao jedinom vjerovniku i </w:t>
      </w:r>
      <w:proofErr w:type="spellStart"/>
      <w:r>
        <w:rPr>
          <w:rFonts w:cs="Times New Roman" w:hAnsi="Times New Roman" w:ascii="Times New Roman"/>
          <w:sz w:val="24"/>
          <w:szCs w:val="24"/>
        </w:rPr>
        <w:t>udjeličaru</w:t>
      </w:r>
      <w:proofErr w:type="spellEnd"/>
      <w:r>
        <w:rPr>
          <w:rFonts w:cs="Times New Roman" w:hAnsi="Times New Roman" w:ascii="Times New Roman"/>
          <w:sz w:val="24"/>
          <w:szCs w:val="24"/>
        </w:rPr>
        <w:t xml:space="preserve"> bivšeg dužnika kao pravne osobe proda nekretnina dužnika a nakon što prethodno osigura sredstva i za osiguranje namirenja troškova stečajnog postupka i ostale obveze stečajne mase, uključujući i sudsku pristojbi po čl. 24 Sudske pristojbe. </w:t>
      </w:r>
    </w:p>
    <w:p w:rsidRDefault="00086A84" w:rsidP="00086A84" w:rsidR="00086A84">
      <w:pPr>
        <w:pStyle w:val="Bezproreda"/>
        <w:jc w:val="both"/>
        <w:rPr>
          <w:rFonts w:cs="Times New Roman" w:hAnsi="Times New Roman" w:ascii="Times New Roman"/>
          <w:sz w:val="24"/>
          <w:szCs w:val="24"/>
        </w:rPr>
      </w:pPr>
    </w:p>
    <w:p w:rsidRDefault="00086A84" w:rsidP="00086A84" w:rsidR="00086A84">
      <w:pPr>
        <w:pStyle w:val="Bezproreda"/>
        <w:jc w:val="both"/>
        <w:rPr>
          <w:rFonts w:cs="Times New Roman" w:hAnsi="Times New Roman" w:ascii="Times New Roman"/>
          <w:sz w:val="24"/>
          <w:szCs w:val="24"/>
        </w:rPr>
      </w:pPr>
      <w:r>
        <w:rPr>
          <w:rFonts w:cs="Times New Roman" w:hAnsi="Times New Roman" w:ascii="Times New Roman"/>
          <w:sz w:val="24"/>
          <w:szCs w:val="24"/>
        </w:rPr>
        <w:t xml:space="preserve">Na primjedbu odvjetnika Ante Gabelica kao punomoćnika istog </w:t>
      </w:r>
      <w:proofErr w:type="spellStart"/>
      <w:r>
        <w:rPr>
          <w:rFonts w:cs="Times New Roman" w:hAnsi="Times New Roman" w:ascii="Times New Roman"/>
          <w:sz w:val="24"/>
          <w:szCs w:val="24"/>
        </w:rPr>
        <w:t>Michala</w:t>
      </w:r>
      <w:proofErr w:type="spellEnd"/>
      <w:r>
        <w:rPr>
          <w:rFonts w:cs="Times New Roman" w:hAnsi="Times New Roman" w:ascii="Times New Roman"/>
          <w:sz w:val="24"/>
          <w:szCs w:val="24"/>
        </w:rPr>
        <w:t xml:space="preserve"> </w:t>
      </w:r>
      <w:proofErr w:type="spellStart"/>
      <w:r>
        <w:rPr>
          <w:rFonts w:cs="Times New Roman" w:hAnsi="Times New Roman" w:ascii="Times New Roman"/>
          <w:sz w:val="24"/>
          <w:szCs w:val="24"/>
        </w:rPr>
        <w:t>Hirjaka</w:t>
      </w:r>
      <w:proofErr w:type="spellEnd"/>
      <w:r>
        <w:rPr>
          <w:rFonts w:cs="Times New Roman" w:hAnsi="Times New Roman" w:ascii="Times New Roman"/>
          <w:sz w:val="24"/>
          <w:szCs w:val="24"/>
        </w:rPr>
        <w:t xml:space="preserve">, prijenos nekretnine na vjerovnika - </w:t>
      </w:r>
      <w:proofErr w:type="spellStart"/>
      <w:r>
        <w:rPr>
          <w:rFonts w:cs="Times New Roman" w:hAnsi="Times New Roman" w:ascii="Times New Roman"/>
          <w:sz w:val="24"/>
          <w:szCs w:val="24"/>
        </w:rPr>
        <w:t>udjeličara</w:t>
      </w:r>
      <w:proofErr w:type="spellEnd"/>
      <w:r>
        <w:rPr>
          <w:rFonts w:cs="Times New Roman" w:hAnsi="Times New Roman" w:ascii="Times New Roman"/>
          <w:sz w:val="24"/>
          <w:szCs w:val="24"/>
        </w:rPr>
        <w:t xml:space="preserve"> izvršio bi se </w:t>
      </w:r>
      <w:proofErr w:type="spellStart"/>
      <w:r>
        <w:rPr>
          <w:rFonts w:cs="Times New Roman" w:hAnsi="Times New Roman" w:ascii="Times New Roman"/>
          <w:sz w:val="24"/>
          <w:szCs w:val="24"/>
        </w:rPr>
        <w:t>prijebojom</w:t>
      </w:r>
      <w:proofErr w:type="spellEnd"/>
      <w:r>
        <w:rPr>
          <w:rFonts w:cs="Times New Roman" w:hAnsi="Times New Roman" w:ascii="Times New Roman"/>
          <w:sz w:val="24"/>
          <w:szCs w:val="24"/>
        </w:rPr>
        <w:t xml:space="preserve"> potraživanja kojeg isti kao stečajni vjerovnik ima u ovom postupku a nakon što bi isti osiguran novčana sredstva za namirenje stečajnih vjerovnika i svih obveza stečajne mase.</w:t>
      </w:r>
    </w:p>
    <w:p w:rsidRDefault="00086A84" w:rsidP="00086A84" w:rsidR="00086A84">
      <w:pPr>
        <w:pStyle w:val="Bezproreda"/>
        <w:jc w:val="center"/>
        <w:rPr>
          <w:rFonts w:cs="Times New Roman" w:hAnsi="Times New Roman" w:ascii="Times New Roman"/>
          <w:sz w:val="24"/>
          <w:szCs w:val="24"/>
        </w:rPr>
      </w:pPr>
      <w:r>
        <w:rPr>
          <w:rFonts w:cs="Times New Roman" w:hAnsi="Times New Roman" w:ascii="Times New Roman"/>
          <w:sz w:val="24"/>
          <w:szCs w:val="24"/>
        </w:rPr>
        <w:t>-3-</w:t>
      </w:r>
    </w:p>
    <w:p w:rsidRDefault="00086A84" w:rsidP="00086A84" w:rsidR="00086A84">
      <w:pPr>
        <w:pStyle w:val="Bezproreda"/>
        <w:jc w:val="both"/>
        <w:rPr>
          <w:rFonts w:cs="Times New Roman" w:hAnsi="Times New Roman" w:ascii="Times New Roman"/>
          <w:sz w:val="24"/>
          <w:szCs w:val="24"/>
        </w:rPr>
      </w:pPr>
    </w:p>
    <w:p w:rsidRDefault="00086A84" w:rsidP="00086A84" w:rsidR="00086A84">
      <w:pPr>
        <w:pStyle w:val="Bezproreda"/>
        <w:jc w:val="both"/>
        <w:rPr>
          <w:rFonts w:cs="Times New Roman" w:hAnsi="Times New Roman" w:ascii="Times New Roman"/>
          <w:sz w:val="24"/>
          <w:szCs w:val="24"/>
        </w:rPr>
      </w:pPr>
    </w:p>
    <w:p w:rsidRDefault="00086A84" w:rsidP="00086A84" w:rsidR="00086A84">
      <w:pPr>
        <w:pStyle w:val="Bezproreda"/>
        <w:jc w:val="both"/>
        <w:rPr>
          <w:rFonts w:cs="Times New Roman" w:hAnsi="Times New Roman" w:ascii="Times New Roman"/>
          <w:sz w:val="24"/>
          <w:szCs w:val="24"/>
        </w:rPr>
      </w:pPr>
      <w:r>
        <w:rPr>
          <w:rFonts w:cs="Times New Roman" w:hAnsi="Times New Roman" w:ascii="Times New Roman"/>
          <w:sz w:val="24"/>
          <w:szCs w:val="24"/>
        </w:rPr>
        <w:t xml:space="preserve">Prisutni vjerovnici suglasni su sa prijedlogom stečajnog upravitelja i ponudom </w:t>
      </w:r>
      <w:proofErr w:type="spellStart"/>
      <w:r>
        <w:rPr>
          <w:rFonts w:cs="Times New Roman" w:hAnsi="Times New Roman" w:ascii="Times New Roman"/>
          <w:sz w:val="24"/>
          <w:szCs w:val="24"/>
        </w:rPr>
        <w:t>Michala</w:t>
      </w:r>
      <w:proofErr w:type="spellEnd"/>
      <w:r>
        <w:rPr>
          <w:rFonts w:cs="Times New Roman" w:hAnsi="Times New Roman" w:ascii="Times New Roman"/>
          <w:sz w:val="24"/>
          <w:szCs w:val="24"/>
        </w:rPr>
        <w:t xml:space="preserve"> </w:t>
      </w:r>
      <w:proofErr w:type="spellStart"/>
      <w:r>
        <w:rPr>
          <w:rFonts w:cs="Times New Roman" w:hAnsi="Times New Roman" w:ascii="Times New Roman"/>
          <w:sz w:val="24"/>
          <w:szCs w:val="24"/>
        </w:rPr>
        <w:t>Hirjaka</w:t>
      </w:r>
      <w:proofErr w:type="spellEnd"/>
      <w:r>
        <w:rPr>
          <w:rFonts w:cs="Times New Roman" w:hAnsi="Times New Roman" w:ascii="Times New Roman"/>
          <w:sz w:val="24"/>
          <w:szCs w:val="24"/>
        </w:rPr>
        <w:t xml:space="preserve"> pa jednoglasno donose slijedeću</w:t>
      </w:r>
    </w:p>
    <w:p w:rsidRDefault="00086A84" w:rsidP="00086A84" w:rsidR="00086A84">
      <w:pPr>
        <w:pStyle w:val="Bezproreda"/>
        <w:jc w:val="both"/>
        <w:rPr>
          <w:rFonts w:cs="Times New Roman" w:hAnsi="Times New Roman" w:ascii="Times New Roman"/>
          <w:sz w:val="24"/>
          <w:szCs w:val="24"/>
        </w:rPr>
      </w:pPr>
    </w:p>
    <w:p w:rsidRDefault="00086A84" w:rsidP="00086A84" w:rsidR="00086A84">
      <w:pPr>
        <w:pStyle w:val="Bezproreda"/>
        <w:jc w:val="center"/>
        <w:rPr>
          <w:rFonts w:cs="Times New Roman" w:hAnsi="Times New Roman" w:ascii="Times New Roman"/>
          <w:sz w:val="24"/>
          <w:szCs w:val="24"/>
        </w:rPr>
      </w:pPr>
      <w:r>
        <w:rPr>
          <w:rFonts w:cs="Times New Roman" w:hAnsi="Times New Roman" w:ascii="Times New Roman"/>
          <w:sz w:val="24"/>
          <w:szCs w:val="24"/>
        </w:rPr>
        <w:t>ODLUKU</w:t>
      </w:r>
    </w:p>
    <w:p w:rsidRDefault="00086A84" w:rsidP="00086A84" w:rsidR="00086A84">
      <w:pPr>
        <w:pStyle w:val="Bezproreda"/>
        <w:jc w:val="both"/>
        <w:rPr>
          <w:rFonts w:cs="Times New Roman" w:hAnsi="Times New Roman" w:ascii="Times New Roman"/>
          <w:sz w:val="24"/>
          <w:szCs w:val="24"/>
        </w:rPr>
      </w:pPr>
    </w:p>
    <w:p w:rsidRDefault="00086A84" w:rsidP="00086A84" w:rsidR="00086A84">
      <w:pPr>
        <w:pStyle w:val="Bezproreda"/>
        <w:jc w:val="both"/>
        <w:rPr>
          <w:rFonts w:cs="Times New Roman" w:hAnsi="Times New Roman" w:ascii="Times New Roman"/>
          <w:sz w:val="24"/>
          <w:szCs w:val="24"/>
        </w:rPr>
      </w:pPr>
      <w:r>
        <w:rPr>
          <w:rFonts w:cs="Times New Roman" w:hAnsi="Times New Roman" w:ascii="Times New Roman"/>
          <w:sz w:val="24"/>
          <w:szCs w:val="24"/>
        </w:rPr>
        <w:t xml:space="preserve">Upućuje se stečajni </w:t>
      </w:r>
      <w:proofErr w:type="spellStart"/>
      <w:r>
        <w:rPr>
          <w:rFonts w:cs="Times New Roman" w:hAnsi="Times New Roman" w:ascii="Times New Roman"/>
          <w:sz w:val="24"/>
          <w:szCs w:val="24"/>
        </w:rPr>
        <w:t>upr</w:t>
      </w:r>
      <w:proofErr w:type="spellEnd"/>
      <w:r>
        <w:rPr>
          <w:rFonts w:cs="Times New Roman" w:hAnsi="Times New Roman" w:ascii="Times New Roman"/>
          <w:sz w:val="24"/>
          <w:szCs w:val="24"/>
        </w:rPr>
        <w:t xml:space="preserve">. poduzeti sve pravne radnje u dogovoru sa stečajni vjerovnikom </w:t>
      </w:r>
      <w:proofErr w:type="spellStart"/>
      <w:r>
        <w:rPr>
          <w:rFonts w:cs="Times New Roman" w:hAnsi="Times New Roman" w:ascii="Times New Roman"/>
          <w:sz w:val="24"/>
          <w:szCs w:val="24"/>
        </w:rPr>
        <w:t>Michalom</w:t>
      </w:r>
      <w:proofErr w:type="spellEnd"/>
      <w:r>
        <w:rPr>
          <w:rFonts w:cs="Times New Roman" w:hAnsi="Times New Roman" w:ascii="Times New Roman"/>
          <w:sz w:val="24"/>
          <w:szCs w:val="24"/>
        </w:rPr>
        <w:t xml:space="preserve"> </w:t>
      </w:r>
      <w:proofErr w:type="spellStart"/>
      <w:r>
        <w:rPr>
          <w:rFonts w:cs="Times New Roman" w:hAnsi="Times New Roman" w:ascii="Times New Roman"/>
          <w:sz w:val="24"/>
          <w:szCs w:val="24"/>
        </w:rPr>
        <w:t>Hirjak</w:t>
      </w:r>
      <w:proofErr w:type="spellEnd"/>
      <w:r>
        <w:rPr>
          <w:rFonts w:cs="Times New Roman" w:hAnsi="Times New Roman" w:ascii="Times New Roman"/>
          <w:sz w:val="24"/>
          <w:szCs w:val="24"/>
        </w:rPr>
        <w:t xml:space="preserve"> a vezano za kupnju imovine dužnika i namirenje stečajnih vjerovnika na način kako je to gore navedeno. Rok za poduzimanje tih pravnih radnju je 90 dana.</w:t>
      </w:r>
    </w:p>
    <w:p w:rsidRDefault="00086A84" w:rsidP="00086A84" w:rsidR="00086A84">
      <w:pPr>
        <w:pStyle w:val="Bezproreda"/>
        <w:jc w:val="both"/>
        <w:rPr>
          <w:rFonts w:cs="Times New Roman" w:hAnsi="Times New Roman" w:ascii="Times New Roman"/>
          <w:sz w:val="24"/>
          <w:szCs w:val="24"/>
        </w:rPr>
      </w:pPr>
    </w:p>
    <w:p w:rsidRDefault="00086A84" w:rsidP="00086A84" w:rsidR="00086A84">
      <w:pPr>
        <w:pStyle w:val="Bezproreda"/>
        <w:jc w:val="both"/>
        <w:rPr>
          <w:rFonts w:cs="Times New Roman" w:hAnsi="Times New Roman" w:ascii="Times New Roman"/>
          <w:sz w:val="24"/>
          <w:szCs w:val="24"/>
        </w:rPr>
      </w:pPr>
      <w:r>
        <w:rPr>
          <w:rFonts w:cs="Times New Roman" w:hAnsi="Times New Roman" w:ascii="Times New Roman"/>
          <w:sz w:val="24"/>
          <w:szCs w:val="24"/>
        </w:rPr>
        <w:t xml:space="preserve">Nakon postupanja po navedenoj Odluci, prisutni stečajni </w:t>
      </w:r>
      <w:proofErr w:type="spellStart"/>
      <w:r>
        <w:rPr>
          <w:rFonts w:cs="Times New Roman" w:hAnsi="Times New Roman" w:ascii="Times New Roman"/>
          <w:sz w:val="24"/>
          <w:szCs w:val="24"/>
        </w:rPr>
        <w:t>upr</w:t>
      </w:r>
      <w:proofErr w:type="spellEnd"/>
      <w:r>
        <w:rPr>
          <w:rFonts w:cs="Times New Roman" w:hAnsi="Times New Roman" w:ascii="Times New Roman"/>
          <w:sz w:val="24"/>
          <w:szCs w:val="24"/>
        </w:rPr>
        <w:t>. se upućuje podnijeti Izvješće ovom sudu, predložiti namirenje stečajnih vjerovnika i stečajne mase i zaključenje ovog stečajnog postupka.</w:t>
      </w:r>
    </w:p>
    <w:p w:rsidRDefault="00086A84" w:rsidP="00086A84" w:rsidR="00086A84">
      <w:pPr>
        <w:pStyle w:val="Bezproreda"/>
        <w:jc w:val="both"/>
        <w:rPr>
          <w:rFonts w:cs="Times New Roman" w:hAnsi="Times New Roman" w:ascii="Times New Roman"/>
          <w:sz w:val="24"/>
          <w:szCs w:val="24"/>
        </w:rPr>
      </w:pPr>
    </w:p>
    <w:p w:rsidRDefault="00086A84" w:rsidP="00086A84" w:rsidR="00086A84">
      <w:pPr>
        <w:pStyle w:val="Bezproreda"/>
        <w:jc w:val="both"/>
        <w:rPr>
          <w:rFonts w:hAnsi="Times New Roman" w:ascii="Times New Roman"/>
          <w:sz w:val="24"/>
          <w:szCs w:val="24"/>
        </w:rPr>
      </w:pPr>
      <w:r>
        <w:rPr>
          <w:rFonts w:cs="Times New Roman" w:hAnsi="Times New Roman" w:ascii="Times New Roman"/>
          <w:sz w:val="24"/>
          <w:szCs w:val="24"/>
        </w:rPr>
        <w:t xml:space="preserve">Sud izvješćuje prisutne kako će o namirenju stečajnih vjerovnika i svih obveza stečajne mase </w:t>
      </w:r>
      <w:proofErr w:type="spellStart"/>
      <w:r>
        <w:rPr>
          <w:rFonts w:cs="Times New Roman" w:hAnsi="Times New Roman" w:ascii="Times New Roman"/>
          <w:sz w:val="24"/>
          <w:szCs w:val="24"/>
        </w:rPr>
        <w:t>najvjerovatnije</w:t>
      </w:r>
      <w:proofErr w:type="spellEnd"/>
      <w:r>
        <w:rPr>
          <w:rFonts w:cs="Times New Roman" w:hAnsi="Times New Roman" w:ascii="Times New Roman"/>
          <w:sz w:val="24"/>
          <w:szCs w:val="24"/>
        </w:rPr>
        <w:t xml:space="preserve"> odlučiti jednim rješenjem a isplata će se izvršit nakon pravomoćnosti istog rješenja, nakon čega će se ovaj postupak zaključiti i brisati iz sudskog registra.</w:t>
      </w:r>
    </w:p>
    <w:p w:rsidRDefault="00086A84" w:rsidP="00086A84" w:rsidR="00086A84">
      <w:pPr>
        <w:pStyle w:val="Bezproreda"/>
        <w:jc w:val="both"/>
        <w:rPr>
          <w:rFonts w:hAnsi="Times New Roman" w:ascii="Times New Roman"/>
          <w:sz w:val="24"/>
          <w:szCs w:val="24"/>
        </w:rPr>
      </w:pPr>
    </w:p>
    <w:p w:rsidRDefault="00086A84" w:rsidP="00086A84" w:rsidR="00086A84">
      <w:pPr>
        <w:pStyle w:val="Bezproreda"/>
        <w:jc w:val="both"/>
        <w:rPr>
          <w:rFonts w:hAnsi="Times New Roman" w:ascii="Times New Roman"/>
          <w:sz w:val="24"/>
          <w:szCs w:val="24"/>
        </w:rPr>
      </w:pPr>
      <w:r>
        <w:rPr>
          <w:rFonts w:hAnsi="Times New Roman" w:ascii="Times New Roman"/>
          <w:sz w:val="24"/>
          <w:szCs w:val="24"/>
        </w:rPr>
        <w:t>Prisutni upitani izjavljuju kako nemaju što za dodati a pitanja i primjedbi nema.</w:t>
      </w:r>
    </w:p>
    <w:p w:rsidRDefault="00086A84" w:rsidP="00086A84" w:rsidR="00086A84">
      <w:pPr>
        <w:pStyle w:val="Bezproreda"/>
        <w:jc w:val="both"/>
        <w:rPr>
          <w:rFonts w:hAnsi="Times New Roman" w:ascii="Times New Roman"/>
          <w:sz w:val="24"/>
          <w:szCs w:val="24"/>
        </w:rPr>
      </w:pPr>
    </w:p>
    <w:p w:rsidRDefault="00086A84" w:rsidP="00086A84" w:rsidR="00086A84">
      <w:pPr>
        <w:pStyle w:val="Bezproreda"/>
        <w:jc w:val="both"/>
        <w:rPr>
          <w:rFonts w:hAnsi="Times New Roman" w:ascii="Times New Roman"/>
          <w:sz w:val="24"/>
          <w:szCs w:val="24"/>
        </w:rPr>
      </w:pPr>
      <w:r>
        <w:rPr>
          <w:rFonts w:hAnsi="Times New Roman" w:ascii="Times New Roman"/>
          <w:sz w:val="24"/>
          <w:szCs w:val="24"/>
        </w:rPr>
        <w:t>Dovršeno u 12,30  sati.</w:t>
      </w:r>
    </w:p>
    <w:p w:rsidRDefault="00086A84" w:rsidP="00086A84" w:rsidR="00086A84">
      <w:pPr>
        <w:pStyle w:val="Bezproreda"/>
        <w:jc w:val="both"/>
        <w:rPr>
          <w:rFonts w:hAnsi="Times New Roman" w:ascii="Times New Roman"/>
          <w:sz w:val="24"/>
          <w:szCs w:val="24"/>
        </w:rPr>
      </w:pPr>
    </w:p>
    <w:p w:rsidRDefault="00086A84" w:rsidP="00086A84" w:rsidR="00086A84">
      <w:pPr>
        <w:pStyle w:val="Bezproreda"/>
        <w:jc w:val="both"/>
        <w:rPr>
          <w:rFonts w:hAnsi="Times New Roman" w:ascii="Times New Roman"/>
          <w:sz w:val="24"/>
          <w:szCs w:val="24"/>
        </w:rPr>
      </w:pPr>
      <w:r>
        <w:rPr>
          <w:rFonts w:hAnsi="Times New Roman" w:ascii="Times New Roman"/>
          <w:sz w:val="24"/>
          <w:szCs w:val="24"/>
        </w:rPr>
        <w:t>Zapisničar                  Stečajni sudac                    Stečajni upravitelj                Stranke</w:t>
      </w:r>
    </w:p>
    <w:p w:rsidRDefault="00086A84" w:rsidP="00086A84" w:rsidR="00086A84">
      <w:pPr>
        <w:jc w:val="both"/>
      </w:pPr>
    </w:p>
    <w:p w:rsidRDefault="00086A84" w:rsidP="00086A84" w:rsidR="00086A84" w:rsidRPr="00B20438">
      <w:pPr>
        <w:pStyle w:val="Bezproreda"/>
        <w:jc w:val="both"/>
      </w:pPr>
    </w:p>
    <w:p w:rsidRDefault="00086A84" w:rsidP="00086A84" w:rsidR="00086A84" w:rsidRPr="00702901"/>
    <w:p w:rsidRDefault="00086A84" w:rsidP="00086A84" w:rsidR="00086A84">
      <w:pPr>
        <w:jc w:val="both"/>
      </w:pPr>
    </w:p>
    <w:p w:rsidRDefault="00086A84" w:rsidP="00086A84" w:rsidR="00086A84">
      <w:pPr>
        <w:jc w:val="both"/>
      </w:pPr>
    </w:p>
    <w:p w:rsidRDefault="00086A84" w:rsidP="00086A84" w:rsidR="00086A84">
      <w:pPr>
        <w:jc w:val="both"/>
      </w:pPr>
    </w:p>
    <w:p w:rsidRDefault="00086A84" w:rsidP="00086A84" w:rsidR="00086A84">
      <w:pPr>
        <w:jc w:val="both"/>
      </w:pPr>
    </w:p>
    <w:p w:rsidRDefault="00086A84" w:rsidP="00086A84" w:rsidR="00086A84">
      <w:pPr>
        <w:jc w:val="both"/>
      </w:pPr>
    </w:p>
    <w:p w:rsidRDefault="00086A84" w:rsidP="00086A84" w:rsidR="00086A84">
      <w:pPr>
        <w:jc w:val="both"/>
      </w:pPr>
    </w:p>
    <w:p w:rsidRDefault="00086A84" w:rsidP="00086A84" w:rsidR="00086A84">
      <w:pPr>
        <w:jc w:val="both"/>
      </w:pPr>
    </w:p>
    <w:p w:rsidRDefault="00086A84" w:rsidP="00086A84" w:rsidR="00086A84">
      <w:pPr>
        <w:jc w:val="both"/>
      </w:pPr>
    </w:p>
    <w:p w:rsidRDefault="00086A84" w:rsidP="00086A84" w:rsidR="00086A84">
      <w:pPr>
        <w:jc w:val="both"/>
      </w:pPr>
    </w:p>
    <w:p w:rsidRDefault="00086A84" w:rsidP="00086A84" w:rsidR="00086A84">
      <w:pPr>
        <w:jc w:val="both"/>
      </w:pPr>
    </w:p>
    <w:p w:rsidRDefault="00086A84" w:rsidP="00086A84" w:rsidR="00086A84">
      <w:pPr>
        <w:jc w:val="both"/>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4847B2"/>
    <w:multiLevelType w:val="hybridMultilevel"/>
    <w:tmpl w:val="373EC6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16A4D0B"/>
    <w:multiLevelType w:val="hybridMultilevel"/>
    <w:tmpl w:val="4B464D42"/>
    <w:lvl w:tplc="A85E93F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6A84"/>
    <w:rsid w:val="00086A84"/>
    <w:rsid w:val="005C0EB7"/>
    <w:rsid w:val="00704E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86A84"/>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086A84"/>
    <w:rPr>
      <w:rFonts w:hAnsiTheme="minorHAnsi" w:asciiTheme="minorHAnsi"/>
      <w:sz w:val="22"/>
    </w:rPr>
  </w:style>
  <w:style w:styleId="Tekstrezerviranogmjesta" w:type="character">
    <w:name w:val="Placeholder Text"/>
    <w:basedOn w:val="Zadanifontodlomka"/>
    <w:uiPriority w:val="99"/>
    <w:semiHidden/>
    <w:rsid w:val="005C0EB7"/>
    <w:rPr>
      <w:color w:val="808080"/>
      <w:bdr w:space="0" w:sz="0" w:color="auto" w:val="none"/>
      <w:shd w:fill="auto" w:color="auto" w:val="clear"/>
    </w:rPr>
  </w:style>
  <w:style w:customStyle="true" w:styleId="eSPISCCParagraphDefaultFont" w:type="character">
    <w:name w:val="eSPIS_CC_Paragraph Default Font"/>
    <w:basedOn w:val="Zadanifontodlomka"/>
    <w:rsid w:val="005C0EB7"/>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5C0EB7"/>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C0EB7"/>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C0EB7"/>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86A84"/>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086A84"/>
    <w:rPr>
      <w:rFonts w:asciiTheme="minorHAnsi" w:hAnsiTheme="minorHAnsi"/>
      <w:sz w:val="22"/>
    </w:rPr>
  </w:style>
  <w:style w:styleId="Tekstrezerviranogmjesta" w:type="character">
    <w:name w:val="Placeholder Text"/>
    <w:basedOn w:val="Zadanifontodlomka"/>
    <w:uiPriority w:val="99"/>
    <w:semiHidden/>
    <w:rsid w:val="005C0EB7"/>
    <w:rPr>
      <w:color w:val="808080"/>
      <w:bdr w:color="auto" w:space="0" w:sz="0" w:val="none"/>
      <w:shd w:color="auto" w:fill="auto" w:val="clear"/>
    </w:rPr>
  </w:style>
  <w:style w:customStyle="1" w:styleId="eSPISCCParagraphDefaultFont" w:type="character">
    <w:name w:val="eSPIS_CC_Paragraph Default Font"/>
    <w:basedOn w:val="Zadanifontodlomka"/>
    <w:rsid w:val="005C0EB7"/>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5C0EB7"/>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C0EB7"/>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C0EB7"/>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10. srpnja 2018.</izvorni_sadrzaj>
    <derivirana_varijabla naziv="DomainObject.PlaniraniZavrsetakDatum_1">10. srpnja 2018.</derivirana_varijabla>
  </DomainObject.PlaniraniZavrsetakDatum>
  <DomainObject.PlaniraniPocetakDatum>
    <izvorni_sadrzaj>10. srpnja 2018.</izvorni_sadrzaj>
    <derivirana_varijabla naziv="DomainObject.PlaniraniPocetakDatum_1">10. srpnja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10. srpnja 2018.</izvorni_sadrzaj>
    <derivirana_varijabla naziv="DomainObject.Zapisnik.DatumKreiranja_1">10. srpnja 2018.</derivirana_varijabla>
  </DomainObject.Zapisnik.DatumKreiranja>
  <DomainObject.Zapisnik.ImovinskaKorist>
    <izvorni_sadrzaj/>
    <derivirana_varijabla naziv="DomainObject.Zapisnik.ImovinskaKorist_1"/>
  </DomainObject.Zapisnik.ImovinskaKorist>
  <DomainObject.Zapisnik.Oznaka>
    <izvorni_sadrzaj>St-334/2018-12</izvorni_sadrzaj>
    <derivirana_varijabla naziv="DomainObject.Zapisnik.Oznaka_1">St-334/2018-12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334</izvorni_sadrzaj>
    <derivirana_varijabla naziv="DomainObject.Predmet.Broj_1">334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2018.</izvorni_sadrzaj>
    <derivirana_varijabla naziv="DomainObject.Predmet.DatumOsnivanja_1">4.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St-334/2018</izvorni_sadrzaj>
    <derivirana_varijabla naziv="DomainObject.Predmet.OznakaBroj_1">St-334/2018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1244 JADRANSKA OTOKA d.o.o. za projektiranje i građenje u stečaju</izvorni_sadrzaj>
    <derivirana_varijabla naziv="DomainObject.Predmet.ProtustrankaFormated_1">  Stečajna masa iza 1244 JADRANSKA OTOKA d.o.o. za projektiranje i građenje u stečaju</derivirana_varijabla>
  </DomainObject.Predmet.ProtustrankaFormated>
  <DomainObject.Predmet.ProtustrankaFormatedOIB>
    <izvorni_sadrzaj>  Stečajna masa iza 1244 JADRANSKA OTOKA d.o.o. za projektiranje i građenje u stečaju, OIB 35518925796</izvorni_sadrzaj>
    <derivirana_varijabla naziv="DomainObject.Predmet.ProtustrankaFormatedOIB_1">  Stečajna masa iza 1244 JADRANSKA OTOKA d.o.o. za projektiranje i građenje u stečaju, OIB 35518925796</derivirana_varijabla>
  </DomainObject.Predmet.ProtustrankaFormatedOIB>
  <DomainObject.Predmet.ProtustrankaFormatedWithAdress>
    <izvorni_sadrzaj> Stečajna masa iza 1244 JADRANSKA OTOKA d.o.o. za projektiranje i građenje u stečaju, Zdenački zavoj 14, 10000 Zagreb</izvorni_sadrzaj>
    <derivirana_varijabla naziv="DomainObject.Predmet.ProtustrankaFormatedWithAdress_1"> Stečajna masa iza 1244 JADRANSKA OTOKA d.o.o. za projektiranje i građenje u stečaju, Zdenački zavoj 14, 10000 Zagreb</derivirana_varijabla>
  </DomainObject.Predmet.ProtustrankaFormatedWithAdress>
  <DomainObject.Predmet.ProtustrankaFormatedWithAdressOIB>
    <izvorni_sadrzaj> Stečajna masa iza 1244 JADRANSKA OTOKA d.o.o. za projektiranje i građenje u stečaju, OIB 35518925796, Zdenački zavoj 14, 10000 Zagreb</izvorni_sadrzaj>
    <derivirana_varijabla naziv="DomainObject.Predmet.ProtustrankaFormatedWithAdressOIB_1"> Stečajna masa iza 1244 JADRANSKA OTOKA d.o.o. za projektiranje i građenje u stečaju, OIB 35518925796, Zdenački zavoj 14, 10000 Zagreb</derivirana_varijabla>
  </DomainObject.Predmet.ProtustrankaFormatedWithAdressOIB>
  <DomainObject.Predmet.ProtustrankaWithAdress>
    <izvorni_sadrzaj>Stečajna masa iza 1244 JADRANSKA OTOKA d.o.o. za projektiranje i građenje u stečaju Zdenački zavoj 14, 10000 Zagreb</izvorni_sadrzaj>
    <derivirana_varijabla naziv="DomainObject.Predmet.ProtustrankaWithAdress_1">Stečajna masa iza 1244 JADRANSKA OTOKA d.o.o. za projektiranje i građenje u stečaju Zdenački zavoj 14, 10000 Zagreb</derivirana_varijabla>
  </DomainObject.Predmet.ProtustrankaWithAdress>
  <DomainObject.Predmet.ProtustrankaWithAdressOIB>
    <izvorni_sadrzaj>Stečajna masa iza 1244 JADRANSKA OTOKA d.o.o. za projektiranje i građenje u stečaju, OIB 35518925796, Zdenački zavoj 14, 10000 Zagreb</izvorni_sadrzaj>
    <derivirana_varijabla naziv="DomainObject.Predmet.ProtustrankaWithAdressOIB_1">Stečajna masa iza 1244 JADRANSKA OTOKA d.o.o. za projektiranje i građenje u stečaju, OIB 35518925796, Zdenački zavoj 14, 10000 Zagreb</derivirana_varijabla>
  </DomainObject.Predmet.ProtustrankaWithAdressOIB>
  <DomainObject.Predmet.ProtustrankaNazivFormated>
    <izvorni_sadrzaj>Stečajna masa iza 1244 JADRANSKA OTOKA d.o.o. za projektiranje i građenje u stečaju</izvorni_sadrzaj>
    <derivirana_varijabla naziv="DomainObject.Predmet.ProtustrankaNazivFormated_1">Stečajna masa iza 1244 JADRANSKA OTOKA d.o.o. za projektiranje i građenje u stečaju</derivirana_varijabla>
  </DomainObject.Predmet.ProtustrankaNazivFormated>
  <DomainObject.Predmet.ProtustrankaNazivFormatedOIB>
    <izvorni_sadrzaj>Stečajna masa iza 1244 JADRANSKA OTOKA d.o.o. za projektiranje i građenje u stečaju, OIB 35518925796</izvorni_sadrzaj>
    <derivirana_varijabla naziv="DomainObject.Predmet.ProtustrankaNazivFormatedOIB_1">Stečajna masa iza 1244 JADRANSKA OTOKA d.o.o. za projektiranje i građenje u stečaju, OIB 35518925796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LA MAR, d.o.o. za trgovinu i usluge</izvorni_sadrzaj>
    <derivirana_varijabla naziv="DomainObject.Predmet.StrankaFormated_1">  LA MAR, d.o.o. za trgovinu i usluge</derivirana_varijabla>
  </DomainObject.Predmet.StrankaFormated>
  <DomainObject.Predmet.StrankaFormatedOIB>
    <izvorni_sadrzaj>  LA MAR, d.o.o. za trgovinu i usluge, OIB 08381882805</izvorni_sadrzaj>
    <derivirana_varijabla naziv="DomainObject.Predmet.StrankaFormatedOIB_1">  LA MAR, d.o.o. za trgovinu i usluge, OIB 08381882805</derivirana_varijabla>
  </DomainObject.Predmet.StrankaFormatedOIB>
  <DomainObject.Predmet.StrankaFormatedWithAdress>
    <izvorni_sadrzaj> LA MAR, d.o.o. za trgovinu i usluge, Šime Ljubića 12/A, 21000 Split</izvorni_sadrzaj>
    <derivirana_varijabla naziv="DomainObject.Predmet.StrankaFormatedWithAdress_1"> LA MAR, d.o.o. za trgovinu i usluge, Šime Ljubića 12/A, 21000 Split</derivirana_varijabla>
  </DomainObject.Predmet.StrankaFormatedWithAdress>
  <DomainObject.Predmet.StrankaFormatedWithAdressOIB>
    <izvorni_sadrzaj> LA MAR, d.o.o. za trgovinu i usluge, OIB 08381882805, Šime Ljubića 12/A, 21000 Split</izvorni_sadrzaj>
    <derivirana_varijabla naziv="DomainObject.Predmet.StrankaFormatedWithAdressOIB_1"> LA MAR, d.o.o. za trgovinu i usluge, OIB 08381882805, Šime Ljubića 12/A, 21000 Split</derivirana_varijabla>
  </DomainObject.Predmet.StrankaFormatedWithAdressOIB>
  <DomainObject.Predmet.StrankaWithAdress>
    <izvorni_sadrzaj>LA MAR, d.o.o. za trgovinu i usluge Šime Ljubića 12/A,21000 Split</izvorni_sadrzaj>
    <derivirana_varijabla naziv="DomainObject.Predmet.StrankaWithAdress_1">LA MAR, d.o.o. za trgovinu i usluge Šime Ljubića 12/A,21000 Split</derivirana_varijabla>
  </DomainObject.Predmet.StrankaWithAdress>
  <DomainObject.Predmet.StrankaWithAdressOIB>
    <izvorni_sadrzaj>LA MAR, d.o.o. za trgovinu i usluge, OIB 08381882805, Šime Ljubića 12/A,21000 Split</izvorni_sadrzaj>
    <derivirana_varijabla naziv="DomainObject.Predmet.StrankaWithAdressOIB_1">LA MAR, d.o.o. za trgovinu i usluge, OIB 08381882805, Šime Ljubića 12/A,21000 Split</derivirana_varijabla>
  </DomainObject.Predmet.StrankaWithAdressOIB>
  <DomainObject.Predmet.StrankaNazivFormated>
    <izvorni_sadrzaj>LA MAR, d.o.o. za trgovinu i usluge</izvorni_sadrzaj>
    <derivirana_varijabla naziv="DomainObject.Predmet.StrankaNazivFormated_1">LA MAR, d.o.o. za trgovinu i usluge</derivirana_varijabla>
  </DomainObject.Predmet.StrankaNazivFormated>
  <DomainObject.Predmet.StrankaNazivFormatedOIB>
    <izvorni_sadrzaj>LA MAR, d.o.o. za trgovinu i usluge, OIB 08381882805</izvorni_sadrzaj>
    <derivirana_varijabla naziv="DomainObject.Predmet.StrankaNazivFormatedOIB_1">LA MAR, d.o.o. za trgovinu i usluge, OIB 08381882805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LA MAR, d.o.o. za trgovinu i usluge</item>
    </izvorni_sadrzaj>
    <derivirana_varijabla naziv="DomainObject.Predmet.StrankaListFormated_1">
      <item>LA MAR, d.o.o. za trgovinu i usluge</item>
    </derivirana_varijabla>
  </DomainObject.Predmet.StrankaListFormated>
  <DomainObject.Predmet.StrankaListFormatedOIB>
    <izvorni_sadrzaj>
      <item>LA MAR, d.o.o. za trgovinu i usluge, OIB 08381882805</item>
    </izvorni_sadrzaj>
    <derivirana_varijabla naziv="DomainObject.Predmet.StrankaListFormatedOIB_1">
      <item>LA MAR, d.o.o. za trgovinu i usluge, OIB 08381882805</item>
    </derivirana_varijabla>
  </DomainObject.Predmet.StrankaListFormatedOIB>
  <DomainObject.Predmet.StrankaListFormatedWithAdress>
    <izvorni_sadrzaj>
      <item>LA MAR, d.o.o. za trgovinu i usluge, Šime Ljubića 12/A, 21000 Split</item>
    </izvorni_sadrzaj>
    <derivirana_varijabla naziv="DomainObject.Predmet.StrankaListFormatedWithAdress_1">
      <item>LA MAR, d.o.o. za trgovinu i usluge, Šime Ljubića 12/A, 21000 Split</item>
    </derivirana_varijabla>
  </DomainObject.Predmet.StrankaListFormatedWithAdress>
  <DomainObject.Predmet.StrankaListFormatedWithAdressOIB>
    <izvorni_sadrzaj>
      <item>LA MAR, d.o.o. za trgovinu i usluge, OIB 08381882805, Šime Ljubića 12/A, 21000 Split</item>
    </izvorni_sadrzaj>
    <derivirana_varijabla naziv="DomainObject.Predmet.StrankaListFormatedWithAdressOIB_1">
      <item>LA MAR, d.o.o. za trgovinu i usluge, OIB 08381882805, Šime Ljubića 12/A, 21000 Split</item>
    </derivirana_varijabla>
  </DomainObject.Predmet.StrankaListFormatedWithAdressOIB>
  <DomainObject.Predmet.StrankaListNazivFormated>
    <izvorni_sadrzaj>
      <item>LA MAR, d.o.o. za trgovinu i usluge</item>
    </izvorni_sadrzaj>
    <derivirana_varijabla naziv="DomainObject.Predmet.StrankaListNazivFormated_1">
      <item>LA MAR, d.o.o. za trgovinu i usluge</item>
    </derivirana_varijabla>
  </DomainObject.Predmet.StrankaListNazivFormated>
  <DomainObject.Predmet.StrankaListNazivFormatedOIB>
    <izvorni_sadrzaj>
      <item>LA MAR, d.o.o. za trgovinu i usluge, OIB 08381882805</item>
    </izvorni_sadrzaj>
    <derivirana_varijabla naziv="DomainObject.Predmet.StrankaListNazivFormatedOIB_1">
      <item>LA MAR, d.o.o. za trgovinu i usluge, OIB 08381882805</item>
    </derivirana_varijabla>
  </DomainObject.Predmet.StrankaListNazivFormatedOIB>
  <DomainObject.Predmet.ProtuStrankaListFormated>
    <izvorni_sadrzaj>
      <item>Stečajna masa iza 1244 JADRANSKA OTOKA d.o.o. za projektiranje i građenje u stečaju</item>
    </izvorni_sadrzaj>
    <derivirana_varijabla naziv="DomainObject.Predmet.ProtuStrankaListFormated_1">
      <item>Stečajna masa iza 1244 JADRANSKA OTOKA d.o.o. za projektiranje i građenje u stečaju</item>
    </derivirana_varijabla>
  </DomainObject.Predmet.ProtuStrankaListFormated>
  <DomainObject.Predmet.ProtuStrankaListFormatedOIB>
    <izvorni_sadrzaj>
      <item>Stečajna masa iza 1244 JADRANSKA OTOKA d.o.o. za projektiranje i građenje u stečaju, OIB 35518925796</item>
    </izvorni_sadrzaj>
    <derivirana_varijabla naziv="DomainObject.Predmet.ProtuStrankaListFormatedOIB_1">
      <item>Stečajna masa iza 1244 JADRANSKA OTOKA d.o.o. za projektiranje i građenje u stečaju, OIB 35518925796</item>
    </derivirana_varijabla>
  </DomainObject.Predmet.ProtuStrankaListFormatedOIB>
  <DomainObject.Predmet.ProtuStrankaListFormatedWithAdress>
    <izvorni_sadrzaj>
      <item>Stečajna masa iza 1244 JADRANSKA OTOKA d.o.o. za projektiranje i građenje u stečaju, Zdenački zavoj 14, 10000 Zagreb</item>
    </izvorni_sadrzaj>
    <derivirana_varijabla naziv="DomainObject.Predmet.ProtuStrankaListFormatedWithAdress_1">
      <item>Stečajna masa iza 1244 JADRANSKA OTOKA d.o.o. za projektiranje i građenje u stečaju, Zdenački zavoj 14, 10000 Zagreb</item>
    </derivirana_varijabla>
  </DomainObject.Predmet.ProtuStrankaListFormatedWithAdress>
  <DomainObject.Predmet.ProtuStrankaListFormatedWithAdressOIB>
    <izvorni_sadrzaj>
      <item>Stečajna masa iza 1244 JADRANSKA OTOKA d.o.o. za projektiranje i građenje u stečaju, OIB 35518925796, Zdenački zavoj 14, 10000 Zagreb</item>
    </izvorni_sadrzaj>
    <derivirana_varijabla naziv="DomainObject.Predmet.ProtuStrankaListFormatedWithAdressOIB_1">
      <item>Stečajna masa iza 1244 JADRANSKA OTOKA d.o.o. za projektiranje i građenje u stečaju, OIB 35518925796, Zdenački zavoj 14, 10000 Zagreb</item>
    </derivirana_varijabla>
  </DomainObject.Predmet.ProtuStrankaListFormatedWithAdressOIB>
  <DomainObject.Predmet.ProtuStrankaListNazivFormated>
    <izvorni_sadrzaj>
      <item>Stečajna masa iza 1244 JADRANSKA OTOKA d.o.o. za projektiranje i građenje u stečaju</item>
    </izvorni_sadrzaj>
    <derivirana_varijabla naziv="DomainObject.Predmet.ProtuStrankaListNazivFormated_1">
      <item>Stečajna masa iza 1244 JADRANSKA OTOKA d.o.o. za projektiranje i građenje u stečaju</item>
    </derivirana_varijabla>
  </DomainObject.Predmet.ProtuStrankaListNazivFormated>
  <DomainObject.Predmet.ProtuStrankaListNazivFormatedOIB>
    <izvorni_sadrzaj>
      <item>Stečajna masa iza 1244 JADRANSKA OTOKA d.o.o. za projektiranje i građenje u stečaju, OIB 35518925796</item>
    </izvorni_sadrzaj>
    <derivirana_varijabla naziv="DomainObject.Predmet.ProtuStrankaListNazivFormatedOIB_1">
      <item>Stečajna masa iza 1244 JADRANSKA OTOKA d.o.o. za projektiranje i građenje u stečaju, OIB 35518925796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St-334/2018-12</izvorni_sadrzaj>
    <derivirana_varijabla naziv="DomainObject.PoslovniBrojDokumenta_1">St-334/2018-12</derivirana_varijabla>
  </DomainObject.PoslovniBrojDokumenta>
  <DomainObject.Predmet.StrankaIDrugi>
    <izvorni_sadrzaj>LA MAR, d.o.o. za trgovinu i usluge</izvorni_sadrzaj>
    <derivirana_varijabla naziv="DomainObject.Predmet.StrankaIDrugi_1">LA MAR, d.o.o. za trgovinu i usluge</derivirana_varijabla>
  </DomainObject.Predmet.StrankaIDrugi>
  <DomainObject.Predmet.ProtustrankaIDrugi>
    <izvorni_sadrzaj>Stečajna masa iza 1244 JADRANSKA OTOKA d.o.o. za projektiranje i građenje u stečaju</izvorni_sadrzaj>
    <derivirana_varijabla naziv="DomainObject.Predmet.ProtustrankaIDrugi_1">Stečajna masa iza 1244 JADRANSKA OTOKA d.o.o. za projektiranje i građenje u stečaju</derivirana_varijabla>
  </DomainObject.Predmet.ProtustrankaIDrugi>
  <DomainObject.Predmet.StrankaIDrugiAdressOIB>
    <izvorni_sadrzaj>LA MAR, d.o.o. za trgovinu i usluge, OIB 08381882805, Šime Ljubića 12/A, 21000 Split</izvorni_sadrzaj>
    <derivirana_varijabla naziv="DomainObject.Predmet.StrankaIDrugiAdressOIB_1">LA MAR, d.o.o. za trgovinu i usluge, OIB 08381882805, Šime Ljubića 12/A, 21000 Split</derivirana_varijabla>
  </DomainObject.Predmet.StrankaIDrugiAdressOIB>
  <DomainObject.Predmet.ProtustrankaIDrugiAdressOIB>
    <izvorni_sadrzaj>Stečajna masa iza 1244 JADRANSKA OTOKA d.o.o. za projektiranje i građenje u stečaju, OIB 35518925796, Zdenački zavoj 14, 10000 Zagreb</izvorni_sadrzaj>
    <derivirana_varijabla naziv="DomainObject.Predmet.ProtustrankaIDrugiAdressOIB_1">Stečajna masa iza 1244 JADRANSKA OTOKA d.o.o. za projektiranje i građenje u stečaju, OIB 35518925796, Zdenački zavoj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1244 JADRANSKA OTOKA d.o.o. za projektiranje i građenje u stečaju</item>
      <item>LA MAR, d.o.o. za trgovinu i usluge</item>
    </izvorni_sadrzaj>
    <derivirana_varijabla naziv="DomainObject.Predmet.SudioniciListNaziv_1">
      <item>Stečajna masa iza 1244 JADRANSKA OTOKA d.o.o. za projektiranje i građenje u stečaju</item>
      <item>LA MAR, d.o.o. za trgovinu i usluge</item>
    </derivirana_varijabla>
  </DomainObject.Predmet.SudioniciListNaziv>
  <DomainObject.Predmet.SudioniciListAdressOIB>
    <izvorni_sadrzaj>
      <item>Stečajna masa iza 1244 JADRANSKA OTOKA d.o.o. za projektiranje i građenje u stečaju, OIB 35518925796, Zdenački zavoj 14,10000 Zagreb</item>
      <item>LA MAR, d.o.o. za trgovinu i usluge, OIB 08381882805, Šime Ljubića 12/A,21000 Split</item>
    </izvorni_sadrzaj>
    <derivirana_varijabla naziv="DomainObject.Predmet.SudioniciListAdressOIB_1">
      <item>Stečajna masa iza 1244 JADRANSKA OTOKA d.o.o. za projektiranje i građenje u stečaju, OIB 35518925796, Zdenački zavoj 14,10000 Zagreb</item>
      <item>LA MAR, d.o.o. za trgovinu i usluge, OIB 08381882805, Šime Ljubića 12/A,21000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35518925796</item>
      <item>, OIB 08381882805</item>
    </izvorni_sadrzaj>
    <derivirana_varijabla naziv="DomainObject.Predmet.SudioniciListNazivOIB_1">
      <item>, OIB 35518925796</item>
      <item>, OIB 08381882805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Renato Sabljić, OIB 74644810692, Zdenački zavoj 14 Zagreb</item>
    </izvorni_sadrzaj>
    <derivirana_varijabla naziv="DomainObject.Predmet.StecajniUpraviteljiListAddressOIB_1">
      <item>Renato Sabljić, OIB 74644810692, Zdenački zavoj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906</properties:Words>
  <properties:Characters>5159</properties:Characters>
  <properties:Lines>139</properties:Lines>
  <properties:Paragraphs>40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2018-07-10T10:27:00Z</dcterms:created>
  <dc:creator>Jozo Ćaleta</dc:creator>
  <cp:lastModifiedBy>Jozo Ćaleta</cp:lastModifiedBy>
  <dcterms:modified xmlns:xsi="http://www.w3.org/2001/XMLSchema-instance" xsi:type="dcterms:W3CDTF">2018-07-10T10:32:00Z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St-334/2018-12 / Zapisnik - Ispitno ročište (AQQQQQQ.docx)</vt:lpwstr>
  </prop:property>
  <prop:property name="CC_coloring" pid="4" fmtid="{D5CDD505-2E9C-101B-9397-08002B2CF9AE}">
    <vt:bool>false</vt:bool>
  </prop:property>
  <prop:property name="BrojStranica" pid="5" fmtid="{D5CDD505-2E9C-101B-9397-08002B2CF9AE}">
    <vt:i4>3</vt:i4>
  </prop:property>
</prop:Properties>
</file>