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bbe3b" w14:paraId="70bbe3b" w:rsidRDefault="00093426" w:rsidP="00093426" w:rsidR="00093426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93426" w:rsidP="00093426" w:rsidR="00093426">
      <w:pPr>
        <w:pStyle w:val="Zaglavlje"/>
        <w:tabs>
          <w:tab w:pos="4536" w:val="clear"/>
          <w:tab w:pos="567" w:val="center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93426" w:rsidP="00093426" w:rsidR="00093426">
      <w:pPr>
        <w:pStyle w:val="Zaglavlje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93426" w:rsidP="00093426" w:rsidR="0009342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093426" w:rsidP="00093426" w:rsidR="00093426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St-6264/2015</w:t>
      </w:r>
    </w:p>
    <w:p w:rsidRDefault="00093426" w:rsidP="00093426" w:rsidR="00093426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93426" w:rsidP="00093426" w:rsidR="00093426">
      <w:pPr>
        <w:jc w:val="center"/>
        <w:rPr>
          <w:rFonts w:hAnsi="Times New Roman" w:ascii="Times New Roman"/>
          <w:szCs w:val="24"/>
          <w:lang w:val="hr-HR"/>
        </w:rPr>
      </w:pPr>
    </w:p>
    <w:p w:rsidRDefault="00093426" w:rsidP="00093426" w:rsidR="0009342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93426" w:rsidP="00093426" w:rsidR="0009342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93426" w:rsidP="00093426" w:rsidR="0009342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93426" w:rsidP="00093426" w:rsidR="0009342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93426" w:rsidP="00093426" w:rsidR="0009342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r>
        <w:rPr>
          <w:rFonts w:hAnsi="Times New Roman" w:ascii="Times New Roman"/>
          <w:szCs w:val="24"/>
        </w:rPr>
        <w:t xml:space="preserve">TEKTONA INTERIJERI d.o.o. u likvidaciji, OIB: 20576685762, Zagreb, Albinijeva 12, </w:t>
      </w:r>
      <w:r w:rsidRPr="001F7DF5">
        <w:rPr>
          <w:rFonts w:hAnsi="Times New Roman" w:ascii="Times New Roman"/>
          <w:szCs w:val="24"/>
          <w:lang w:val="hr-HR"/>
        </w:rPr>
        <w:t>dana</w:t>
      </w:r>
      <w:r>
        <w:rPr>
          <w:rFonts w:hAnsi="Times New Roman" w:ascii="Times New Roman"/>
          <w:szCs w:val="24"/>
          <w:lang w:val="hr-HR"/>
        </w:rPr>
        <w:t xml:space="preserve"> 19. travnja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93426" w:rsidP="00093426" w:rsidR="0009342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93426" w:rsidP="00093426" w:rsidR="0009342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93426" w:rsidP="00093426" w:rsidR="0009342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93426" w:rsidP="00093426" w:rsidR="0009342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 w:rsidRPr="00E524F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TEKTONA INTERIJERI d.o.o. u likvidaciji, OIB: 20576685762, Zagreb, Albinijeva 12.</w:t>
      </w:r>
    </w:p>
    <w:p w:rsidRDefault="00093426" w:rsidP="00093426" w:rsidR="0009342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93426" w:rsidP="00093426" w:rsidR="00093426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19. travnja 2016. godine u 13 sati i 20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93426" w:rsidP="00093426" w:rsidR="0009342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93426" w:rsidP="00093426" w:rsidR="00093426" w:rsidRPr="00A337A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 Renato Sabljić , OIB: 74644810692 , iz Zagreba, Zdenački zavoj 14 .</w:t>
      </w:r>
    </w:p>
    <w:p w:rsidRDefault="00093426" w:rsidP="00093426" w:rsidR="00093426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93426" w:rsidP="00093426" w:rsidR="0009342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 w:rsidRPr="00353B1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TEKTONA INTERIJERI d.o.o. u likvidaciji, OIB: 20576685762, Zagreb, Albinijeva 12.</w:t>
      </w:r>
    </w:p>
    <w:p w:rsidRDefault="00093426" w:rsidP="00093426" w:rsidR="0009342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93426" w:rsidP="00093426" w:rsidR="00093426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93426" w:rsidP="00093426" w:rsidR="000934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93426" w:rsidP="00093426" w:rsidR="0009342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93426" w:rsidP="00093426" w:rsidR="0009342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93426" w:rsidP="00093426" w:rsidR="00093426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93426" w:rsidP="00093426" w:rsidR="00093426">
      <w:pPr>
        <w:jc w:val="both"/>
        <w:rPr>
          <w:rFonts w:hAnsi="Times New Roman" w:ascii="Times New Roman"/>
          <w:lang w:val="hr-HR"/>
        </w:rPr>
      </w:pPr>
    </w:p>
    <w:p w:rsidRDefault="00093426" w:rsidP="00093426" w:rsidR="00093426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11. siječnja 2016</w:t>
      </w:r>
      <w:r w:rsidRPr="002B7CE9">
        <w:rPr>
          <w:rFonts w:hAnsi="Times New Roman" w:ascii="Times New Roman"/>
          <w:lang w:val="hr-HR"/>
        </w:rPr>
        <w:t>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r w:rsidRPr="002B7CE9">
        <w:rPr>
          <w:rFonts w:hAnsi="Times New Roman" w:ascii="Times New Roman"/>
        </w:rPr>
        <w:t xml:space="preserve">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</w:rPr>
        <w:t xml:space="preserve">Pozvani su i </w:t>
      </w:r>
      <w:r w:rsidRPr="002B7CE9">
        <w:rPr>
          <w:rFonts w:hAnsi="Times New Roman" w:ascii="Times New Roman"/>
        </w:rPr>
        <w:t>vjerovnici dužnika najkasnije u roku od 45 dana od dana objave ovog oglasa, pozivom na gornji broj spisa, predložiti otvaranje stečajnog postupka, te po pozivu suda predujmiti sredstva za namirenje troškova postupka.</w:t>
      </w:r>
    </w:p>
    <w:p w:rsidRDefault="00093426" w:rsidP="00093426" w:rsidR="00093426">
      <w:pPr>
        <w:jc w:val="both"/>
        <w:rPr>
          <w:rFonts w:hAnsi="Times New Roman" w:ascii="Times New Roman"/>
        </w:rPr>
      </w:pPr>
    </w:p>
    <w:p w:rsidRDefault="00093426" w:rsidP="00093426" w:rsidR="00093426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93426" w:rsidP="00093426" w:rsidR="000934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93426" w:rsidP="00093426" w:rsidR="00093426">
      <w:pPr>
        <w:jc w:val="both"/>
        <w:rPr>
          <w:rFonts w:hAnsi="Times New Roman" w:ascii="Times New Roman"/>
          <w:lang w:val="hr-HR"/>
        </w:rPr>
      </w:pPr>
    </w:p>
    <w:p w:rsidRDefault="00093426" w:rsidP="00093426" w:rsidR="00093426">
      <w:pPr>
        <w:jc w:val="both"/>
        <w:rPr>
          <w:rFonts w:hAnsi="Times New Roman" w:ascii="Times New Roman"/>
          <w:lang w:val="hr-HR"/>
        </w:rPr>
      </w:pPr>
    </w:p>
    <w:p w:rsidRDefault="00093426" w:rsidP="00093426" w:rsidR="0009342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19. travnja 2016. godine</w:t>
      </w:r>
    </w:p>
    <w:p w:rsidRDefault="00093426" w:rsidP="00093426" w:rsidR="00093426">
      <w:pPr>
        <w:jc w:val="center"/>
        <w:rPr>
          <w:rFonts w:hAnsi="Times New Roman" w:ascii="Times New Roman"/>
          <w:lang w:val="hr-HR"/>
        </w:rPr>
      </w:pPr>
    </w:p>
    <w:p w:rsidRDefault="00093426" w:rsidP="00093426" w:rsidR="00093426">
      <w:pPr>
        <w:jc w:val="center"/>
        <w:rPr>
          <w:rFonts w:hAnsi="Times New Roman" w:ascii="Times New Roman"/>
          <w:lang w:val="hr-HR"/>
        </w:rPr>
      </w:pPr>
    </w:p>
    <w:p w:rsidRDefault="00093426" w:rsidP="00093426" w:rsidR="000934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93426" w:rsidP="00093426" w:rsidR="0009342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Zajec,v.r.</w:t>
      </w:r>
    </w:p>
    <w:p w:rsidRDefault="00093426" w:rsidP="00093426" w:rsidR="000934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93426" w:rsidP="00093426" w:rsidR="00093426">
      <w:pPr>
        <w:jc w:val="both"/>
        <w:rPr>
          <w:rFonts w:hAnsi="Times New Roman" w:ascii="Times New Roman"/>
          <w:szCs w:val="24"/>
          <w:lang w:val="hr-HR"/>
        </w:rPr>
      </w:pPr>
    </w:p>
    <w:p w:rsidRDefault="00093426" w:rsidP="00093426" w:rsidR="000934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93426" w:rsidP="00093426" w:rsidR="00093426" w:rsidRPr="000B71F4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93426" w:rsidP="00093426" w:rsidR="00093426">
      <w:pPr>
        <w:jc w:val="both"/>
        <w:rPr>
          <w:rFonts w:hAnsi="Times New Roman" w:ascii="Times New Roman"/>
        </w:rPr>
      </w:pPr>
    </w:p>
    <w:p w:rsidRDefault="00093426" w:rsidP="00093426" w:rsidR="00093426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3426" w:rsidP="00093426" w:rsidR="0009342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093426" w:rsidP="00093426" w:rsidR="0009342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093426" w:rsidP="00093426" w:rsidR="00093426" w:rsidRPr="00D44D4F">
      <w:pPr>
        <w:jc w:val="right"/>
        <w:rPr>
          <w:rFonts w:hAnsi="Times New Roman" w:ascii="Times New Roman"/>
          <w:sz w:val="22"/>
          <w:lang w:val="hr-HR"/>
        </w:rPr>
      </w:pPr>
    </w:p>
    <w:p w:rsidRDefault="00093426" w:rsidP="00093426" w:rsidR="0009342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93426" w:rsidP="00093426" w:rsidR="0009342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93426" w:rsidP="00093426" w:rsidR="00093426" w:rsidRPr="00D44D4F">
      <w:pPr>
        <w:jc w:val="center"/>
        <w:rPr>
          <w:sz w:val="32"/>
          <w:u w:val="single"/>
          <w:lang w:val="hr-HR"/>
        </w:rPr>
      </w:pPr>
    </w:p>
    <w:p w:rsidRDefault="00093426" w:rsidP="00093426" w:rsidR="00093426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949" w:rsidR="00000000">
      <w:r>
        <w:separator/>
      </w:r>
    </w:p>
  </w:endnote>
  <w:endnote w:id="0" w:type="continuationSeparator">
    <w:p w:rsidRDefault="0009494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949" w:rsidR="00000000">
      <w:r>
        <w:separator/>
      </w:r>
    </w:p>
  </w:footnote>
  <w:footnote w:id="0" w:type="continuationSeparator">
    <w:p w:rsidRDefault="0009494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93426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St-6264/2015</w:t>
        </w:r>
      </w:p>
    </w:sdtContent>
  </w:sdt>
  <w:p w:rsidRDefault="00093426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3426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094949" w:rsidP="00840E3D" w:rsidR="00840E3D">
    <w:pPr>
      <w:pStyle w:val="Zaglavlje"/>
      <w:rPr>
        <w:lang w:val="hr-HR"/>
      </w:rPr>
    </w:pPr>
  </w:p>
  <w:p w:rsidRDefault="00093426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93426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FD4"/>
    <w:rsid w:val="00093426"/>
    <w:rsid w:val="00094949"/>
    <w:rsid w:val="00135025"/>
    <w:rsid w:val="00181F4E"/>
    <w:rsid w:val="00547FD4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342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934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342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9342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34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342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49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9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342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934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342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9342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34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342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49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9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6264</izvorni_sadrzaj>
    <derivirana_varijabla naziv="DomainObject.Predmet.Broj_1">6264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St-6264/2015</izvorni_sadrzaj>
    <derivirana_varijabla naziv="DomainObject.Predmet.OznakaBroj_1">St-6264/2015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TEKTONA INTERIJERI d.o.o. zastupanog po punomoćniku Tomislav Marić</izvorni_sadrzaj>
    <derivirana_varijabla naziv="DomainObject.Predmet.ProtustrankaFormated_1">  TEKTONA INTERIJERI d.o.o. zastupanog po punomoćniku Tomislav Marić</derivirana_varijabla>
  </DomainObject.Predmet.ProtustrankaFormated>
  <DomainObject.Predmet.ProtustrankaFormatedOIB>
    <izvorni_sadrzaj>  TEKTONA INTERIJERI d.o.o., OIB 20576685762 zastupanog po punomoćniku Tomislav Marić</izvorni_sadrzaj>
    <derivirana_varijabla naziv="DomainObject.Predmet.ProtustrankaFormatedOIB_1">  TEKTONA INTERIJERI d.o.o., OIB 20576685762 zastupanog po punomoćniku Tomislav Marić</derivirana_varijabla>
  </DomainObject.Predmet.ProtustrankaFormatedOIB>
  <DomainObject.Predmet.ProtustrankaFormatedWithAdress>
    <izvorni_sadrzaj> TEKTONA INTERIJERI d.o.o., Albinijeva 12, 10000 Zagreb zastupanog po punomoćniku Tomislav Marić</izvorni_sadrzaj>
    <derivirana_varijabla naziv="DomainObject.Predmet.ProtustrankaFormatedWithAdress_1"> TEKTONA INTERIJERI d.o.o., Albinijeva 12, 10000 Zagreb zastupanog po punomoćniku Tomislav Marić</derivirana_varijabla>
  </DomainObject.Predmet.ProtustrankaFormatedWithAdress>
  <DomainObject.Predmet.ProtustrankaFormatedWithAdressOIB>
    <izvorni_sadrzaj> TEKTONA INTERIJERI d.o.o., OIB 20576685762, Albinijeva 12, 10000 Zagreb zastupanog po punomoćniku Tomislav Marić</izvorni_sadrzaj>
    <derivirana_varijabla naziv="DomainObject.Predmet.ProtustrankaFormatedWithAdressOIB_1"> TEKTONA INTERIJERI d.o.o., OIB 20576685762, Albinijeva 12, 10000 Zagreb zastupanog po punomoćniku Tomislav Marić</derivirana_varijabla>
  </DomainObject.Predmet.ProtustrankaFormatedWithAdressOIB>
  <DomainObject.Predmet.ProtustrankaWithAdress>
    <izvorni_sadrzaj>TEKTONA INTERIJERI d.o.o. Albinijeva 12, 10000 Zagreb</izvorni_sadrzaj>
    <derivirana_varijabla naziv="DomainObject.Predmet.ProtustrankaWithAdress_1">TEKTONA INTERIJERI d.o.o. Albinijeva 12, 10000 Zagreb</derivirana_varijabla>
  </DomainObject.Predmet.ProtustrankaWithAdress>
  <DomainObject.Predmet.ProtustrankaWithAdressOIB>
    <izvorni_sadrzaj>TEKTONA INTERIJERI d.o.o., OIB 20576685762, Albinijeva 12, 10000 Zagreb</izvorni_sadrzaj>
    <derivirana_varijabla naziv="DomainObject.Predmet.ProtustrankaWithAdressOIB_1">TEKTONA INTERIJERI d.o.o., OIB 20576685762, Albinijeva 12, 10000 Zagreb</derivirana_varijabla>
  </DomainObject.Predmet.ProtustrankaWithAdressOIB>
  <DomainObject.Predmet.ProtustrankaNazivFormated>
    <izvorni_sadrzaj>TEKTONA INTERIJERI d.o.o.</izvorni_sadrzaj>
    <derivirana_varijabla naziv="DomainObject.Predmet.ProtustrankaNazivFormated_1">TEKTONA INTERIJERI d.o.o.</derivirana_varijabla>
  </DomainObject.Predmet.ProtustrankaNazivFormated>
  <DomainObject.Predmet.ProtustrankaNazivFormatedOIB>
    <izvorni_sadrzaj>TEKTONA INTERIJERI d.o.o., OIB 20576685762</izvorni_sadrzaj>
    <derivirana_varijabla naziv="DomainObject.Predmet.ProtustrankaNazivFormatedOIB_1">TEKTONA INTERIJERI d.o.o., OIB 20576685762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TEKTONA INTERIJERI d.o.o. zastupanog po punomoćniku Tomislav Marić</item>
    </izvorni_sadrzaj>
    <derivirana_varijabla naziv="DomainObject.Predmet.ProtuStrankaListFormated_1">
      <item>TEKTONA INTERIJERI d.o.o. zastupanog po punomoćniku Tomislav Marić</item>
    </derivirana_varijabla>
  </DomainObject.Predmet.ProtuStrankaListFormated>
  <DomainObject.Predmet.ProtuStrankaListFormatedOIB>
    <izvorni_sadrzaj>
      <item>TEKTONA INTERIJERI d.o.o., OIB 20576685762 zastupanog po punomoćniku Tomislav Marić</item>
    </izvorni_sadrzaj>
    <derivirana_varijabla naziv="DomainObject.Predmet.ProtuStrankaListFormatedOIB_1">
      <item>TEKTONA INTERIJERI d.o.o., OIB 20576685762 zastupanog po punomoćniku Tomislav Marić</item>
    </derivirana_varijabla>
  </DomainObject.Predmet.ProtuStrankaListFormatedOIB>
  <DomainObject.Predmet.ProtuStrankaListFormatedWithAdress>
    <izvorni_sadrzaj>
      <item>TEKTONA INTERIJERI d.o.o., Albinijeva 12, 10000 Zagreb zastupanog po punomoćniku Tomislav Marić</item>
    </izvorni_sadrzaj>
    <derivirana_varijabla naziv="DomainObject.Predmet.ProtuStrankaListFormatedWithAdress_1">
      <item>TEKTONA INTERIJERI d.o.o., Albinijeva 12, 10000 Zagreb zastupanog po punomoćniku Tomislav Marić</item>
    </derivirana_varijabla>
  </DomainObject.Predmet.ProtuStrankaListFormatedWithAdress>
  <DomainObject.Predmet.ProtuStrankaListFormatedWithAdressOIB>
    <izvorni_sadrzaj>
      <item>TEKTONA INTERIJERI d.o.o., OIB 20576685762, Albinijeva 12, 10000 Zagreb zastupanog po punomoćniku Tomislav Marić</item>
    </izvorni_sadrzaj>
    <derivirana_varijabla naziv="DomainObject.Predmet.ProtuStrankaListFormatedWithAdressOIB_1">
      <item>TEKTONA INTERIJERI d.o.o., OIB 20576685762, Albinijeva 12, 10000 Zagreb zastupanog po punomoćniku Tomislav Marić</item>
    </derivirana_varijabla>
  </DomainObject.Predmet.ProtuStrankaListFormatedWithAdressOIB>
  <DomainObject.Predmet.ProtuStrankaListNazivFormated>
    <izvorni_sadrzaj>
      <item>TEKTONA INTERIJERI d.o.o.</item>
    </izvorni_sadrzaj>
    <derivirana_varijabla naziv="DomainObject.Predmet.ProtuStrankaListNazivFormated_1">
      <item>TEKTONA INTERIJERI d.o.o.</item>
    </derivirana_varijabla>
  </DomainObject.Predmet.ProtuStrankaListNazivFormated>
  <DomainObject.Predmet.ProtuStrankaListNazivFormatedOIB>
    <izvorni_sadrzaj>
      <item>TEKTONA INTERIJERI d.o.o., OIB 20576685762</item>
    </izvorni_sadrzaj>
    <derivirana_varijabla naziv="DomainObject.Predmet.ProtuStrankaListNazivFormatedOIB_1">
      <item>TEKTONA INTERIJERI d.o.o., OIB 20576685762</item>
    </derivirana_varijabla>
  </DomainObject.Predmet.ProtuStrankaListNazivFormatedOIB>
  <DomainObject.Predmet.OstaliListFormated>
    <izvorni_sadrzaj>
      <item>Tomislav Marić punomoćnik sudionika u postupku TEKTONA INTERIJERI d.o.o.</item>
    </izvorni_sadrzaj>
    <derivirana_varijabla naziv="DomainObject.Predmet.OstaliListFormated_1">
      <item>Tomislav Marić punomoćnik sudionika u postupku TEKTONA INTERIJERI d.o.o.</item>
    </derivirana_varijabla>
  </DomainObject.Predmet.OstaliListFormated>
  <DomainObject.Predmet.OstaliListFormatedOIB>
    <izvorni_sadrzaj>
      <item>Tomislav Marić, OIB 31963737585 punomoćnik sudionika u postupku TEKTONA INTERIJERI d.o.o.</item>
    </izvorni_sadrzaj>
    <derivirana_varijabla naziv="DomainObject.Predmet.OstaliListFormatedOIB_1">
      <item>Tomislav Marić, OIB 31963737585 punomoćnik sudionika u postupku TEKTONA INTERIJERI d.o.o.</item>
    </derivirana_varijabla>
  </DomainObject.Predmet.OstaliListFormatedOIB>
  <DomainObject.Predmet.OstaliListFormatedWithAdress>
    <izvorni_sadrzaj>
      <item>Tomislav Marić, Đorđićeva 19, 10000 Zagreb punomoćnik sudionika u postupku TEKTONA INTERIJERI d.o.o.</item>
    </izvorni_sadrzaj>
    <derivirana_varijabla naziv="DomainObject.Predmet.OstaliListFormatedWithAdress_1">
      <item>Tomislav Marić, Đorđićeva 19, 10000 Zagreb punomoćnik sudionika u postupku TEKTONA INTERIJERI d.o.o.</item>
    </derivirana_varijabla>
  </DomainObject.Predmet.OstaliListFormatedWithAdress>
  <DomainObject.Predmet.OstaliListFormatedWithAdressOIB>
    <izvorni_sadrzaj>
      <item>Tomislav Marić, OIB 31963737585, Đorđićeva 19, 10000 Zagreb punomoćnik sudionika u postupku TEKTONA INTERIJERI d.o.o.</item>
    </izvorni_sadrzaj>
    <derivirana_varijabla naziv="DomainObject.Predmet.OstaliListFormatedWithAdressOIB_1">
      <item>Tomislav Marić, OIB 31963737585, Đorđićeva 19, 10000 Zagreb punomoćnik sudionika u postupku TEKTONA INTERIJERI d.o.o.</item>
    </derivirana_varijabla>
  </DomainObject.Predmet.OstaliListFormatedWithAdressOIB>
  <DomainObject.Predmet.OstaliListNazivFormated>
    <izvorni_sadrzaj>
      <item>Tomislav Marić</item>
    </izvorni_sadrzaj>
    <derivirana_varijabla naziv="DomainObject.Predmet.OstaliListNazivFormated_1">
      <item>Tomislav Marić</item>
    </derivirana_varijabla>
  </DomainObject.Predmet.OstaliListNazivFormated>
  <DomainObject.Predmet.OstaliListNazivFormatedOIB>
    <izvorni_sadrzaj>
      <item>Tomislav Marić, OIB 31963737585</item>
    </izvorni_sadrzaj>
    <derivirana_varijabla naziv="DomainObject.Predmet.OstaliListNazivFormatedOIB_1">
      <item>Tomislav Marić, OIB 31963737585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TEKTONA INTERIJERI d.o.o.</izvorni_sadrzaj>
    <derivirana_varijabla naziv="DomainObject.Predmet.ProtustrankaIDrugi_1">TEKTONA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TEKTONA INTERIJERI d.o.o., OIB 20576685762, Albinijeva 12, 10000 Zagreb</izvorni_sadrzaj>
    <derivirana_varijabla naziv="DomainObject.Predmet.ProtustrankaIDrugiAdressOIB_1">TEKTONA INTERIJERI d.o.o., OIB 20576685762, Albinijeva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TEKTONA INTERIJERI d.o.o.</item>
      <item>Tomislav Marić</item>
    </izvorni_sadrzaj>
    <derivirana_varijabla naziv="DomainObject.Predmet.SudioniciListNaziv_1">
      <item>FINA Regionalni centar Zagreb</item>
      <item>TEKTONA INTERIJERI d.o.o.</item>
      <item>Tomislav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TEKTONA INTERIJERI d.o.o., OIB 20576685762, Albinijeva 12,10000 Zagreb</item>
      <item>Tomislav Marić, OIB 31963737585, Đorđićeva 19,10000 Zagreb</item>
    </izvorni_sadrzaj>
    <derivirana_varijabla naziv="DomainObject.Predmet.SudioniciListAdressOIB_1">
      <item>FINA Regionalni centar Zagreb, OIB 85821130368, Trg svibanjskih žrtava 1995. 1,10000 Zagreb</item>
      <item>TEKTONA INTERIJERI d.o.o., OIB 20576685762, Albinijeva 12,10000 Zagreb</item>
      <item>Tomislav Marić, OIB 31963737585, Đorđićeva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20576685762</item>
      <item>, OIB 31963737585</item>
    </izvorni_sadrzaj>
    <derivirana_varijabla naziv="DomainObject.Predmet.SudioniciListNazivOIB_1">
      <item>, OIB 85821130368</item>
      <item>, OIB 20576685762</item>
      <item>, OIB 31963737585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1933</properties:Characters>
  <properties:Lines>70</properties:Lines>
  <properties:Paragraphs>25</properties:Paragraphs>
  <properties:TotalTime>1</properties:TotalTime>
  <properties:ScaleCrop>false</properties:ScaleCrop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2016-04-19T06:28:00Z</dcterms:created>
  <dc:creator>Marija Lukić</dc:creator>
  <dc:description/>
  <cp:keywords/>
  <cp:lastModifiedBy>Marija Lukić</cp:lastModifiedBy>
  <dcterms:modified xmlns:xsi="http://www.w3.org/2001/XMLSchema-instance" xsi:type="dcterms:W3CDTF">2016-04-19T06:30:00Z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