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80b14" w14:paraId="a580b14" w:rsidRDefault="002D2309" w:rsidP="008E76E5" w:rsidR="008E76E5">
      <w:pPr>
        <w:jc w:val="both"/>
        <w15:collapsed w:val="false"/>
        <w:rPr>
          <w:rFonts w:hAnsi="Times New Roman" w:ascii="Times New Roman"/>
          <w:bCs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B4DCE" w:rsidR="008E76E5" w:rsidRPr="00B92B86">
        <w:tc>
          <w:tcPr>
            <w:tcW w:type="dxa" w:w="2985"/>
            <w:shd w:fill="auto" w:color="auto" w:val="clear"/>
          </w:tcPr>
          <w:p w:rsidRDefault="008E76E5" w:rsidP="009B4DCE" w:rsidR="008E76E5" w:rsidRPr="00B92B86">
            <w:pPr>
              <w:jc w:val="center"/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noProof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E76E5" w:rsidP="009B4DCE" w:rsidR="008E76E5" w:rsidRPr="00B43741">
            <w:pPr>
              <w:jc w:val="center"/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R</w:t>
            </w:r>
            <w:r w:rsidRPr="00B43741">
              <w:rPr>
                <w:rFonts w:hAnsi="Times New Roman" w:ascii="Times New Roman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Cs w:val="24"/>
              </w:rPr>
              <w:t>H</w:t>
            </w:r>
            <w:r w:rsidRPr="00B43741">
              <w:rPr>
                <w:rFonts w:hAnsi="Times New Roman" w:ascii="Times New Roman"/>
                <w:szCs w:val="24"/>
              </w:rPr>
              <w:t>rvatska</w:t>
            </w:r>
          </w:p>
          <w:p w:rsidRDefault="008E76E5" w:rsidP="009B4DCE" w:rsidR="008E76E5" w:rsidRPr="002971D6">
            <w:pPr>
              <w:jc w:val="center"/>
              <w:rPr>
                <w:rFonts w:hAnsi="Times New Roman" w:ascii="Times New Roman"/>
                <w:szCs w:val="24"/>
              </w:rPr>
            </w:pPr>
            <w:r w:rsidRPr="002971D6">
              <w:rPr>
                <w:rFonts w:hAnsi="Times New Roman" w:ascii="Times New Roman"/>
                <w:szCs w:val="24"/>
              </w:rPr>
              <w:t>Trgovački sud u Varaždinu</w:t>
            </w:r>
          </w:p>
          <w:p w:rsidRDefault="008E76E5" w:rsidP="009B4DCE" w:rsidR="008E76E5" w:rsidRPr="00B92B86">
            <w:pPr>
              <w:jc w:val="center"/>
              <w:rPr>
                <w:rFonts w:hAnsi="Times New Roman" w:ascii="Times New Roman"/>
                <w:szCs w:val="24"/>
              </w:rPr>
            </w:pPr>
            <w:r w:rsidRPr="002971D6">
              <w:rPr>
                <w:rFonts w:hAnsi="Times New Roman" w:ascii="Times New Roman"/>
                <w:szCs w:val="24"/>
              </w:rPr>
              <w:t>Varaždin, Braće Radić 2</w:t>
            </w:r>
          </w:p>
        </w:tc>
      </w:tr>
    </w:tbl>
    <w:p w:rsidRDefault="008E76E5" w:rsidP="008E76E5" w:rsidR="008E76E5" w:rsidRPr="00340399">
      <w:pPr>
        <w:jc w:val="right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B4DCE" w:rsidR="008E76E5" w:rsidRPr="00974EE9">
        <w:trPr>
          <w:jc w:val="right"/>
        </w:trPr>
        <w:tc>
          <w:tcPr>
            <w:tcW w:type="dxa" w:w="4320"/>
          </w:tcPr>
          <w:p w:rsidRDefault="008E76E5" w:rsidP="008E76E5" w:rsidR="008E76E5" w:rsidRPr="00974EE9">
            <w:pPr>
              <w:pStyle w:val="VSVerzija"/>
              <w:jc w:val="right"/>
            </w:pPr>
            <w:r>
              <w:t>Poslovni broj: 5 St-1145/15-45</w:t>
            </w:r>
          </w:p>
        </w:tc>
      </w:tr>
    </w:tbl>
    <w:p w:rsidRDefault="002D2309" w:rsidP="008E76E5" w:rsidR="002D2309">
      <w:pPr>
        <w:jc w:val="both"/>
        <w:rPr>
          <w:rFonts w:hAnsi="Times New Roman" w:ascii="Times New Roman"/>
          <w:bCs/>
          <w:szCs w:val="24"/>
          <w:lang w:val="hr-HR"/>
        </w:rPr>
      </w:pPr>
    </w:p>
    <w:p w:rsidRDefault="002D2309" w:rsidP="00D62BE9" w:rsidR="002D2309">
      <w:pPr>
        <w:ind w:firstLine="57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</w:p>
    <w:p w:rsidRDefault="002D2309" w:rsidP="002D2309" w:rsidR="002D2309">
      <w:pPr>
        <w:ind w:firstLine="720" w:left="360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FINANCIJSKA AGENCIJA</w:t>
      </w:r>
    </w:p>
    <w:p w:rsidRDefault="002D2309" w:rsidP="002D2309" w:rsidR="002D2309">
      <w:pPr>
        <w:ind w:firstLine="720" w:left="360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</w:t>
      </w:r>
    </w:p>
    <w:p w:rsidRDefault="002D2309" w:rsidP="002D2309" w:rsidR="002D2309">
      <w:pPr>
        <w:ind w:firstLine="720" w:left="3600"/>
        <w:jc w:val="both"/>
        <w:rPr>
          <w:rFonts w:hAnsi="Times New Roman" w:ascii="Times New Roman"/>
          <w:szCs w:val="24"/>
          <w:lang w:val="hr-HR"/>
        </w:rPr>
      </w:pPr>
    </w:p>
    <w:p w:rsidRDefault="009136AD" w:rsidP="002D2309" w:rsidR="002D2309">
      <w:pPr>
        <w:ind w:firstLine="720" w:left="360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Ulica grada Vukovara 70</w:t>
      </w:r>
    </w:p>
    <w:p w:rsidRDefault="002D2309" w:rsidP="002D2309" w:rsidR="002D2309">
      <w:pPr>
        <w:ind w:firstLine="720" w:left="360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10 000 ZAGREB</w:t>
      </w:r>
    </w:p>
    <w:p w:rsidRDefault="002D2309" w:rsidP="002D2309" w:rsidR="002D2309">
      <w:pPr>
        <w:ind w:left="2160"/>
        <w:jc w:val="both"/>
        <w:rPr>
          <w:rFonts w:hAnsi="Times New Roman" w:ascii="Times New Roman"/>
          <w:szCs w:val="24"/>
          <w:lang w:val="hr-HR"/>
        </w:rPr>
      </w:pPr>
    </w:p>
    <w:p w:rsidRDefault="002D2309" w:rsidP="002D2309" w:rsidR="002D2309">
      <w:pPr>
        <w:ind w:left="2160"/>
        <w:jc w:val="both"/>
        <w:rPr>
          <w:rFonts w:hAnsi="Times New Roman" w:ascii="Times New Roman"/>
          <w:szCs w:val="24"/>
          <w:lang w:val="hr-HR"/>
        </w:rPr>
      </w:pPr>
    </w:p>
    <w:p w:rsidRDefault="002D2309" w:rsidP="002D2309" w:rsidR="002D230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D2309" w:rsidP="002D2309" w:rsidR="002D230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D2309" w:rsidP="002D2309" w:rsidR="002D23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postupak:</w:t>
      </w:r>
    </w:p>
    <w:p w:rsidRDefault="002D2309" w:rsidP="002D2309" w:rsidR="002D2309">
      <w:pPr>
        <w:jc w:val="both"/>
        <w:rPr>
          <w:rFonts w:hAnsi="Times New Roman" w:ascii="Times New Roman"/>
          <w:szCs w:val="24"/>
          <w:lang w:val="hr-HR"/>
        </w:rPr>
      </w:pPr>
    </w:p>
    <w:p w:rsidRDefault="002D2309" w:rsidP="002D2309" w:rsidR="002D2309" w:rsidRPr="00D62BE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dužnik:</w:t>
      </w:r>
      <w:r>
        <w:rPr>
          <w:rFonts w:hAnsi="Times New Roman" w:ascii="Times New Roman"/>
          <w:lang w:val="hr-HR"/>
        </w:rPr>
        <w:t xml:space="preserve"> </w:t>
      </w:r>
      <w:r w:rsidR="00146EE8" w:rsidRPr="00202D38">
        <w:rPr>
          <w:rFonts w:hAnsi="Times New Roman" w:ascii="Times New Roman"/>
          <w:lang w:val="hr-HR"/>
        </w:rPr>
        <w:t>AGRIA d.o.o. u stečaju, Pušćine, Obrtnička 2, OIB 43644175159</w:t>
      </w:r>
    </w:p>
    <w:p w:rsidRDefault="002D2309" w:rsidP="002D2309" w:rsidR="002D2309">
      <w:pPr>
        <w:jc w:val="both"/>
        <w:rPr>
          <w:rFonts w:hAnsi="Times New Roman" w:ascii="Times New Roman"/>
          <w:szCs w:val="24"/>
          <w:lang w:val="hr-HR"/>
        </w:rPr>
      </w:pPr>
    </w:p>
    <w:p w:rsidRDefault="002D2309" w:rsidP="002D2309" w:rsidR="002D2309">
      <w:pPr>
        <w:ind w:firstLine="2880"/>
        <w:jc w:val="both"/>
        <w:rPr>
          <w:rFonts w:hAnsi="Times New Roman" w:ascii="Times New Roman"/>
          <w:szCs w:val="24"/>
          <w:lang w:val="hr-HR"/>
        </w:rPr>
      </w:pPr>
    </w:p>
    <w:p w:rsidRDefault="002D2309" w:rsidP="002D2309" w:rsidR="002D23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75D50" w:rsidP="002D2309" w:rsidR="00A75D50">
      <w:pPr>
        <w:jc w:val="both"/>
        <w:rPr>
          <w:rFonts w:hAnsi="Times New Roman" w:ascii="Times New Roman"/>
          <w:szCs w:val="24"/>
          <w:lang w:val="hr-HR"/>
        </w:rPr>
      </w:pPr>
    </w:p>
    <w:p w:rsidRDefault="009136AD" w:rsidP="002D2309" w:rsidR="00A75D5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Obavještavamo Vas vezano na prodaju nekretnine stečajnog dužnika koju je ovaj sud odredio rješenjem od 18. kolovoza 2017., poslovni broj St-1145/15-29, i zaključkom o prodaji od 18. kolovoza 2017., poslovni broj St-1145/15-30, da je ovaj sud 4. listopada 2017. zaprimio podnesak razlučnog vjerovnika ADRIANO CORSI S.r. L. in liquidazione, Italija, San Floriano del Collio, Via Sovenzi 20 </w:t>
      </w:r>
      <w:r w:rsidR="008E76E5">
        <w:rPr>
          <w:rFonts w:hAnsi="Times New Roman" w:ascii="Times New Roman"/>
          <w:szCs w:val="24"/>
          <w:lang w:val="hr-HR"/>
        </w:rPr>
        <w:t>cap</w:t>
      </w:r>
      <w:r>
        <w:rPr>
          <w:rFonts w:hAnsi="Times New Roman" w:ascii="Times New Roman"/>
          <w:szCs w:val="24"/>
          <w:lang w:val="hr-HR"/>
        </w:rPr>
        <w:t xml:space="preserve"> 34070, kojim isti izjavljuje da kao prvi razlučni vjerovnik u  prednosnom redu kupuje nekretninu stečajnog dužnika i stavlja u prijeboj svoju tražbinu sa protutražbinom stečajnog dužnika po osnovi cijene.</w:t>
      </w:r>
    </w:p>
    <w:p w:rsidRDefault="009136AD" w:rsidP="002D2309" w:rsidR="009136A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9136AD" w:rsidP="009136AD" w:rsidR="00A75D50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prilogu ovog dopisa dostavljamo Vam navedeni podnesak punomoćnika razlučnog vjerovnika od 4. listopada 2017., te Vas molimo da zastanete sa provedbom elektroničke javne dražbe, dok sud ne odluči o prijedlogu navedenog razlučnog vjerovnika.</w:t>
      </w:r>
    </w:p>
    <w:p w:rsidRDefault="00A75D50" w:rsidP="002D2309" w:rsidR="00A75D50">
      <w:pPr>
        <w:jc w:val="both"/>
        <w:rPr>
          <w:rFonts w:hAnsi="Times New Roman" w:ascii="Times New Roman"/>
          <w:szCs w:val="24"/>
          <w:lang w:val="hr-HR"/>
        </w:rPr>
      </w:pPr>
    </w:p>
    <w:p w:rsidRDefault="007A3A41" w:rsidP="002D2309" w:rsidR="002D23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2D2309" w:rsidP="002D2309" w:rsidR="002D2309">
      <w:pPr>
        <w:ind w:firstLine="28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Varaždinu, </w:t>
      </w:r>
      <w:r w:rsidR="00A75D50">
        <w:rPr>
          <w:rFonts w:hAnsi="Times New Roman" w:ascii="Times New Roman"/>
          <w:szCs w:val="24"/>
          <w:lang w:val="hr-HR"/>
        </w:rPr>
        <w:t>6</w:t>
      </w:r>
      <w:r w:rsidR="007A3A41">
        <w:rPr>
          <w:rFonts w:hAnsi="Times New Roman" w:ascii="Times New Roman"/>
          <w:szCs w:val="24"/>
          <w:lang w:val="hr-HR"/>
        </w:rPr>
        <w:t>. listopada</w:t>
      </w:r>
      <w:r>
        <w:rPr>
          <w:rFonts w:hAnsi="Times New Roman" w:ascii="Times New Roman"/>
          <w:szCs w:val="24"/>
          <w:lang w:val="hr-HR"/>
        </w:rPr>
        <w:t xml:space="preserve"> 2017.    </w:t>
      </w:r>
    </w:p>
    <w:p w:rsidRDefault="007A3A41" w:rsidP="002D2309" w:rsidR="007A3A41">
      <w:pPr>
        <w:ind w:firstLine="2880"/>
        <w:jc w:val="both"/>
        <w:rPr>
          <w:rFonts w:hAnsi="Times New Roman" w:ascii="Times New Roman"/>
          <w:szCs w:val="24"/>
          <w:lang w:val="hr-HR"/>
        </w:rPr>
      </w:pPr>
    </w:p>
    <w:p w:rsidRDefault="002D2309" w:rsidP="002D2309" w:rsidR="002D2309">
      <w:pPr>
        <w:ind w:firstLine="2880"/>
        <w:jc w:val="both"/>
        <w:rPr>
          <w:rFonts w:hAnsi="Times New Roman" w:ascii="Times New Roman"/>
          <w:szCs w:val="24"/>
          <w:lang w:val="hr-HR"/>
        </w:rPr>
      </w:pPr>
    </w:p>
    <w:p w:rsidRDefault="008E76E5" w:rsidP="008E76E5" w:rsidR="008E76E5" w:rsidRPr="00102896">
      <w:pPr>
        <w:ind w:left="4248"/>
        <w:jc w:val="center"/>
        <w:rPr>
          <w:rFonts w:hAnsi="Times New Roman" w:ascii="Times New Roman"/>
          <w:szCs w:val="24"/>
        </w:rPr>
      </w:pPr>
      <w:r w:rsidRPr="00102896">
        <w:rPr>
          <w:rFonts w:hAnsi="Times New Roman" w:ascii="Times New Roman"/>
          <w:szCs w:val="24"/>
        </w:rPr>
        <w:t>Sudac:</w:t>
      </w:r>
    </w:p>
    <w:p w:rsidRDefault="008E76E5" w:rsidP="008E76E5" w:rsidR="008E76E5" w:rsidRPr="00102896">
      <w:pPr>
        <w:ind w:left="4248"/>
        <w:jc w:val="center"/>
        <w:rPr>
          <w:rFonts w:hAnsi="Times New Roman" w:ascii="Times New Roman"/>
          <w:szCs w:val="24"/>
        </w:rPr>
      </w:pPr>
    </w:p>
    <w:p w:rsidRDefault="008E76E5" w:rsidP="008E76E5" w:rsidR="008E76E5" w:rsidRPr="00102896">
      <w:pPr>
        <w:ind w:left="4248"/>
        <w:jc w:val="center"/>
        <w:rPr>
          <w:rFonts w:hAnsi="Times New Roman" w:ascii="Times New Roman"/>
          <w:szCs w:val="24"/>
        </w:rPr>
      </w:pPr>
      <w:r w:rsidRPr="00102896">
        <w:rPr>
          <w:rFonts w:hAnsi="Times New Roman" w:ascii="Times New Roman"/>
          <w:szCs w:val="24"/>
        </w:rPr>
        <w:t>Ksenija Flack-Makitan, v. r.</w:t>
      </w:r>
    </w:p>
    <w:p w:rsidRDefault="008E76E5" w:rsidP="008E76E5" w:rsidR="008E76E5" w:rsidRPr="00102896">
      <w:pPr>
        <w:ind w:left="4248"/>
        <w:jc w:val="center"/>
        <w:rPr>
          <w:rFonts w:hAnsi="Times New Roman" w:ascii="Times New Roman"/>
          <w:szCs w:val="24"/>
        </w:rPr>
      </w:pPr>
    </w:p>
    <w:p w:rsidRDefault="008E76E5" w:rsidP="008E76E5" w:rsidR="008E76E5" w:rsidRPr="00102896">
      <w:pPr>
        <w:ind w:left="4248"/>
        <w:jc w:val="center"/>
        <w:rPr>
          <w:rFonts w:hAnsi="Times New Roman" w:ascii="Times New Roman"/>
          <w:szCs w:val="24"/>
        </w:rPr>
      </w:pPr>
    </w:p>
    <w:p w:rsidRDefault="008E76E5" w:rsidP="008E76E5" w:rsidR="008E76E5" w:rsidRPr="00102896">
      <w:pPr>
        <w:ind w:left="4248"/>
        <w:jc w:val="center"/>
        <w:rPr>
          <w:rFonts w:hAnsi="Times New Roman" w:ascii="Times New Roman"/>
          <w:szCs w:val="24"/>
        </w:rPr>
      </w:pPr>
      <w:r w:rsidRPr="00102896">
        <w:rPr>
          <w:rFonts w:hAnsi="Times New Roman" w:ascii="Times New Roman"/>
          <w:szCs w:val="24"/>
        </w:rPr>
        <w:t>Za točnost otpravka – ovlašteni službenik</w:t>
      </w:r>
    </w:p>
    <w:p w:rsidRDefault="008F24FD" w:rsidP="00D62BE9" w:rsidR="008F24FD" w:rsidRPr="00D62BE9">
      <w:pPr>
        <w:ind w:left="4956"/>
        <w:jc w:val="both"/>
        <w:rPr>
          <w:rFonts w:hAnsi="Times New Roman" w:ascii="Times New Roman"/>
          <w:szCs w:val="24"/>
          <w:lang w:val="hr-HR"/>
        </w:rPr>
      </w:pPr>
    </w:p>
    <w:sectPr w:rsidR="008F24FD" w:rsidRPr="00D62BE9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1251" w:rsidP="002D2309" w:rsidR="00181251">
      <w:r>
        <w:separator/>
      </w:r>
    </w:p>
  </w:endnote>
  <w:endnote w:id="0" w:type="continuationSeparator">
    <w:p w:rsidRDefault="00181251" w:rsidP="002D2309" w:rsidR="001812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1251" w:rsidP="002D2309" w:rsidR="00181251">
      <w:r>
        <w:separator/>
      </w:r>
    </w:p>
  </w:footnote>
  <w:footnote w:id="0" w:type="continuationSeparator">
    <w:p w:rsidRDefault="00181251" w:rsidP="002D2309" w:rsidR="001812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2309" w:rsidR="002D2309" w:rsidRPr="002D230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2309"/>
    <w:rsid w:val="00084FC6"/>
    <w:rsid w:val="00146EE8"/>
    <w:rsid w:val="00181251"/>
    <w:rsid w:val="00184154"/>
    <w:rsid w:val="0018742C"/>
    <w:rsid w:val="002D2309"/>
    <w:rsid w:val="005A7653"/>
    <w:rsid w:val="00661314"/>
    <w:rsid w:val="007A3A41"/>
    <w:rsid w:val="008E4999"/>
    <w:rsid w:val="008E76E5"/>
    <w:rsid w:val="008F24FD"/>
    <w:rsid w:val="009136AD"/>
    <w:rsid w:val="00A37210"/>
    <w:rsid w:val="00A75D50"/>
    <w:rsid w:val="00B62A47"/>
    <w:rsid w:val="00B64F8A"/>
    <w:rsid w:val="00B72EFC"/>
    <w:rsid w:val="00B73D56"/>
    <w:rsid w:val="00C62CD0"/>
    <w:rsid w:val="00D62BE9"/>
    <w:rsid w:val="00DB547C"/>
    <w:rsid w:val="00DF4317"/>
    <w:rsid w:val="00E407AC"/>
    <w:rsid w:val="00EA13FF"/>
    <w:rsid w:val="00F450CD"/>
    <w:rsid w:val="00FB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2309"/>
    <w:pPr>
      <w:widowControl w:val="false"/>
      <w:snapToGrid w:val="false"/>
      <w:spacing w:lineRule="auto" w:line="240" w:after="0"/>
    </w:pPr>
    <w:rPr>
      <w:rFonts w:cs="Times New Roman" w:eastAsia="Times New Roman" w:hAnsi="Guatemala" w:ascii="Guatemala"/>
      <w:sz w:val="24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D23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2309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2D230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2309"/>
    <w:rPr>
      <w:rFonts w:cs="Times New Roman" w:eastAsia="Times New Roman" w:hAnsi="Guatemala" w:ascii="Guatemala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2D23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2309"/>
    <w:rPr>
      <w:rFonts w:cs="Times New Roman" w:eastAsia="Times New Roman" w:hAnsi="Guatemala" w:ascii="Guatemala"/>
      <w:sz w:val="24"/>
      <w:szCs w:val="20"/>
      <w:lang w:val="en-US"/>
    </w:rPr>
  </w:style>
  <w:style w:customStyle="true" w:styleId="VSVerzija" w:type="paragraph">
    <w:name w:val="VS_Verzija"/>
    <w:basedOn w:val="Normal"/>
    <w:rsid w:val="008E76E5"/>
    <w:pPr>
      <w:widowControl/>
      <w:snapToGrid/>
      <w:jc w:val="both"/>
    </w:pPr>
    <w:rPr>
      <w:rFonts w:hAnsi="Times New Roman" w:ascii="Times New Roman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72E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E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EF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E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E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2309"/>
    <w:pPr>
      <w:widowControl w:val="0"/>
      <w:snapToGrid w:val="0"/>
      <w:spacing w:after="0" w:line="240" w:lineRule="auto"/>
    </w:pPr>
    <w:rPr>
      <w:rFonts w:ascii="Guatemala" w:cs="Times New Roman" w:eastAsia="Times New Roman" w:hAnsi="Guatemala"/>
      <w:sz w:val="24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D23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2309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2D230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2309"/>
    <w:rPr>
      <w:rFonts w:ascii="Guatemala" w:cs="Times New Roman" w:eastAsia="Times New Roman" w:hAnsi="Guatemala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2D23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2309"/>
    <w:rPr>
      <w:rFonts w:ascii="Guatemala" w:cs="Times New Roman" w:eastAsia="Times New Roman" w:hAnsi="Guatemala"/>
      <w:sz w:val="24"/>
      <w:szCs w:val="20"/>
      <w:lang w:val="en-US"/>
    </w:rPr>
  </w:style>
  <w:style w:customStyle="1" w:styleId="VSVerzija" w:type="paragraph">
    <w:name w:val="VS_Verzija"/>
    <w:basedOn w:val="Normal"/>
    <w:rsid w:val="008E76E5"/>
    <w:pPr>
      <w:widowControl/>
      <w:snapToGrid/>
      <w:jc w:val="both"/>
    </w:pPr>
    <w:rPr>
      <w:rFonts w:ascii="Times New Roman" w:hAnsi="Times New Roman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72E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E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EF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E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E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933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St-1145/2015</izvorni_sadrzaj>
    <derivirana_varijabla naziv="DomainObject.Predmet.OznakaBroj_1">St-1145/2015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AGRIA društvo s ograničenom odgovornošću za veleprodaju i maloprodaju</izvorni_sadrzaj>
    <derivirana_varijabla naziv="DomainObject.Predmet.ProtustrankaFormated_1">  AGRIA društvo s ograničenom odgovornošću za veleprodaju i maloprodaju</derivirana_varijabla>
  </DomainObject.Predmet.ProtustrankaFormated>
  <DomainObject.Predmet.ProtustrankaFormatedOIB>
    <izvorni_sadrzaj>  AGRIA društvo s ograničenom odgovornošću za veleprodaju i maloprodaju, OIB 43644175159</izvorni_sadrzaj>
    <derivirana_varijabla naziv="DomainObject.Predmet.ProtustrankaFormatedOIB_1">  AGRIA društvo s ograničenom odgovornošću za veleprodaju i maloprodaju, OIB 43644175159</derivirana_varijabla>
  </DomainObject.Predmet.ProtustrankaFormatedOIB>
  <DomainObject.Predmet.ProtustrankaFormatedWithAdress>
    <izvorni_sadrzaj> AGRIA društvo s ograničenom odgovornošću za veleprodaju i maloprodaju, Obrtnička 2, 40000 Pušćine</izvorni_sadrzaj>
    <derivirana_varijabla naziv="DomainObject.Predmet.ProtustrankaFormatedWithAdress_1"> AGRIA društvo s ograničenom odgovornošću za veleprodaju i maloprodaju, Obrtnička 2, 40000 Pušćine</derivirana_varijabla>
  </DomainObject.Predmet.ProtustrankaFormatedWithAdress>
  <DomainObject.Predmet.ProtustrankaFormatedWithAdressOIB>
    <izvorni_sadrzaj> AGRIA društvo s ograničenom odgovornošću za veleprodaju i maloprodaju, OIB 43644175159, Obrtnička 2, 40000 Pušćine</izvorni_sadrzaj>
    <derivirana_varijabla naziv="DomainObject.Predmet.ProtustrankaFormatedWithAdressOIB_1"> AGRIA društvo s ograničenom odgovornošću za veleprodaju i maloprodaju, OIB 43644175159, Obrtnička 2, 40000 Pušćine</derivirana_varijabla>
  </DomainObject.Predmet.ProtustrankaFormatedWithAdressOIB>
  <DomainObject.Predmet.ProtustrankaWithAdress>
    <izvorni_sadrzaj>AGRIA društvo s ograničenom odgovornošću za veleprodaju i maloprodaju Obrtnička 2, 40000 Pušćine</izvorni_sadrzaj>
    <derivirana_varijabla naziv="DomainObject.Predmet.ProtustrankaWithAdress_1">AGRIA društvo s ograničenom odgovornošću za veleprodaju i maloprodaju Obrtnička 2, 40000 Pušćine</derivirana_varijabla>
  </DomainObject.Predmet.ProtustrankaWithAdress>
  <DomainObject.Predmet.ProtustrankaWithAdressOIB>
    <izvorni_sadrzaj>AGRIA društvo s ograničenom odgovornošću za veleprodaju i maloprodaju, OIB 43644175159, Obrtnička 2, 40000 Pušćine</izvorni_sadrzaj>
    <derivirana_varijabla naziv="DomainObject.Predmet.ProtustrankaWithAdressOIB_1">AGRIA društvo s ograničenom odgovornošću za veleprodaju i maloprodaju, OIB 43644175159, Obrtnička 2, 40000 Pušćine</derivirana_varijabla>
  </DomainObject.Predmet.ProtustrankaWithAdressOIB>
  <DomainObject.Predmet.ProtustrankaNazivFormated>
    <izvorni_sadrzaj>AGRIA društvo s ograničenom odgovornošću za veleprodaju i maloprodaju</izvorni_sadrzaj>
    <derivirana_varijabla naziv="DomainObject.Predmet.ProtustrankaNazivFormated_1">AGRIA društvo s ograničenom odgovornošću za veleprodaju i maloprodaju</derivirana_varijabla>
  </DomainObject.Predmet.ProtustrankaNazivFormated>
  <DomainObject.Predmet.ProtustrankaNazivFormatedOIB>
    <izvorni_sadrzaj>AGRIA društvo s ograničenom odgovornošću za veleprodaju i maloprodaju, OIB 43644175159</izvorni_sadrzaj>
    <derivirana_varijabla naziv="DomainObject.Predmet.ProtustrankaNazivFormatedOIB_1">AGRIA društvo s ograničenom odgovornošću za veleprodaju i maloprodaju, OIB 43644175159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256475.17</izvorni_sadrzaj>
    <derivirana_varijabla naziv="DomainObject.Predmet.TrenutnaVrijednost_1">256475.17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AGRIA društvo s ograničenom odgovornošću za veleprodaju i maloprodaju</item>
    </izvorni_sadrzaj>
    <derivirana_varijabla naziv="DomainObject.Predmet.ProtuStrankaListFormated_1">
      <item>AGRIA društvo s ograničenom odgovornošću za veleprodaju i maloprodaju</item>
    </derivirana_varijabla>
  </DomainObject.Predmet.ProtuStrankaListFormated>
  <DomainObject.Predmet.ProtuStrankaListFormatedOIB>
    <izvorni_sadrzaj>
      <item>AGRIA društvo s ograničenom odgovornošću za veleprodaju i maloprodaju, OIB 43644175159</item>
    </izvorni_sadrzaj>
    <derivirana_varijabla naziv="DomainObject.Predmet.ProtuStrankaListFormatedOIB_1">
      <item>AGRIA društvo s ograničenom odgovornošću za veleprodaju i maloprodaju, OIB 43644175159</item>
    </derivirana_varijabla>
  </DomainObject.Predmet.ProtuStrankaListFormatedOIB>
  <DomainObject.Predmet.ProtuStrankaListFormatedWithAdress>
    <izvorni_sadrzaj>
      <item>AGRIA društvo s ograničenom odgovornošću za veleprodaju i maloprodaju, Obrtnička 2, 40000 Pušćine</item>
    </izvorni_sadrzaj>
    <derivirana_varijabla naziv="DomainObject.Predmet.ProtuStrankaListFormatedWithAdress_1">
      <item>AGRIA društvo s ograničenom odgovornošću za veleprodaju i maloprodaju, Obrtnička 2, 40000 Pušćine</item>
    </derivirana_varijabla>
  </DomainObject.Predmet.ProtuStrankaListFormatedWithAdress>
  <DomainObject.Predmet.ProtuStrankaListFormatedWithAdressOIB>
    <izvorni_sadrzaj>
      <item>AGRIA društvo s ograničenom odgovornošću za veleprodaju i maloprodaju, OIB 43644175159, Obrtnička 2, 40000 Pušćine</item>
    </izvorni_sadrzaj>
    <derivirana_varijabla naziv="DomainObject.Predmet.ProtuStrankaListFormatedWithAdressOIB_1">
      <item>AGRIA društvo s ograničenom odgovornošću za veleprodaju i maloprodaju, OIB 43644175159, Obrtnička 2, 40000 Pušćine</item>
    </derivirana_varijabla>
  </DomainObject.Predmet.ProtuStrankaListFormatedWithAdressOIB>
  <DomainObject.Predmet.ProtuStrankaListNazivFormated>
    <izvorni_sadrzaj>
      <item>AGRIA društvo s ograničenom odgovornošću za veleprodaju i maloprodaju</item>
    </izvorni_sadrzaj>
    <derivirana_varijabla naziv="DomainObject.Predmet.ProtuStrankaListNazivFormated_1">
      <item>AGRIA društvo s ograničenom odgovornošću za veleprodaju i maloprodaju</item>
    </derivirana_varijabla>
  </DomainObject.Predmet.ProtuStrankaListNazivFormated>
  <DomainObject.Predmet.ProtuStrankaListNazivFormatedOIB>
    <izvorni_sadrzaj>
      <item>AGRIA društvo s ograničenom odgovornošću za veleprodaju i maloprodaju, OIB 43644175159</item>
    </izvorni_sadrzaj>
    <derivirana_varijabla naziv="DomainObject.Predmet.ProtuStrankaListNazivFormatedOIB_1">
      <item>AGRIA društvo s ograničenom odgovornošću za veleprodaju i maloprodaju, OIB 43644175159</item>
    </derivirana_varijabla>
  </DomainObject.Predmet.ProtuStrankaListNazivFormatedOIB>
  <DomainObject.Predmet.OstaliListFormated>
    <izvorni_sadrzaj>
      <item>Sudski registar, Trgovački sud u Varaždinu</item>
      <item>MLADEN PRKA</item>
      <item>Marija Domijan, stečajna upraviteljica</item>
    </izvorni_sadrzaj>
    <derivirana_varijabla naziv="DomainObject.Predmet.OstaliListFormated_1">
      <item>Sudski registar, Trgovački sud u Varaždinu</item>
      <item>MLADEN PRKA</item>
      <item>Marija Domijan, stečajna upraviteljica</item>
    </derivirana_varijabla>
  </DomainObject.Predmet.OstaliListFormated>
  <DomainObject.Predmet.OstaliListFormatedOIB>
    <izvorni_sadrzaj>
      <item>Sudski registar, Trgovački sud u Varaždinu</item>
      <item>MLADEN PRKA</item>
      <item>Marija Domijan, stečajna upraviteljica</item>
    </izvorni_sadrzaj>
    <derivirana_varijabla naziv="DomainObject.Predmet.OstaliListFormatedOIB_1">
      <item>Sudski registar, Trgovački sud u Varaždinu</item>
      <item>MLADEN PRKA</item>
      <item>Marija Domijan, stečajna upraviteljica</item>
    </derivirana_varijabla>
  </DomainObject.Predmet.OstaliListFormatedOIB>
  <DomainObject.Predmet.OstaliListFormatedWithAdress>
    <izvorni_sadrzaj>
      <item>Sudski registar, Trgovački sud u Varaždinu</item>
      <item>MLADEN PRKA, Dalmatinska 10, 10000 Zagreb</item>
      <item>Marija Domijan, stečajna upraviteljica</item>
    </izvorni_sadrzaj>
    <derivirana_varijabla naziv="DomainObject.Predmet.OstaliListFormatedWithAdress_1">
      <item>Sudski registar, Trgovački sud u Varaždinu</item>
      <item>MLADEN PRKA, Dalmatinska 10, 10000 Zagreb</item>
      <item>Marija Domijan, stečajna upraviteljica</item>
    </derivirana_varijabla>
  </DomainObject.Predmet.OstaliListFormatedWithAdress>
  <DomainObject.Predmet.OstaliListFormatedWithAdressOIB>
    <izvorni_sadrzaj>
      <item>Sudski registar, Trgovački sud u Varaždinu</item>
      <item>MLADEN PRKA, Dalmatinska 10, 10000 Zagreb</item>
      <item>Marija Domijan, stečajna upraviteljica</item>
    </izvorni_sadrzaj>
    <derivirana_varijabla naziv="DomainObject.Predmet.OstaliListFormatedWithAdressOIB_1">
      <item>Sudski registar, Trgovački sud u Varaždinu</item>
      <item>MLADEN PRKA, Dalmatinska 10, 10000 Zagreb</item>
      <item>Marija Domijan, stečajna upraviteljica</item>
    </derivirana_varijabla>
  </DomainObject.Predmet.OstaliListFormatedWithAdressOIB>
  <DomainObject.Predmet.OstaliListNazivFormated>
    <izvorni_sadrzaj>
      <item>Sudski registar, Trgovački sud u Varaždinu</item>
      <item>MLADEN PRKA</item>
      <item>Marija Domijan, stečajna upraviteljica</item>
    </izvorni_sadrzaj>
    <derivirana_varijabla naziv="DomainObject.Predmet.OstaliListNazivFormated_1">
      <item>Sudski registar, Trgovački sud u Varaždinu</item>
      <item>MLADEN PRKA</item>
      <item>Marija Domijan, stečajna upraviteljica</item>
    </derivirana_varijabla>
  </DomainObject.Predmet.OstaliListNazivFormated>
  <DomainObject.Predmet.OstaliListNazivFormatedOIB>
    <izvorni_sadrzaj>
      <item>Sudski registar, Trgovački sud u Varaždinu</item>
      <item>MLADEN PRKA</item>
      <item>Marija Domijan, stečajna upraviteljica</item>
    </izvorni_sadrzaj>
    <derivirana_varijabla naziv="DomainObject.Predmet.OstaliListNazivFormatedOIB_1">
      <item>Sudski registar, Trgovački sud u Varaždinu</item>
      <item>MLADEN PRKA</item>
      <item>Marija Domijan, stečajna upraviteljica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AGRIA društvo s ograničenom odgovornošću za veleprodaju i maloprodaju</izvorni_sadrzaj>
    <derivirana_varijabla naziv="DomainObject.Predmet.ProtustrankaIDrugi_1">AGRIA društvo s ograničenom odgovornošću za veleprodaju i maloprodaju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AGRIA društvo s ograničenom odgovornošću za veleprodaju i maloprodaju, OIB 43644175159, Obrtnička 2, 40000 Pušćine</izvorni_sadrzaj>
    <derivirana_varijabla naziv="DomainObject.Predmet.ProtustrankaIDrugiAdressOIB_1">AGRIA društvo s ograničenom odgovornošću za veleprodaju i maloprodaju, OIB 43644175159, Obrtnička 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AGRIA društvo s ograničenom odgovornošću za veleprodaju i maloprodaju</item>
      <item>Sudski registar, Trgovački sud u Varaždinu</item>
      <item>MLADEN PRKA</item>
      <item>Marija Domijan, stečajna upraviteljica</item>
    </izvorni_sadrzaj>
    <derivirana_varijabla naziv="DomainObject.Predmet.SudioniciListNaziv_1">
      <item>Financijska agencija</item>
      <item>AGRIA društvo s ograničenom odgovornošću za veleprodaju i maloprodaju</item>
      <item>Sudski registar, Trgovački sud u Varaždinu</item>
      <item>MLADEN PRKA</item>
      <item>Marija Domijan, stečajna upraviteljica</item>
    </derivirana_varijabla>
  </DomainObject.Predmet.SudioniciListNaziv>
  <DomainObject.Predmet.SudioniciListAdressOIB>
    <izvorni_sadrzaj>
      <item>Financijska agencija, OIB 85821130368, A. Cesarca 2,42000 Varaždin</item>
      <item>AGRIA društvo s ograničenom odgovornošću za veleprodaju i maloprodaju, OIB 43644175159, Obrtnička 2,40000 Pušćine</item>
      <item>Sudski registar, Trgovački sud u Varaždinu</item>
      <item>MLADEN PRKA, Dalmatinska 10,10000 Zagreb</item>
      <item>Marija Domijan, stečajna upraviteljica</item>
    </izvorni_sadrzaj>
    <derivirana_varijabla naziv="DomainObject.Predmet.SudioniciListAdressOIB_1">
      <item>Financijska agencija, OIB 85821130368, A. Cesarca 2,42000 Varaždin</item>
      <item>AGRIA društvo s ograničenom odgovornošću za veleprodaju i maloprodaju, OIB 43644175159, Obrtnička 2,40000 Pušćine</item>
      <item>Sudski registar, Trgovački sud u Varaždinu</item>
      <item>MLADEN PRKA, Dalmatinska 10,10000 Zagreb</item>
      <item>Marija Domijan, stečajna upraviteljica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43644175159</item>
      <item>, OIB null</item>
      <item>, OIB null</item>
      <item>, OIB null</item>
    </izvorni_sadrzaj>
    <derivirana_varijabla naziv="DomainObject.Predmet.SudioniciListNazivOIB_1">
      <item>, OIB 85821130368</item>
      <item>, OIB 43644175159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173</properties:Words>
  <properties:Characters>1038</properties:Characters>
  <properties:Lines>47</properties:Lines>
  <properties:Paragraphs>16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2017-08-18T10:59:00Z</dcterms:created>
  <dc:creator>Lea Rogina</dc:creator>
  <cp:lastModifiedBy>Lea Rogina</cp:lastModifiedBy>
  <cp:lastPrinted>2017-10-06T06:17:00Z</cp:lastPrinted>
  <dcterms:modified xmlns:xsi="http://www.w3.org/2001/XMLSchema-instance" xsi:type="dcterms:W3CDTF">2017-10-06T06:19:00Z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