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daa18" w14:paraId="2fdaa18"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700225">
        <w:t>28. studenoga</w:t>
      </w:r>
      <w:r>
        <w:t xml:space="preserve"> 2017. </w:t>
      </w:r>
    </w:p>
    <w:p w:rsidRDefault="00700225" w:rsidP="00700225" w:rsidR="00700225">
      <w:pPr>
        <w:jc w:val="center"/>
      </w:pPr>
      <w:r>
        <w:t xml:space="preserve">Sastavljen kod Trgovačkog suda u Rijeci, radi izjašnjenja o prijedlogu i rasprave o uvjetima za otvaranje stečajnog postupka nad dužnikom V.I.T. - TRANS RIJEKA jednostavno društvo s ograničenom odgovornošću za prijevoz i usluge Rijeka, Kačjak 30, OIB: </w:t>
      </w:r>
      <w:r>
        <w:rPr>
          <w:bCs/>
        </w:rPr>
        <w:t>29505790718</w:t>
      </w:r>
    </w:p>
    <w:p w:rsidRDefault="000202C5" w:rsidP="000202C5" w:rsidR="000202C5"/>
    <w:p w:rsidRDefault="000202C5" w:rsidP="000202C5" w:rsidR="000202C5">
      <w:r>
        <w:t>OD SUDA PRISUTNI:</w:t>
      </w:r>
    </w:p>
    <w:p w:rsidRDefault="000202C5" w:rsidP="000202C5" w:rsidR="000202C5">
      <w:r>
        <w:t>Vera Jelenović, sudac</w:t>
      </w:r>
    </w:p>
    <w:p w:rsidRDefault="000202C5" w:rsidP="000202C5" w:rsidR="000202C5">
      <w:smartTag w:element="PersonName" w:uri="urn:schemas-microsoft-com:office:smarttags">
        <w:r>
          <w:t>Danijela Fumić</w:t>
        </w:r>
      </w:smartTag>
      <w:r>
        <w:t>, zapisničar</w:t>
      </w:r>
    </w:p>
    <w:p w:rsidRDefault="000202C5" w:rsidP="000202C5" w:rsidR="000202C5"/>
    <w:p w:rsidRDefault="000202C5" w:rsidP="000202C5" w:rsidR="000202C5">
      <w:r>
        <w:t xml:space="preserve">Početak u </w:t>
      </w:r>
      <w:r w:rsidR="00700225">
        <w:t>10,30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0202C5" w:rsidP="000202C5" w:rsidR="000202C5">
      <w:r>
        <w:t xml:space="preserve">Privremeni stečajni upravitelj: </w:t>
      </w:r>
      <w:r w:rsidR="006B0BB9">
        <w:t xml:space="preserve">Ranka Herljević </w:t>
      </w:r>
    </w:p>
    <w:p w:rsidRDefault="007910B2" w:rsidP="007910B2" w:rsidR="007910B2">
      <w:r>
        <w:t>Za predlagatelja: nitko, dostava poziva uredna</w:t>
      </w:r>
    </w:p>
    <w:p w:rsidRDefault="007910B2" w:rsidP="007910B2" w:rsidR="007910B2">
      <w:r>
        <w:t xml:space="preserve">Za dužnika: nitko, dostava poziva uredna </w:t>
      </w:r>
    </w:p>
    <w:p w:rsidRDefault="000202C5" w:rsidP="000202C5" w:rsidR="000202C5">
      <w:pPr>
        <w:jc w:val="both"/>
      </w:pPr>
    </w:p>
    <w:p w:rsidRDefault="000202C5" w:rsidP="000202C5" w:rsidR="000202C5">
      <w:pPr>
        <w:jc w:val="both"/>
      </w:pPr>
      <w:r>
        <w:t xml:space="preserve">Sud je uvidom u prijedlog za stečaj Financijske agencije </w:t>
      </w:r>
      <w:r w:rsidR="0032376E">
        <w:t>i izvješće privremenog stečajnog upravitelja od 15. studenoga</w:t>
      </w:r>
      <w:r w:rsidR="00256B25">
        <w:t xml:space="preserve"> 2017</w:t>
      </w:r>
      <w:r>
        <w:t>. godine utvrdio kako dužnik ispunjava uvjete za stečaj s obzirom da je nesposoban za plaćanje.</w:t>
      </w:r>
    </w:p>
    <w:p w:rsidRDefault="000202C5" w:rsidP="000202C5" w:rsidR="000202C5">
      <w:pPr>
        <w:jc w:val="both"/>
        <w:rPr>
          <w:bCs/>
        </w:rPr>
      </w:pPr>
      <w:r>
        <w:t xml:space="preserve">Iz izvješća privremenog stečajnog upravitelja od </w:t>
      </w:r>
      <w:r w:rsidR="0032376E">
        <w:t xml:space="preserve">15. studenoga </w:t>
      </w:r>
      <w:r>
        <w:t xml:space="preserve">2017. godine </w:t>
      </w:r>
      <w:r>
        <w:rPr>
          <w:bCs/>
        </w:rPr>
        <w:t>za utvrditi je kako dužnik nema imovine dostatne za pokriće troškova stečajnog postupka</w:t>
      </w:r>
      <w:r w:rsidR="0032376E">
        <w:rPr>
          <w:bCs/>
        </w:rPr>
        <w:t xml:space="preserve"> budući da mu imovinu najvećim dijelom čine potraživanja za dane pozajmice članku društva koje bi valjalo utužiti s teško predvidivom mogućnosti naplate. Potraživanje od kupaca je zastarjelo ako nisu utužena o čemu nema podataka, a dugotrajna imovina nije pronađena</w:t>
      </w:r>
    </w:p>
    <w:p w:rsidRDefault="00F81124" w:rsidP="000202C5" w:rsidR="00F81124">
      <w:pPr>
        <w:jc w:val="both"/>
        <w:rPr>
          <w:bCs/>
        </w:rPr>
      </w:pPr>
      <w:r>
        <w:rPr>
          <w:bCs/>
        </w:rPr>
        <w:t xml:space="preserve">Privremeni stečajni upravitelj u cijelosti ustraje pri navodima iz svog izvješća. </w:t>
      </w:r>
    </w:p>
    <w:p w:rsidRDefault="000202C5" w:rsidP="000202C5" w:rsidR="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32376E">
        <w:rPr>
          <w:bCs/>
        </w:rPr>
        <w:t>38.500</w:t>
      </w:r>
      <w:r>
        <w:rPr>
          <w:bCs/>
        </w:rPr>
        <w:t xml:space="preserve">,00 kn koji se iznos odnosi na </w:t>
      </w:r>
      <w:r w:rsidR="0032376E">
        <w:rPr>
          <w:bCs/>
        </w:rPr>
        <w:t>6.000,00 kn nagrade za rad privremenog stečajnog upravitelja bruto, 20.000,00 kn nagrade stečajnom upravitelju bruto, 1.000,00 kn naknade troškova privremenog i stečajnog upravitelja bruto, 3.000,00 kn sudskih pristojbi za tužbu, 1.500,00 materijalnih troškova (izrada pečata, troškovi platnog prometa, uredski materijal, poštarina, statistika i sl.), 3.000,00 kn knjigovodstvenih usluga do stečaja (sređivanje knjigovodstvenih evidencija i izrada završnog računa za 2016.-2017.), te 4.000,00 kn knjigovodstvenih usluga u stečaju i završnog računa.</w:t>
      </w:r>
    </w:p>
    <w:p w:rsidRDefault="000202C5" w:rsidP="000202C5" w:rsidR="000202C5">
      <w:pPr>
        <w:jc w:val="both"/>
        <w:rPr>
          <w:bCs/>
        </w:rPr>
      </w:pPr>
    </w:p>
    <w:p w:rsidRDefault="000202C5" w:rsidP="000202C5" w:rsidR="000202C5">
      <w:pPr>
        <w:jc w:val="both"/>
        <w:rPr>
          <w:bCs/>
        </w:rPr>
      </w:pPr>
      <w:r>
        <w:rPr>
          <w:bCs/>
        </w:rPr>
        <w:t>Sud donosi</w:t>
      </w:r>
    </w:p>
    <w:p w:rsidRDefault="000202C5" w:rsidP="000202C5" w:rsidR="000202C5">
      <w:pPr>
        <w:jc w:val="center"/>
        <w:rPr>
          <w:bCs/>
        </w:rPr>
      </w:pPr>
      <w:r>
        <w:rPr>
          <w:bCs/>
        </w:rPr>
        <w:t>r j e š e n j e</w:t>
      </w:r>
    </w:p>
    <w:p w:rsidRDefault="000202C5" w:rsidP="000202C5" w:rsidR="000202C5">
      <w:pPr>
        <w:jc w:val="both"/>
      </w:pPr>
    </w:p>
    <w:p w:rsidRDefault="000202C5" w:rsidP="003C0957" w:rsidR="000202C5" w:rsidRPr="0031775E">
      <w:pPr>
        <w:pStyle w:val="Odlomakpopisa"/>
        <w:numPr>
          <w:ilvl w:val="0"/>
          <w:numId w:val="1"/>
        </w:numPr>
        <w:ind w:firstLine="0" w:left="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32376E">
        <w:t xml:space="preserve">V.I.T. - TRANS RIJEKA jednostavno društvo s ograničenom odgovornošću za prijevoz i usluge Rijeka, Kačjak 30, OIB: </w:t>
      </w:r>
      <w:r w:rsidR="0032376E">
        <w:rPr>
          <w:bCs/>
        </w:rPr>
        <w:t>29505790718</w:t>
      </w:r>
      <w:r w:rsidR="00256B25" w:rsidRPr="0031775E">
        <w:rPr>
          <w:color w:val="000000"/>
        </w:rPr>
        <w:t xml:space="preserve"> </w:t>
      </w:r>
      <w:r w:rsidRPr="0031775E">
        <w:rPr>
          <w:color w:val="000000"/>
        </w:rPr>
        <w:t>da u roku od 15 dana uplate predujam za namirenje troškova prethodnoga i otvorenoga stečajnog postupka</w:t>
      </w:r>
      <w:r>
        <w:t xml:space="preserve"> u iznosu od </w:t>
      </w:r>
      <w:r w:rsidR="0032376E">
        <w:t>38.500</w:t>
      </w:r>
      <w:r>
        <w:rPr>
          <w:bCs/>
        </w:rPr>
        <w:t xml:space="preserve">,00 </w:t>
      </w:r>
      <w:r>
        <w:t xml:space="preserve">kn na prolazni depozit suda koji se vodi kod Hrvatske poštanske banke d.d. Zagreb broj </w:t>
      </w:r>
      <w:r w:rsidRPr="0031775E">
        <w:rPr>
          <w:bCs/>
        </w:rPr>
        <w:t>HR59 2390 0011 3000 0270 3.</w:t>
      </w:r>
    </w:p>
    <w:p w:rsidRDefault="000202C5" w:rsidP="003C0957" w:rsidR="000202C5">
      <w:pPr>
        <w:pStyle w:val="Odlomakpopisa"/>
        <w:numPr>
          <w:ilvl w:val="0"/>
          <w:numId w:val="1"/>
        </w:numPr>
        <w:ind w:firstLine="0" w:left="0"/>
        <w:jc w:val="both"/>
      </w:pPr>
      <w:r w:rsidRPr="006B0BB9">
        <w:rPr>
          <w:color w:val="000000"/>
        </w:rPr>
        <w:lastRenderedPageBreak/>
        <w:t>Ako osobe iz točke I. ovoga rješenja ne predujme traženi iznos, sud će donijeti rješenje o otvaranju i zaključenju stečajnoga postupka</w:t>
      </w:r>
      <w:r w:rsidRPr="006B0BB9">
        <w:rPr>
          <w:bCs/>
        </w:rPr>
        <w:t xml:space="preserve"> </w:t>
      </w:r>
      <w:r>
        <w:t xml:space="preserve">nad dužnikom </w:t>
      </w:r>
      <w:r w:rsidR="0032376E">
        <w:t xml:space="preserve">V.I.T. - TRANS RIJEKA jednostavno društvo s ograničenom odgovornošću za prijevoz i usluge Rijeka, Kačjak 30, OIB: </w:t>
      </w:r>
      <w:r w:rsidR="0032376E" w:rsidRPr="006B0BB9">
        <w:rPr>
          <w:bCs/>
        </w:rPr>
        <w:t>29505790718</w:t>
      </w:r>
      <w:r>
        <w:t>.</w:t>
      </w:r>
    </w:p>
    <w:p w:rsidRDefault="000202C5" w:rsidP="000202C5" w:rsidR="000202C5">
      <w:pPr>
        <w:jc w:val="center"/>
      </w:pPr>
      <w:r>
        <w:t>Obrazloženje</w:t>
      </w:r>
    </w:p>
    <w:p w:rsidRDefault="003C0957" w:rsidP="000202C5" w:rsidR="000202C5">
      <w:pPr>
        <w:jc w:val="both"/>
      </w:pPr>
      <w:r>
        <w:tab/>
      </w:r>
      <w:r w:rsidR="000202C5">
        <w:t>Predlagatelj je podnio sudu prijedlog za otvaranje stečajnog postupka nad dužnikom</w:t>
      </w:r>
      <w:r w:rsidR="000202C5" w:rsidRPr="00BF2DB4">
        <w:rPr>
          <w:rFonts w:eastAsiaTheme="minorHAnsi"/>
          <w:lang w:eastAsia="en-US"/>
        </w:rPr>
        <w:t xml:space="preserve"> </w:t>
      </w:r>
      <w:r w:rsidR="001E3354">
        <w:t>ELEMONT društvo s ograničenom odgovornošću za elektromontažu, vodoinstalacije, klimatizaciju i usluge Omišalj (Općina Omišalj), Pušća 81, OIB: 09621637671</w:t>
      </w:r>
      <w:r w:rsidR="000202C5">
        <w:t>.</w:t>
      </w:r>
    </w:p>
    <w:p w:rsidRDefault="000202C5" w:rsidP="003C0957" w:rsidR="000202C5">
      <w:pPr>
        <w:ind w:firstLine="708"/>
        <w:jc w:val="both"/>
      </w:pPr>
      <w:r>
        <w:t xml:space="preserve">Dana </w:t>
      </w:r>
      <w:r w:rsidR="001E3354">
        <w:t>23. svibnja 2017</w:t>
      </w:r>
      <w:r>
        <w:t>. godine doneseno je rješenje ovog suda posl. br. St-</w:t>
      </w:r>
      <w:r w:rsidR="001E3354">
        <w:t>1</w:t>
      </w:r>
      <w:r w:rsidR="0032376E">
        <w:t>611</w:t>
      </w:r>
      <w:r w:rsidR="001E3354">
        <w:t>/201</w:t>
      </w:r>
      <w:r w:rsidR="0032376E">
        <w:t>6</w:t>
      </w:r>
      <w:r w:rsidR="001E3354">
        <w:t>-3</w:t>
      </w:r>
      <w:r>
        <w:t xml:space="preserve"> kojim je pokrenut prethodni postupak radi utvrđivanja uvjeta za otvaranje stečajnog postupka nad dužnikom.</w:t>
      </w:r>
    </w:p>
    <w:p w:rsidRDefault="000202C5" w:rsidP="003C0957" w:rsidR="000202C5">
      <w:pPr>
        <w:ind w:firstLine="708"/>
        <w:jc w:val="both"/>
      </w:pPr>
      <w:r>
        <w:t xml:space="preserve">Uvidom u </w:t>
      </w:r>
      <w:r>
        <w:rPr>
          <w:bCs/>
        </w:rPr>
        <w:t xml:space="preserve">prijedlog Financijske agencije za otvaranje stečajnog postupka nad dužnikom i </w:t>
      </w:r>
      <w:r w:rsidR="0032376E">
        <w:t>izvješće privremenog stečajnog upravitelja od 15. studenoga 2017. godine</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rsidR="0032376E" w:rsidRPr="0032376E">
        <w:rPr>
          <w:bCs/>
        </w:rPr>
        <w:t xml:space="preserve"> </w:t>
      </w:r>
      <w:r w:rsidR="0032376E">
        <w:rPr>
          <w:bCs/>
        </w:rPr>
        <w:t>budući da dužnikovu imovinu najvećim dijelom čine potraživanja za dane pozajmice članku društva koje bi valjalo utužiti s teško predvidivom mogućnosti naplate. Potraživanje od kupaca je zastarjelo ako nisu utužena o čemu nema podataka, a dugotrajna imovina nije pronađena.</w:t>
      </w:r>
    </w:p>
    <w:p w:rsidRDefault="000202C5" w:rsidP="003C0957" w:rsidR="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32376E">
        <w:rPr>
          <w:bCs/>
        </w:rPr>
        <w:t>38.500,00 kn koji se iznos odnosi na 6.000,00 kn nagrade za rad privremenog stečajnog upravitelja bruto, 20.000,00 kn nagrade stečajnom upravitelju bruto, 1.000,00 kn naknade troškova privremenog i stečajnog upravitelja bruto, 3.000,00 kn sudskih pristojbi za tužbu, 1.500,00 materijalnih troškova (izrada pečata, troškovi platnog prometa, uredski materijal, poštarina, statistika i sl.), 3.000,00 kn knjigovodstvenih usluga do stečaja (sređivanje knjigovodstvenih evidencija i izrada završnog računa za 2016.-2017.), te 4.000,00 kn knjigovodstvenih usluga u stečaju i završnog računa</w:t>
      </w:r>
      <w:r>
        <w:rPr>
          <w:bCs/>
        </w:rPr>
        <w:t>)</w:t>
      </w:r>
      <w:r>
        <w:rPr>
          <w:color w:val="000000"/>
        </w:rPr>
        <w:t>, sud će donijeti rješenje o otvaranju i zaključenju stečajnoga postupka.</w:t>
      </w:r>
    </w:p>
    <w:p w:rsidRDefault="000202C5" w:rsidP="003C0957" w:rsidR="000202C5">
      <w:pPr>
        <w:ind w:firstLine="708"/>
        <w:jc w:val="both"/>
      </w:pPr>
      <w:r>
        <w:t>Slijedom navedenog, a na temelju citiranih zakonskih odredbi, odlučeno je kao u izreci ovog rješenja.</w:t>
      </w:r>
    </w:p>
    <w:p w:rsidRDefault="000202C5" w:rsidP="000202C5" w:rsidR="000202C5">
      <w:pPr>
        <w:jc w:val="center"/>
      </w:pPr>
      <w:r>
        <w:t xml:space="preserve">Rijeka, </w:t>
      </w:r>
      <w:r w:rsidR="0032376E">
        <w:t>28. studenoga</w:t>
      </w:r>
      <w:r w:rsidR="001E3354">
        <w:t xml:space="preserve"> 2017</w:t>
      </w:r>
      <w:r>
        <w:t xml:space="preserve">. </w:t>
      </w:r>
    </w:p>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7910B2">
        <w:t>10,</w:t>
      </w:r>
      <w:r w:rsidR="00F81124">
        <w:t>35</w:t>
      </w:r>
      <w:r>
        <w:t xml:space="preserve"> sati.</w:t>
      </w:r>
    </w:p>
    <w:p w:rsidRDefault="000202C5" w:rsidP="000202C5" w:rsidR="000202C5">
      <w:pPr>
        <w:ind w:firstLine="708" w:left="3540"/>
      </w:pPr>
      <w:r>
        <w:t xml:space="preserve">Sudac                      </w:t>
      </w:r>
      <w:r w:rsidR="006B0BB9">
        <w:t xml:space="preserve">Privremeni stečajni upravitelj </w:t>
      </w:r>
    </w:p>
    <w:p w:rsidRDefault="000202C5" w:rsidP="000202C5" w:rsidR="000202C5"/>
    <w:p w:rsidRDefault="006B0BB9" w:rsidP="000202C5" w:rsidR="006B0BB9"/>
    <w:p w:rsidRDefault="000202C5"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7F04" w:rsidR="00D77F04">
      <w:r>
        <w:separator/>
      </w:r>
    </w:p>
  </w:endnote>
  <w:endnote w:id="0" w:type="continuationSeparator">
    <w:p w:rsidRDefault="00D77F04" w:rsidR="00D77F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0C4A21">
          <w:rPr>
            <w:noProof/>
          </w:rPr>
          <w:t>1</w:t>
        </w:r>
        <w:r>
          <w:fldChar w:fldCharType="end"/>
        </w:r>
      </w:p>
    </w:sdtContent>
  </w:sdt>
  <w:p w:rsidRDefault="000C4A21"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7F04" w:rsidR="00D77F04">
      <w:r>
        <w:separator/>
      </w:r>
    </w:p>
  </w:footnote>
  <w:footnote w:id="0" w:type="continuationSeparator">
    <w:p w:rsidRDefault="00D77F04" w:rsidR="00D77F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7910B2">
      <w:t>1</w:t>
    </w:r>
    <w:r w:rsidR="00700225">
      <w:t>611</w:t>
    </w:r>
    <w:r>
      <w:t>/2016</w:t>
    </w:r>
  </w:p>
  <w:p w:rsidRDefault="000C4A21"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0C4A21"/>
    <w:rsid w:val="001E3354"/>
    <w:rsid w:val="00251EDF"/>
    <w:rsid w:val="00256B25"/>
    <w:rsid w:val="00267BBB"/>
    <w:rsid w:val="0032376E"/>
    <w:rsid w:val="00323A66"/>
    <w:rsid w:val="00337948"/>
    <w:rsid w:val="003541B1"/>
    <w:rsid w:val="003C0957"/>
    <w:rsid w:val="004F6C16"/>
    <w:rsid w:val="00520689"/>
    <w:rsid w:val="006B0BB9"/>
    <w:rsid w:val="00700225"/>
    <w:rsid w:val="0076139A"/>
    <w:rsid w:val="00763E38"/>
    <w:rsid w:val="007910B2"/>
    <w:rsid w:val="007B6D04"/>
    <w:rsid w:val="00836506"/>
    <w:rsid w:val="00942A0F"/>
    <w:rsid w:val="00966BCB"/>
    <w:rsid w:val="00AA43BC"/>
    <w:rsid w:val="00AC33FA"/>
    <w:rsid w:val="00AF0A5D"/>
    <w:rsid w:val="00B93FF3"/>
    <w:rsid w:val="00BA3EB5"/>
    <w:rsid w:val="00C17835"/>
    <w:rsid w:val="00D67E91"/>
    <w:rsid w:val="00D77F04"/>
    <w:rsid w:val="00E518D1"/>
    <w:rsid w:val="00ED0D53"/>
    <w:rsid w:val="00F352B0"/>
    <w:rsid w:val="00F81124"/>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0C4A21"/>
    <w:rPr>
      <w:color w:val="808080"/>
      <w:bdr w:space="0" w:sz="0" w:color="auto" w:val="none"/>
      <w:shd w:fill="auto" w:color="auto" w:val="clear"/>
    </w:rPr>
  </w:style>
  <w:style w:customStyle="true" w:styleId="eSPISCCParagraphDefaultFont" w:type="character">
    <w:name w:val="eSPIS_CC_Paragraph Default Font"/>
    <w:basedOn w:val="Zadanifontodlomka"/>
    <w:rsid w:val="000C4A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4A21"/>
    <w:rPr>
      <w:bdr w:space="0" w:sz="0" w:color="auto" w:val="none"/>
      <w:shd w:fill="FFFFCC" w:color="auto" w:val="clear"/>
      <w:lang w:val="hr-HR"/>
    </w:rPr>
  </w:style>
  <w:style w:customStyle="true" w:styleId="PozadinaSvijetloCrvena" w:type="character">
    <w:name w:val="Pozadina_SvijetloCrvena"/>
    <w:basedOn w:val="eSPISCCParagraphDefaultFont"/>
    <w:rsid w:val="000C4A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4A2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0C4A21"/>
    <w:rPr>
      <w:color w:val="808080"/>
      <w:bdr w:color="auto" w:space="0" w:sz="0" w:val="none"/>
      <w:shd w:color="auto" w:fill="auto" w:val="clear"/>
    </w:rPr>
  </w:style>
  <w:style w:customStyle="1" w:styleId="eSPISCCParagraphDefaultFont" w:type="character">
    <w:name w:val="eSPIS_CC_Paragraph Default Font"/>
    <w:basedOn w:val="Zadanifontodlomka"/>
    <w:rsid w:val="000C4A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4A21"/>
    <w:rPr>
      <w:bdr w:color="auto" w:space="0" w:sz="0" w:val="none"/>
      <w:shd w:color="auto" w:fill="FFFFCC" w:val="clear"/>
      <w:lang w:val="hr-HR"/>
    </w:rPr>
  </w:style>
  <w:style w:customStyle="1" w:styleId="PozadinaSvijetloCrvena" w:type="character">
    <w:name w:val="Pozadina_SvijetloCrvena"/>
    <w:basedOn w:val="eSPISCCParagraphDefaultFont"/>
    <w:rsid w:val="000C4A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4A2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 w:id="9793795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studenog 2017.</izvorni_sadrzaj>
    <derivirana_varijabla naziv="DomainObject.PlaniraniZavrsetakDatum_1">28. studenog 2017.</derivirana_varijabla>
  </DomainObject.PlaniraniZavrsetakDatum>
  <DomainObject.PlaniraniPocetakDatum>
    <izvorni_sadrzaj>28. studenog 2017.</izvorni_sadrzaj>
    <derivirana_varijabla naziv="DomainObject.PlaniraniPocetakDatum_1">28. studenog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studenog 2017.</izvorni_sadrzaj>
    <derivirana_varijabla naziv="DomainObject.Zapisnik.DatumKreiranja_1">28. studenog 2017.</derivirana_varijabla>
  </DomainObject.Zapisnik.DatumKreiranja>
  <DomainObject.Zapisnik.ImovinskaKorist>
    <izvorni_sadrzaj/>
    <derivirana_varijabla naziv="DomainObject.Zapisnik.ImovinskaKorist_1"/>
  </DomainObject.Zapisnik.ImovinskaKorist>
  <DomainObject.Zapisnik.Oznaka>
    <izvorni_sadrzaj>St-1611/2016-19</izvorni_sadrzaj>
    <derivirana_varijabla naziv="DomainObject.Zapisnik.Oznaka_1">St-1611/2016-19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1611</izvorni_sadrzaj>
    <derivirana_varijabla naziv="DomainObject.Predmet.Broj_1">1611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2016.</izvorni_sadrzaj>
    <derivirana_varijabla naziv="DomainObject.Predmet.DatumOsnivanja_1">29.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St-1611/2016</izvorni_sadrzaj>
    <derivirana_varijabla naziv="DomainObject.Predmet.OznakaBroj_1">St-1611/2016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V.I.T. - TRANS RIJEKA j.d.o.o.</izvorni_sadrzaj>
    <derivirana_varijabla naziv="DomainObject.Predmet.ProtustrankaFormated_1">  V.I.T. - TRANS RIJEKA j.d.o.o.</derivirana_varijabla>
  </DomainObject.Predmet.ProtustrankaFormated>
  <DomainObject.Predmet.ProtustrankaFormatedOIB>
    <izvorni_sadrzaj>  V.I.T. - TRANS RIJEKA j.d.o.o., OIB 29505790718</izvorni_sadrzaj>
    <derivirana_varijabla naziv="DomainObject.Predmet.ProtustrankaFormatedOIB_1">  V.I.T. - TRANS RIJEKA j.d.o.o., OIB 29505790718</derivirana_varijabla>
  </DomainObject.Predmet.ProtustrankaFormatedOIB>
  <DomainObject.Predmet.ProtustrankaFormatedWithAdress>
    <izvorni_sadrzaj> V.I.T. - TRANS RIJEKA j.d.o.o., Kačjak 30, 51000 Rijeka</izvorni_sadrzaj>
    <derivirana_varijabla naziv="DomainObject.Predmet.ProtustrankaFormatedWithAdress_1"> V.I.T. - TRANS RIJEKA j.d.o.o., Kačjak 30, 51000 Rijeka</derivirana_varijabla>
  </DomainObject.Predmet.ProtustrankaFormatedWithAdress>
  <DomainObject.Predmet.ProtustrankaFormatedWithAdressOIB>
    <izvorni_sadrzaj> V.I.T. - TRANS RIJEKA j.d.o.o., OIB 29505790718, Kačjak 30, 51000 Rijeka</izvorni_sadrzaj>
    <derivirana_varijabla naziv="DomainObject.Predmet.ProtustrankaFormatedWithAdressOIB_1"> V.I.T. - TRANS RIJEKA j.d.o.o., OIB 29505790718, Kačjak 30, 51000 Rijeka</derivirana_varijabla>
  </DomainObject.Predmet.ProtustrankaFormatedWithAdressOIB>
  <DomainObject.Predmet.ProtustrankaWithAdress>
    <izvorni_sadrzaj>V.I.T. - TRANS RIJEKA j.d.o.o. Kačjak 30, 51000 Rijeka</izvorni_sadrzaj>
    <derivirana_varijabla naziv="DomainObject.Predmet.ProtustrankaWithAdress_1">V.I.T. - TRANS RIJEKA j.d.o.o. Kačjak 30, 51000 Rijeka</derivirana_varijabla>
  </DomainObject.Predmet.ProtustrankaWithAdress>
  <DomainObject.Predmet.ProtustrankaWithAdressOIB>
    <izvorni_sadrzaj>V.I.T. - TRANS RIJEKA j.d.o.o., OIB 29505790718, Kačjak 30, 51000 Rijeka</izvorni_sadrzaj>
    <derivirana_varijabla naziv="DomainObject.Predmet.ProtustrankaWithAdressOIB_1">V.I.T. - TRANS RIJEKA j.d.o.o., OIB 29505790718, Kačjak 30, 51000 Rijeka</derivirana_varijabla>
  </DomainObject.Predmet.ProtustrankaWithAdressOIB>
  <DomainObject.Predmet.ProtustrankaNazivFormated>
    <izvorni_sadrzaj>V.I.T. - TRANS RIJEKA j.d.o.o.</izvorni_sadrzaj>
    <derivirana_varijabla naziv="DomainObject.Predmet.ProtustrankaNazivFormated_1">V.I.T. - TRANS RIJEKA j.d.o.o.</derivirana_varijabla>
  </DomainObject.Predmet.ProtustrankaNazivFormated>
  <DomainObject.Predmet.ProtustrankaNazivFormatedOIB>
    <izvorni_sadrzaj>V.I.T. - TRANS RIJEKA j.d.o.o., OIB 29505790718</izvorni_sadrzaj>
    <derivirana_varijabla naziv="DomainObject.Predmet.ProtustrankaNazivFormatedOIB_1">V.I.T. - TRANS RIJEKA j.d.o.o., OIB 29505790718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V.I.T. - TRANS RIJEKA j.d.o.o.</item>
    </izvorni_sadrzaj>
    <derivirana_varijabla naziv="DomainObject.Predmet.ProtuStrankaListFormated_1">
      <item>V.I.T. - TRANS RIJEKA j.d.o.o.</item>
    </derivirana_varijabla>
  </DomainObject.Predmet.ProtuStrankaListFormated>
  <DomainObject.Predmet.ProtuStrankaListFormatedOIB>
    <izvorni_sadrzaj>
      <item>V.I.T. - TRANS RIJEKA j.d.o.o., OIB 29505790718</item>
    </izvorni_sadrzaj>
    <derivirana_varijabla naziv="DomainObject.Predmet.ProtuStrankaListFormatedOIB_1">
      <item>V.I.T. - TRANS RIJEKA j.d.o.o., OIB 29505790718</item>
    </derivirana_varijabla>
  </DomainObject.Predmet.ProtuStrankaListFormatedOIB>
  <DomainObject.Predmet.ProtuStrankaListFormatedWithAdress>
    <izvorni_sadrzaj>
      <item>V.I.T. - TRANS RIJEKA j.d.o.o., Kačjak 30, 51000 Rijeka</item>
    </izvorni_sadrzaj>
    <derivirana_varijabla naziv="DomainObject.Predmet.ProtuStrankaListFormatedWithAdress_1">
      <item>V.I.T. - TRANS RIJEKA j.d.o.o., Kačjak 30, 51000 Rijeka</item>
    </derivirana_varijabla>
  </DomainObject.Predmet.ProtuStrankaListFormatedWithAdress>
  <DomainObject.Predmet.ProtuStrankaListFormatedWithAdressOIB>
    <izvorni_sadrzaj>
      <item>V.I.T. - TRANS RIJEKA j.d.o.o., OIB 29505790718, Kačjak 30, 51000 Rijeka</item>
    </izvorni_sadrzaj>
    <derivirana_varijabla naziv="DomainObject.Predmet.ProtuStrankaListFormatedWithAdressOIB_1">
      <item>V.I.T. - TRANS RIJEKA j.d.o.o., OIB 29505790718, Kačjak 30, 51000 Rijeka</item>
    </derivirana_varijabla>
  </DomainObject.Predmet.ProtuStrankaListFormatedWithAdressOIB>
  <DomainObject.Predmet.ProtuStrankaListNazivFormated>
    <izvorni_sadrzaj>
      <item>V.I.T. - TRANS RIJEKA j.d.o.o.</item>
    </izvorni_sadrzaj>
    <derivirana_varijabla naziv="DomainObject.Predmet.ProtuStrankaListNazivFormated_1">
      <item>V.I.T. - TRANS RIJEKA j.d.o.o.</item>
    </derivirana_varijabla>
  </DomainObject.Predmet.ProtuStrankaListNazivFormated>
  <DomainObject.Predmet.ProtuStrankaListNazivFormatedOIB>
    <izvorni_sadrzaj>
      <item>V.I.T. - TRANS RIJEKA j.d.o.o., OIB 29505790718</item>
    </izvorni_sadrzaj>
    <derivirana_varijabla naziv="DomainObject.Predmet.ProtuStrankaListNazivFormatedOIB_1">
      <item>V.I.T. - TRANS RIJEKA j.d.o.o., OIB 29505790718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St-1611/2016-19</izvorni_sadrzaj>
    <derivirana_varijabla naziv="DomainObject.PoslovniBrojDokumenta_1">St-1611/2016-19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V.I.T. - TRANS RIJEKA j.d.o.o.</izvorni_sadrzaj>
    <derivirana_varijabla naziv="DomainObject.Predmet.ProtustrankaIDrugi_1">V.I.T. - TRANS RIJEKA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V.I.T. - TRANS RIJEKA j.d.o.o., OIB 29505790718, Kačjak 30, 51000 Rijeka</izvorni_sadrzaj>
    <derivirana_varijabla naziv="DomainObject.Predmet.ProtustrankaIDrugiAdressOIB_1">V.I.T. - TRANS RIJEKA j.d.o.o., OIB 29505790718, Kačjak 30,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V.I.T. - TRANS RIJEKA j.d.o.o.</item>
    </izvorni_sadrzaj>
    <derivirana_varijabla naziv="DomainObject.Predmet.SudioniciListNaziv_1">
      <item>FINA  Rijeka</item>
      <item>V.I.T. - TRANS RIJEKA j.d.o.o.</item>
    </derivirana_varijabla>
  </DomainObject.Predmet.SudioniciListNaziv>
  <DomainObject.Predmet.SudioniciListAdressOIB>
    <izvorni_sadrzaj>
      <item>FINA  Rijeka, OIB 85821130368, Frana Kurelca 8,51000 Rijeka</item>
      <item>V.I.T. - TRANS RIJEKA j.d.o.o., OIB 29505790718, Kačjak 30,51000 Rijeka</item>
    </izvorni_sadrzaj>
    <derivirana_varijabla naziv="DomainObject.Predmet.SudioniciListAdressOIB_1">
      <item>FINA  Rijeka, OIB 85821130368, Frana Kurelca 8,51000 Rijeka</item>
      <item>V.I.T. - TRANS RIJEKA j.d.o.o., OIB 29505790718, Kačjak 30,51000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29505790718</item>
    </izvorni_sadrzaj>
    <derivirana_varijabla naziv="DomainObject.Predmet.SudioniciListNazivOIB_1">
      <item>, OIB 85821130368</item>
      <item>, OIB 29505790718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855</properties:Words>
  <properties:Characters>5046</properties:Characters>
  <properties:Lines>99</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2017-11-28T09:37:00Z</dcterms:created>
  <dc:creator>Vera Jelenović</dc:creator>
  <cp:lastModifiedBy>Danijela Fumić</cp:lastModifiedBy>
  <cp:lastPrinted>2017-11-28T09:37:00Z</cp:lastPrinted>
  <dcterms:modified xmlns:xsi="http://www.w3.org/2001/XMLSchema-instance" xsi:type="dcterms:W3CDTF">2017-11-28T09:39:00Z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St-1611/2016-19 / Zapisnik - Ročište radi rasprave o uvjetima za otvaranje steč. post.</vt:lpwstr>
  </prop:property>
  <prop:property name="CC_coloring" pid="5" fmtid="{D5CDD505-2E9C-101B-9397-08002B2CF9AE}">
    <vt:bool>false</vt:bool>
  </prop:property>
</prop:Properties>
</file>