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54da" w14:paraId="c3454da" w:rsidRDefault="00295378" w:rsidP="00295378" w:rsidR="00295378" w:rsidRPr="00295378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295378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295378" w:rsidP="00295378" w:rsidR="00295378" w:rsidRPr="00295378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295378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295378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295378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295378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295378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295378" w:rsidP="00295378" w:rsidR="00295378" w:rsidRPr="00295378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</w:rPr>
      </w:pPr>
    </w:p>
    <w:p w:rsidRDefault="00295378" w:rsidP="00295378" w:rsidR="00295378" w:rsidRPr="00295378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295378">
        <w:rPr>
          <w:rFonts w:cs="Times New Roman" w:eastAsia="Calibri" w:hAnsi="Times New Roman" w:ascii="Times New Roman"/>
          <w:sz w:val="24"/>
        </w:rPr>
        <w:t>ž</w:t>
      </w: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295378">
        <w:rPr>
          <w:rFonts w:cs="Times New Roman" w:eastAsia="Calibri" w:hAnsi="Times New Roman" w:ascii="Times New Roman"/>
          <w:sz w:val="24"/>
        </w:rPr>
        <w:t xml:space="preserve"> </w:t>
      </w: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295378">
        <w:rPr>
          <w:rFonts w:cs="Times New Roman" w:eastAsia="Calibri" w:hAnsi="Times New Roman" w:ascii="Times New Roman"/>
          <w:sz w:val="24"/>
        </w:rPr>
        <w:t>č</w:t>
      </w: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295378">
        <w:rPr>
          <w:rFonts w:cs="Times New Roman" w:eastAsia="Calibri" w:hAnsi="Times New Roman" w:ascii="Times New Roman"/>
          <w:sz w:val="24"/>
        </w:rPr>
        <w:t xml:space="preserve"> </w:t>
      </w: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295378">
        <w:rPr>
          <w:rFonts w:cs="Times New Roman" w:eastAsia="Calibri" w:hAnsi="Times New Roman" w:ascii="Times New Roman"/>
          <w:sz w:val="24"/>
        </w:rPr>
        <w:t xml:space="preserve"> ___</w:t>
      </w:r>
      <w:r w:rsidRPr="00295378">
        <w:rPr>
          <w:rFonts w:cs="Times New Roman" w:eastAsia="Calibri" w:hAnsi="Times New Roman" w:ascii="Times New Roman"/>
          <w:b/>
          <w:sz w:val="24"/>
          <w:u w:val="single"/>
        </w:rPr>
        <w:t>Trgovački sud u Zagrebu</w:t>
      </w:r>
      <w:r w:rsidRPr="00295378">
        <w:rPr>
          <w:rFonts w:cs="Times New Roman" w:eastAsia="Calibri" w:hAnsi="Times New Roman" w:ascii="Times New Roman"/>
          <w:b/>
          <w:sz w:val="24"/>
        </w:rPr>
        <w:t>__________________</w:t>
      </w:r>
    </w:p>
    <w:p w:rsidRDefault="00295378" w:rsidP="00295378" w:rsidR="00295378" w:rsidRPr="00295378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</w:t>
      </w:r>
      <w:r w:rsidRPr="00295378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3 St-132/15</w:t>
      </w: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295378" w:rsidP="00295378" w:rsidR="00295378" w:rsidRPr="00295378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___</w:t>
      </w:r>
      <w:r w:rsidRPr="00295378">
        <w:rPr>
          <w:rFonts w:cs="Times New Roman" w:eastAsia="Calibri" w:hAnsi="Times New Roman" w:ascii="Times New Roman"/>
          <w:b/>
          <w:sz w:val="24"/>
          <w:szCs w:val="24"/>
          <w:lang w:val="pl-PL"/>
        </w:rPr>
        <w:t xml:space="preserve"> </w:t>
      </w:r>
      <w:r w:rsidRPr="00295378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TRIPUS d.o.o. u stečaju,  Lukoranska 8, 10000 Zagreb,  OIB:04370558154._________________________________</w:t>
      </w:r>
      <w:r w:rsidRPr="00295378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.                       </w:t>
      </w:r>
    </w:p>
    <w:p w:rsidRDefault="00295378" w:rsidP="00295378" w:rsidR="00295378" w:rsidRPr="00295378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295378" w:rsidP="00295378" w:rsidR="00295378" w:rsidRPr="00295378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OD__2</w:t>
      </w:r>
      <w:r w:rsidRPr="00295378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8. </w:t>
      </w:r>
      <w:r w:rsidR="003B2EF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travnja </w:t>
      </w: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DO_</w:t>
      </w:r>
      <w:r w:rsidR="003B2EF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11</w:t>
      </w:r>
      <w:r w:rsidRPr="00295378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</w:t>
      </w:r>
      <w:r w:rsidR="003B2EFC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kolovoza</w:t>
      </w:r>
      <w:r w:rsidRPr="00295378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2017.god.</w:t>
      </w: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3B2EFC" w:rsidP="003B2EFC" w:rsidR="003B2EFC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3B2EFC" w:rsidP="003B2EFC" w:rsidR="003B2EFC" w:rsidRPr="00DA116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3B2EFC" w:rsidP="003B2EFC" w:rsidR="003B2EF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Održano je ispitno i izvještajno ročište 11.svibnja 2017.godine</w:t>
      </w:r>
    </w:p>
    <w:p w:rsidRDefault="003B2EFC" w:rsidP="003B2EFC" w:rsidR="003B2EF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U dva navrata očitovao se Poreznoj upravi po pozivu za dostavu obračunskih prijava,</w:t>
      </w:r>
    </w:p>
    <w:p w:rsidRDefault="003B2EFC" w:rsidP="003B2EFC" w:rsidR="003B2EFC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Dostavio Sudu odgovor na žalbu ŽDO u Zagrebu vezano na priznavanje tražbine Porezne uprave u I.-višem isplatnom redu,</w:t>
      </w:r>
    </w:p>
    <w:p w:rsidRDefault="00392227" w:rsidP="003B2EFC" w:rsidR="00392227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Pregovarao sa odgovornom osobom iz društva ZIA PRODUKCIJA d.o.o. Zagreb, te pokazivao nekretnine, jer su bili zainteresirani za najam nekretnina,</w:t>
      </w:r>
    </w:p>
    <w:p w:rsidRDefault="006E3DB5" w:rsidP="003B2EFC" w:rsidR="006E3DB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Kontaktirao razlučnog vjerovnika ERSTE &amp; STEIERMARKISCHE BANK d.d. Rijeka, te od istih pribavio Elaborat procjene vrijednosti nekretnine i Sudu podnio prijedlog za prodaju nekretnina u stečajnom postupku,</w:t>
      </w:r>
    </w:p>
    <w:p w:rsidRDefault="006E3DB5" w:rsidP="003B2EFC" w:rsidR="006E3DB5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Zaprimio tražbine vjerovnika u roku tri mjeseca od održavanja ispitnog ročišta, te Sudu podnio prijedlog za održavanje posebnog ispitnog ročišta.</w:t>
      </w:r>
    </w:p>
    <w:p w:rsidRDefault="006E3DB5" w:rsidP="00295378" w:rsidR="006E3DB5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2B164A" w:rsidP="002B164A" w:rsidR="002B164A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2B164A" w:rsidP="002B164A" w:rsidR="002B164A" w:rsidRPr="002B164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2B164A">
        <w:rPr>
          <w:rFonts w:cs="Arial" w:eastAsia="Calibri" w:hAnsi="Arial" w:ascii="Arial"/>
          <w:sz w:val="24"/>
          <w:szCs w:val="24"/>
        </w:rPr>
        <w:t>Nekretnine</w:t>
      </w:r>
    </w:p>
    <w:p w:rsidRDefault="002B164A" w:rsidP="002B164A" w:rsidR="002B164A" w:rsidRPr="0029537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295378">
        <w:rPr>
          <w:rFonts w:cs="Times New Roman" w:eastAsia="Times New Roman" w:hAnsi="Arial" w:ascii="Arial"/>
          <w:sz w:val="24"/>
          <w:szCs w:val="28"/>
          <w:lang w:eastAsia="hr-HR"/>
        </w:rPr>
        <w:t>Ovaj stečajni dužnik vlasnik je sljedećih nekretnina:</w:t>
      </w:r>
    </w:p>
    <w:p w:rsidRDefault="002B164A" w:rsidP="002B164A" w:rsidR="002B164A" w:rsidRPr="00295378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iCs/>
          <w:sz w:val="24"/>
          <w:szCs w:val="24"/>
          <w:lang w:eastAsia="hr-HR"/>
        </w:rPr>
        <w:t>●</w:t>
      </w:r>
      <w:r w:rsidRPr="00295378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</w:t>
      </w:r>
      <w:r w:rsidRPr="00295378">
        <w:rPr>
          <w:rFonts w:cs="Arial" w:eastAsia="Times New Roman" w:hAnsi="Arial" w:ascii="Arial"/>
          <w:iCs/>
          <w:sz w:val="24"/>
          <w:szCs w:val="24"/>
          <w:lang w:eastAsia="hr-HR"/>
        </w:rPr>
        <w:t>Općinski sud u Velikoj Gorici, Zemljišnoknjižni odjel Ivanić Grad, k.o. Obreška, z.k.ul.14, k.č. 1107/1 livada Ograde 4608m²</w:t>
      </w: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Arial" w:eastAsia="Times New Roman" w:hAnsi="Arial" w:ascii="Arial"/>
          <w:iCs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iCs/>
          <w:sz w:val="24"/>
          <w:szCs w:val="24"/>
          <w:lang w:eastAsia="hr-HR"/>
        </w:rPr>
        <w:t>● Općinski sud u Velikoj Gorici, Zemljišnoknjižni odjel Ivanić Grad, k.o. Obreška, z.k.ul.763, k.č. 1107/2 livada Ograda 5244m², k.č.1108 livada Ograda 4481m², k.č. 1109/2 kuća, gospodarska zgrada, dvor, voćnjak, oranica i livada u selu 18706m² i k.č.</w:t>
      </w:r>
      <w:r>
        <w:rPr>
          <w:rFonts w:cs="Arial" w:eastAsia="Times New Roman" w:hAnsi="Arial" w:ascii="Arial"/>
          <w:iCs/>
          <w:sz w:val="24"/>
          <w:szCs w:val="24"/>
          <w:lang w:eastAsia="hr-HR"/>
        </w:rPr>
        <w:t>1110</w:t>
      </w:r>
      <w:r w:rsidRPr="00295378">
        <w:rPr>
          <w:rFonts w:cs="Arial" w:eastAsia="Times New Roman" w:hAnsi="Arial" w:ascii="Arial"/>
          <w:iCs/>
          <w:sz w:val="24"/>
          <w:szCs w:val="24"/>
          <w:lang w:eastAsia="hr-HR"/>
        </w:rPr>
        <w:t xml:space="preserve"> voćnjak Ograda u selu 2540m²</w:t>
      </w: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295378">
        <w:rPr>
          <w:rFonts w:cs="Times New Roman" w:eastAsia="Times New Roman" w:hAnsi="Arial" w:ascii="Arial"/>
          <w:iCs/>
          <w:sz w:val="24"/>
          <w:szCs w:val="24"/>
          <w:lang w:eastAsia="hr-HR"/>
        </w:rPr>
        <w:t>Na nekretninama je uknjiženo založno pravo:</w:t>
      </w: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295378">
        <w:rPr>
          <w:rFonts w:cs="Times New Roman" w:eastAsia="Times New Roman" w:hAnsi="Arial" w:ascii="Arial"/>
          <w:iCs/>
          <w:sz w:val="24"/>
          <w:szCs w:val="24"/>
          <w:lang w:eastAsia="hr-HR"/>
        </w:rPr>
        <w:t xml:space="preserve"> za iznos 200.000,00 </w:t>
      </w:r>
      <w:r w:rsidRPr="00295378">
        <w:rPr>
          <w:rFonts w:cs="Arial" w:eastAsia="Times New Roman" w:hAnsi="Arial" w:ascii="Arial"/>
          <w:iCs/>
          <w:sz w:val="24"/>
          <w:szCs w:val="24"/>
          <w:lang w:eastAsia="hr-HR"/>
        </w:rPr>
        <w:t>€</w:t>
      </w:r>
      <w:r w:rsidRPr="00295378">
        <w:rPr>
          <w:rFonts w:cs="Times New Roman" w:eastAsia="Times New Roman" w:hAnsi="Arial" w:ascii="Arial"/>
          <w:iCs/>
          <w:sz w:val="24"/>
          <w:szCs w:val="24"/>
          <w:lang w:eastAsia="hr-HR"/>
        </w:rPr>
        <w:t>, uvećano za kamate, za korist ERSTE &amp; STEIERMARKISCHE BANK d.d. Rijeka,</w:t>
      </w: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295378">
        <w:rPr>
          <w:rFonts w:cs="Times New Roman" w:eastAsia="Times New Roman" w:hAnsi="Arial" w:ascii="Arial"/>
          <w:iCs/>
          <w:sz w:val="24"/>
          <w:szCs w:val="24"/>
          <w:lang w:eastAsia="hr-HR"/>
        </w:rPr>
        <w:t>za iznos 202.774,50 kn zajedno s kamatom i troškovi osiguranja 2.500,00 kn, za korist RH, MINISTARSTVO FINANCIJA.</w:t>
      </w:r>
    </w:p>
    <w:p w:rsidRDefault="002B164A" w:rsidP="002B164A" w:rsidR="002B164A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iCs/>
          <w:sz w:val="24"/>
          <w:szCs w:val="24"/>
          <w:lang w:eastAsia="hr-HR"/>
        </w:rPr>
      </w:pPr>
      <w:r w:rsidRPr="00295378">
        <w:rPr>
          <w:rFonts w:cs="Times New Roman" w:eastAsia="Times New Roman" w:hAnsi="Arial" w:ascii="Arial"/>
          <w:iCs/>
          <w:sz w:val="24"/>
          <w:szCs w:val="24"/>
          <w:lang w:eastAsia="hr-HR"/>
        </w:rPr>
        <w:t>Također je na nekretninama zabilježba privremene mjere po Rješenju Općinskog građanskog suda u Zagrebu, posl.br. 29 P-56/2016.</w:t>
      </w:r>
    </w:p>
    <w:p w:rsidRDefault="002B164A" w:rsidP="002B164A" w:rsidR="002B164A" w:rsidRPr="003733DE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2B164A" w:rsidP="002B164A" w:rsidR="002B164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2B164A">
        <w:rPr>
          <w:rFonts w:cs="Times New Roman" w:eastAsia="Times New Roman" w:hAnsi="Arial" w:ascii="Arial"/>
          <w:sz w:val="24"/>
          <w:szCs w:val="28"/>
          <w:lang w:eastAsia="hr-HR"/>
        </w:rPr>
        <w:lastRenderedPageBreak/>
        <w:t xml:space="preserve">Za nekretnine je pribavljen elaborat 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procjene vrijednosti koji je izrađen od ERSTE NEKRETNINE d.o.o. i procijenjena vrijednost iznosi 1.374.741,50 kn (189.619,52 </w:t>
      </w:r>
      <w:r>
        <w:rPr>
          <w:rFonts w:cs="Arial" w:eastAsia="Times New Roman" w:hAnsi="Arial" w:ascii="Arial"/>
          <w:sz w:val="24"/>
          <w:szCs w:val="28"/>
          <w:lang w:eastAsia="hr-HR"/>
        </w:rPr>
        <w:t>€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), te je Sudu dostavljen prijedlog za prodaju, s početnom cijenom kao iz procjene.</w:t>
      </w:r>
    </w:p>
    <w:p w:rsidRDefault="002B164A" w:rsidP="002B164A" w:rsidR="002B164A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295378" w:rsidP="00295378" w:rsidR="00295378" w:rsidRPr="00295378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</w:p>
    <w:p w:rsidRDefault="00295378" w:rsidP="00295378" w:rsidR="00295378" w:rsidRPr="002B164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2B164A">
        <w:rPr>
          <w:rFonts w:cs="Arial" w:eastAsia="Calibri" w:hAnsi="Arial" w:ascii="Arial"/>
          <w:sz w:val="24"/>
          <w:szCs w:val="24"/>
        </w:rPr>
        <w:t>Financijsko izvješće</w:t>
      </w:r>
    </w:p>
    <w:p w:rsidRDefault="00295378" w:rsidP="00295378" w:rsidR="00295378" w:rsidRPr="002B164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2B164A">
        <w:rPr>
          <w:rFonts w:cs="Arial" w:eastAsia="Calibri" w:hAnsi="Arial" w:ascii="Arial"/>
          <w:sz w:val="24"/>
          <w:szCs w:val="24"/>
        </w:rPr>
        <w:t>Pri</w:t>
      </w:r>
      <w:r w:rsidR="008E289C">
        <w:rPr>
          <w:rFonts w:cs="Arial" w:eastAsia="Calibri" w:hAnsi="Arial" w:ascii="Arial"/>
          <w:sz w:val="24"/>
          <w:szCs w:val="24"/>
        </w:rPr>
        <w:t>liv</w:t>
      </w:r>
    </w:p>
    <w:p w:rsidRDefault="00295378" w:rsidP="00295378" w:rsidR="00295378" w:rsidRPr="00295378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295378">
        <w:rPr>
          <w:rFonts w:cs="Arial" w:eastAsia="Calibri" w:hAnsi="Arial" w:ascii="Arial"/>
          <w:sz w:val="24"/>
          <w:szCs w:val="24"/>
        </w:rPr>
        <w:t>Od otvaranja stečajnog postupka nije ostvaren nikakav pri</w:t>
      </w:r>
      <w:r w:rsidR="008E289C">
        <w:rPr>
          <w:rFonts w:cs="Arial" w:eastAsia="Calibri" w:hAnsi="Arial" w:ascii="Arial"/>
          <w:sz w:val="24"/>
          <w:szCs w:val="24"/>
        </w:rPr>
        <w:t>liv</w:t>
      </w:r>
      <w:r w:rsidRPr="00295378">
        <w:rPr>
          <w:rFonts w:cs="Arial" w:eastAsia="Calibri" w:hAnsi="Arial" w:ascii="Arial"/>
          <w:sz w:val="24"/>
          <w:szCs w:val="24"/>
        </w:rPr>
        <w:t>.</w:t>
      </w:r>
    </w:p>
    <w:p w:rsidRDefault="00295378" w:rsidP="00295378" w:rsidR="00295378" w:rsidRPr="00295378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</w:p>
    <w:p w:rsidRDefault="00295378" w:rsidP="00295378" w:rsidR="00295378" w:rsidRPr="002B164A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2B164A">
        <w:rPr>
          <w:rFonts w:cs="Arial" w:eastAsia="Calibri" w:hAnsi="Arial" w:ascii="Arial"/>
          <w:sz w:val="24"/>
          <w:szCs w:val="24"/>
        </w:rPr>
        <w:t>Rashod</w:t>
      </w:r>
    </w:p>
    <w:p w:rsidRDefault="008E289C" w:rsidP="00295378" w:rsidR="008E289C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Do 28.travnja 2017.god. ukupni troškovi su iznosili 875,85 kn.</w:t>
      </w:r>
    </w:p>
    <w:p w:rsidRDefault="008E289C" w:rsidP="00295378" w:rsidR="00295378" w:rsidRPr="00295378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U ovom izvještajnom razdoblju nastali su sljedeći troškovi:</w:t>
      </w:r>
    </w:p>
    <w:p w:rsidRDefault="00295378" w:rsidP="00295378" w:rsidR="00295378" w:rsidRPr="00295378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95378">
        <w:rPr>
          <w:rFonts w:cs="Arial" w:eastAsia="Calibri" w:hAnsi="Arial" w:ascii="Arial"/>
          <w:sz w:val="24"/>
          <w:szCs w:val="24"/>
        </w:rPr>
        <w:t xml:space="preserve">trošak </w:t>
      </w:r>
      <w:r w:rsidR="008E289C">
        <w:rPr>
          <w:rFonts w:cs="Arial" w:eastAsia="Calibri" w:hAnsi="Arial" w:ascii="Arial"/>
          <w:sz w:val="24"/>
          <w:szCs w:val="24"/>
        </w:rPr>
        <w:t>knjigovodstva za IV.mj. do VII.mj./2017.god.</w:t>
      </w:r>
      <w:r w:rsidR="008E289C">
        <w:rPr>
          <w:rFonts w:cs="Arial" w:eastAsia="Calibri" w:hAnsi="Arial" w:ascii="Arial"/>
          <w:sz w:val="24"/>
          <w:szCs w:val="24"/>
        </w:rPr>
        <w:br/>
        <w:t xml:space="preserve">(4 mj. X 800,00/kn.mjes. + PDV </w:t>
      </w:r>
      <w:r w:rsidRPr="00295378">
        <w:rPr>
          <w:rFonts w:cs="Arial" w:eastAsia="Calibri" w:hAnsi="Arial" w:ascii="Arial"/>
          <w:sz w:val="24"/>
          <w:szCs w:val="24"/>
        </w:rPr>
        <w:t xml:space="preserve">....................................... </w:t>
      </w:r>
      <w:r w:rsidR="008E289C">
        <w:rPr>
          <w:rFonts w:cs="Arial" w:eastAsia="Calibri" w:hAnsi="Arial" w:ascii="Arial"/>
          <w:sz w:val="24"/>
          <w:szCs w:val="24"/>
        </w:rPr>
        <w:t>4.000</w:t>
      </w:r>
      <w:r w:rsidRPr="00295378">
        <w:rPr>
          <w:rFonts w:cs="Arial" w:eastAsia="Calibri" w:hAnsi="Arial" w:ascii="Arial"/>
          <w:sz w:val="24"/>
          <w:szCs w:val="24"/>
        </w:rPr>
        <w:t>,00 kn</w:t>
      </w:r>
    </w:p>
    <w:p w:rsidRDefault="00295378" w:rsidP="00295378" w:rsidR="00295378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95378">
        <w:rPr>
          <w:rFonts w:cs="Arial" w:eastAsia="Calibri" w:hAnsi="Arial" w:ascii="Arial"/>
          <w:sz w:val="24"/>
          <w:szCs w:val="24"/>
        </w:rPr>
        <w:t xml:space="preserve">vlastiti auto u službene svrhe ...........................................  </w:t>
      </w:r>
      <w:r w:rsidR="008E289C">
        <w:rPr>
          <w:rFonts w:cs="Arial" w:eastAsia="Calibri" w:hAnsi="Arial" w:ascii="Arial"/>
          <w:sz w:val="24"/>
          <w:szCs w:val="24"/>
        </w:rPr>
        <w:t xml:space="preserve">  2</w:t>
      </w:r>
      <w:r w:rsidRPr="00295378">
        <w:rPr>
          <w:rFonts w:cs="Arial" w:eastAsia="Calibri" w:hAnsi="Arial" w:ascii="Arial"/>
          <w:sz w:val="24"/>
          <w:szCs w:val="24"/>
        </w:rPr>
        <w:t>64,00 kn</w:t>
      </w:r>
    </w:p>
    <w:p w:rsidRDefault="008E289C" w:rsidP="00295378" w:rsidR="008E289C" w:rsidRPr="00295378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trošak telefona ....................................................................  220,00 kn</w:t>
      </w:r>
    </w:p>
    <w:p w:rsidRDefault="00295378" w:rsidP="00295378" w:rsidR="00295378" w:rsidRPr="00947B4F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947B4F">
        <w:rPr>
          <w:rFonts w:cs="Arial" w:eastAsia="Calibri" w:hAnsi="Arial" w:ascii="Arial"/>
          <w:sz w:val="24"/>
          <w:szCs w:val="24"/>
          <w:u w:val="single"/>
        </w:rPr>
        <w:t xml:space="preserve">poštarina ...........................................................................  </w:t>
      </w:r>
      <w:r w:rsidR="00947B4F" w:rsidRPr="00947B4F">
        <w:rPr>
          <w:rFonts w:cs="Arial" w:eastAsia="Calibri" w:hAnsi="Arial" w:ascii="Arial"/>
          <w:sz w:val="24"/>
          <w:szCs w:val="24"/>
          <w:u w:val="single"/>
        </w:rPr>
        <w:t xml:space="preserve">    58,60</w:t>
      </w:r>
      <w:r w:rsidRPr="00947B4F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295378" w:rsidP="00295378" w:rsidR="00295378" w:rsidRPr="00947B4F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95378">
        <w:rPr>
          <w:rFonts w:cs="Arial" w:eastAsia="Calibri" w:hAnsi="Arial" w:ascii="Arial"/>
          <w:sz w:val="24"/>
          <w:szCs w:val="24"/>
        </w:rPr>
        <w:t xml:space="preserve">   Ukupno troškovi</w:t>
      </w:r>
      <w:r w:rsidR="00947B4F">
        <w:rPr>
          <w:rFonts w:cs="Arial" w:eastAsia="Calibri" w:hAnsi="Arial" w:ascii="Arial"/>
          <w:sz w:val="24"/>
          <w:szCs w:val="24"/>
        </w:rPr>
        <w:t xml:space="preserve"> za izvještajno razdoblje</w:t>
      </w:r>
      <w:r w:rsidRPr="00295378">
        <w:rPr>
          <w:rFonts w:cs="Arial" w:eastAsia="Calibri" w:hAnsi="Arial" w:ascii="Arial"/>
          <w:sz w:val="24"/>
          <w:szCs w:val="24"/>
        </w:rPr>
        <w:t>:</w:t>
      </w:r>
      <w:r w:rsidR="00947B4F">
        <w:rPr>
          <w:rFonts w:cs="Arial" w:eastAsia="Calibri" w:hAnsi="Arial" w:ascii="Arial"/>
          <w:sz w:val="24"/>
          <w:szCs w:val="24"/>
        </w:rPr>
        <w:t xml:space="preserve">.........................4.542,60 </w:t>
      </w:r>
      <w:r w:rsidRPr="00295378">
        <w:rPr>
          <w:rFonts w:cs="Arial" w:eastAsia="Calibri" w:hAnsi="Arial" w:ascii="Arial"/>
          <w:sz w:val="24"/>
          <w:szCs w:val="24"/>
        </w:rPr>
        <w:t>kn</w:t>
      </w:r>
    </w:p>
    <w:p w:rsidRDefault="00947B4F" w:rsidP="00947B4F" w:rsidR="00947B4F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</w:p>
    <w:p w:rsidRDefault="00947B4F" w:rsidP="00947B4F" w:rsidR="00947B4F" w:rsidRPr="00295378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>
        <w:rPr>
          <w:rFonts w:cs="Arial" w:eastAsia="Calibri" w:hAnsi="Arial" w:ascii="Arial"/>
          <w:sz w:val="24"/>
          <w:szCs w:val="24"/>
        </w:rPr>
        <w:t>Ukupno do sada troškovi stečaja: 5.418,45 kn.</w:t>
      </w:r>
    </w:p>
    <w:p w:rsidRDefault="00295378" w:rsidP="00295378" w:rsidR="00295378" w:rsidRPr="00295378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</w:p>
    <w:p w:rsidRDefault="00295378" w:rsidP="00947B4F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  <w:r w:rsidRPr="00295378">
        <w:rPr>
          <w:rFonts w:cs="Arial" w:eastAsia="Times New Roman" w:hAnsi="Arial" w:ascii="Arial"/>
          <w:bCs/>
          <w:sz w:val="24"/>
          <w:szCs w:val="24"/>
        </w:rPr>
        <w:tab/>
      </w:r>
    </w:p>
    <w:p w:rsidRDefault="00295378" w:rsidP="00295378" w:rsidR="00295378" w:rsidRPr="00295378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295378" w:rsidP="00295378" w:rsidR="00295378" w:rsidRPr="003A5AF3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3A5AF3">
        <w:rPr>
          <w:rFonts w:cs="Times New Roman" w:eastAsia="Times New Roman" w:hAnsi="Arial" w:ascii="Arial"/>
          <w:sz w:val="24"/>
          <w:szCs w:val="28"/>
          <w:lang w:eastAsia="hr-HR"/>
        </w:rPr>
        <w:t>Obveze:</w:t>
      </w:r>
    </w:p>
    <w:p w:rsidRDefault="00295378" w:rsidP="00295378" w:rsidR="00295378" w:rsidRPr="00295378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295378" w:rsidP="00295378" w:rsidR="00295378" w:rsidRPr="00295378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95378" w:rsidP="00295378" w:rsidR="00295378" w:rsidRPr="00295378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highlight w:val="yellow"/>
        </w:rPr>
      </w:pPr>
      <w:r w:rsidRPr="00295378">
        <w:rPr>
          <w:rFonts w:cs="Arial" w:eastAsia="Calibri" w:hAnsi="Arial" w:ascii="Arial"/>
          <w:sz w:val="24"/>
          <w:szCs w:val="24"/>
        </w:rPr>
        <w:t xml:space="preserve">- Dospjeli neplaćeni trošk. steč. postupka ………..………………………  </w:t>
      </w:r>
      <w:r w:rsidR="00947B4F">
        <w:rPr>
          <w:rFonts w:cs="Arial" w:eastAsia="Calibri" w:hAnsi="Arial" w:ascii="Arial"/>
          <w:sz w:val="24"/>
          <w:szCs w:val="24"/>
        </w:rPr>
        <w:t>5.418,45</w:t>
      </w:r>
      <w:r w:rsidRPr="00295378">
        <w:rPr>
          <w:rFonts w:cs="Arial" w:eastAsia="Calibri" w:hAnsi="Arial" w:ascii="Arial"/>
          <w:sz w:val="24"/>
          <w:szCs w:val="24"/>
        </w:rPr>
        <w:t xml:space="preserve"> </w:t>
      </w:r>
      <w:r w:rsidRPr="00295378">
        <w:rPr>
          <w:rFonts w:cs="Arial" w:eastAsia="Times New Roman" w:hAnsi="Arial" w:ascii="Arial"/>
          <w:bCs/>
          <w:sz w:val="24"/>
          <w:szCs w:val="24"/>
        </w:rPr>
        <w:t>kn</w:t>
      </w:r>
      <w:r w:rsidRPr="00295378">
        <w:rPr>
          <w:rFonts w:cs="Arial" w:eastAsia="Calibri" w:hAnsi="Arial" w:ascii="Arial"/>
          <w:sz w:val="24"/>
          <w:szCs w:val="24"/>
        </w:rPr>
        <w:t xml:space="preserve"> </w:t>
      </w:r>
    </w:p>
    <w:p w:rsidRDefault="00295378" w:rsidP="00295378" w:rsidR="00295378" w:rsidRPr="00295378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295378" w:rsidP="003A5AF3" w:rsidR="00295378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 w:rsidRPr="00295378">
        <w:rPr>
          <w:rFonts w:cs="Arial" w:eastAsia="Calibri" w:hAnsi="Arial" w:ascii="Arial"/>
          <w:sz w:val="24"/>
          <w:szCs w:val="24"/>
        </w:rPr>
        <w:t xml:space="preserve">- </w:t>
      </w:r>
      <w:r w:rsidR="003A5AF3">
        <w:rPr>
          <w:rFonts w:cs="Arial" w:eastAsia="Calibri" w:hAnsi="Arial" w:ascii="Arial"/>
          <w:sz w:val="24"/>
          <w:szCs w:val="24"/>
        </w:rPr>
        <w:t>Tražbina odvjetnika za pružene usluge tijekom posljednjih šest</w:t>
      </w:r>
      <w:r w:rsidR="003A5AF3">
        <w:rPr>
          <w:rFonts w:cs="Arial" w:eastAsia="Calibri" w:hAnsi="Arial" w:ascii="Arial"/>
          <w:sz w:val="24"/>
          <w:szCs w:val="24"/>
        </w:rPr>
        <w:br/>
        <w:t>mjeseci prije otvaranja stečajnog postupka (Čl.87 SZ/12) ................7.155,95 kn</w:t>
      </w:r>
      <w:r w:rsidR="003A5AF3">
        <w:rPr>
          <w:rFonts w:cs="Arial" w:eastAsia="Calibri" w:hAnsi="Arial" w:ascii="Arial"/>
          <w:sz w:val="24"/>
          <w:szCs w:val="24"/>
        </w:rPr>
        <w:br/>
      </w:r>
    </w:p>
    <w:p w:rsidRDefault="003A5AF3" w:rsidP="003A5AF3" w:rsidR="003A5AF3" w:rsidRPr="00295378">
      <w:pPr>
        <w:spacing w:lineRule="auto" w:line="240" w:after="0"/>
        <w:ind w:hanging="513" w:left="513"/>
        <w:contextualSpacing/>
        <w:rPr>
          <w:rFonts w:cs="Arial" w:eastAsia="Calibri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>Obrazloženje: zahtjev za isplatu naknade za pružene odvjetničke usluge zastupanja u predmetu P-56/165 (Martina Erceg i Iva Baus c/a TRIPUS d.o.o. podnijela je odvjetnica Inga Slijepčević, iz Zagreba, Britanski trg 3.</w:t>
      </w:r>
    </w:p>
    <w:p w:rsidRDefault="00295378" w:rsidP="00295378" w:rsidR="00295378" w:rsidRPr="00295378">
      <w:pPr>
        <w:spacing w:lineRule="auto" w:line="240" w:after="0"/>
        <w:ind w:hanging="513" w:left="513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lang w:eastAsia="hr-HR"/>
        </w:rPr>
        <w:t xml:space="preserve">Vjerovnici I. višeg isplatnog reda – priznate: …………………........          </w:t>
      </w:r>
      <w:r w:rsidR="003A5AF3">
        <w:rPr>
          <w:rFonts w:cs="Arial" w:eastAsia="Times New Roman" w:hAnsi="Arial" w:ascii="Arial"/>
          <w:sz w:val="24"/>
          <w:szCs w:val="24"/>
          <w:lang w:eastAsia="hr-HR"/>
        </w:rPr>
        <w:t>32.166,89 kn</w:t>
      </w: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        -</w:t>
      </w: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……………….......       1.3</w:t>
      </w:r>
      <w:r w:rsidR="00114D4C">
        <w:rPr>
          <w:rFonts w:cs="Arial" w:eastAsia="Times New Roman" w:hAnsi="Arial" w:ascii="Arial"/>
          <w:sz w:val="24"/>
          <w:szCs w:val="24"/>
          <w:lang w:eastAsia="hr-HR"/>
        </w:rPr>
        <w:t>06.080,05</w:t>
      </w:r>
      <w:r w:rsidRPr="00295378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               488,01 kn</w:t>
      </w:r>
    </w:p>
    <w:p w:rsidRDefault="00295378" w:rsidP="00295378" w:rsid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lang w:eastAsia="hr-HR"/>
        </w:rPr>
        <w:t>Ukupno</w:t>
      </w:r>
      <w:r w:rsidR="003A5AF3">
        <w:rPr>
          <w:rFonts w:cs="Arial" w:eastAsia="Times New Roman" w:hAnsi="Arial" w:ascii="Arial"/>
          <w:sz w:val="24"/>
          <w:szCs w:val="24"/>
          <w:lang w:eastAsia="hr-HR"/>
        </w:rPr>
        <w:t xml:space="preserve"> tražbine</w:t>
      </w:r>
      <w:r w:rsidRPr="00295378">
        <w:rPr>
          <w:rFonts w:cs="Arial" w:eastAsia="Times New Roman" w:hAnsi="Arial" w:ascii="Arial"/>
          <w:sz w:val="24"/>
          <w:szCs w:val="24"/>
          <w:lang w:eastAsia="hr-HR"/>
        </w:rPr>
        <w:t>:</w:t>
      </w:r>
      <w:r w:rsidR="003A5AF3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295378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                                             1.3</w:t>
      </w:r>
      <w:r w:rsidR="003A5AF3">
        <w:rPr>
          <w:rFonts w:cs="Arial" w:eastAsia="Times New Roman" w:hAnsi="Arial" w:ascii="Arial"/>
          <w:sz w:val="24"/>
          <w:szCs w:val="24"/>
          <w:lang w:eastAsia="hr-HR"/>
        </w:rPr>
        <w:t>38.734,95</w:t>
      </w:r>
      <w:r w:rsidRPr="00295378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114D4C" w:rsidP="00295378" w:rsidR="00114D4C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95378">
        <w:rPr>
          <w:rFonts w:cs="Arial" w:eastAsia="Times New Roman" w:hAnsi="Arial" w:ascii="Arial"/>
          <w:sz w:val="24"/>
          <w:szCs w:val="24"/>
          <w:lang w:eastAsia="hr-HR"/>
        </w:rPr>
        <w:t xml:space="preserve">Sveukupno </w:t>
      </w:r>
      <w:r w:rsidR="00114D4C">
        <w:rPr>
          <w:rFonts w:cs="Arial" w:eastAsia="Times New Roman" w:hAnsi="Arial" w:ascii="Arial"/>
          <w:sz w:val="24"/>
          <w:szCs w:val="24"/>
          <w:lang w:eastAsia="hr-HR"/>
        </w:rPr>
        <w:t xml:space="preserve"> do sada </w:t>
      </w:r>
      <w:r w:rsidRPr="00295378">
        <w:rPr>
          <w:rFonts w:cs="Arial" w:eastAsia="Times New Roman" w:hAnsi="Arial" w:ascii="Arial"/>
          <w:sz w:val="24"/>
          <w:szCs w:val="24"/>
          <w:lang w:eastAsia="hr-HR"/>
        </w:rPr>
        <w:t xml:space="preserve"> utvrđene obveze stečajnog dužnika iznose </w:t>
      </w:r>
      <w:r w:rsidRPr="00114D4C">
        <w:rPr>
          <w:rFonts w:cs="Arial" w:eastAsia="Times New Roman" w:hAnsi="Arial" w:ascii="Arial"/>
          <w:sz w:val="24"/>
          <w:szCs w:val="24"/>
          <w:u w:val="single"/>
          <w:lang w:eastAsia="hr-HR"/>
        </w:rPr>
        <w:t>1.35</w:t>
      </w:r>
      <w:r w:rsidR="00114D4C" w:rsidRPr="00114D4C">
        <w:rPr>
          <w:rFonts w:cs="Arial" w:eastAsia="Times New Roman" w:hAnsi="Arial" w:ascii="Arial"/>
          <w:sz w:val="24"/>
          <w:szCs w:val="24"/>
          <w:u w:val="single"/>
          <w:lang w:eastAsia="hr-HR"/>
        </w:rPr>
        <w:t>1.309,35</w:t>
      </w:r>
      <w:r w:rsidRPr="00114D4C">
        <w:rPr>
          <w:rFonts w:cs="Arial" w:eastAsia="Times New Roman" w:hAnsi="Arial" w:ascii="Arial"/>
          <w:sz w:val="24"/>
          <w:szCs w:val="24"/>
          <w:u w:val="single"/>
          <w:lang w:eastAsia="hr-HR"/>
        </w:rPr>
        <w:t xml:space="preserve"> kn </w:t>
      </w:r>
      <w:r w:rsidRPr="00295378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+ troškovi za nagradu privremenom stečajnom upravitelju u prethodnom postupku i stečajnom upravitelju, a sve po odluci stečajnog suca.</w:t>
      </w:r>
    </w:p>
    <w:p w:rsidRDefault="00295378" w:rsidP="00295378" w:rsidR="00295378" w:rsidRPr="00295378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5E6241" w:rsidP="00295378" w:rsidR="005E6241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5E6241" w:rsidP="00295378" w:rsidR="005E6241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295378" w:rsidP="00295378" w:rsidR="00295378" w:rsidRPr="00295378">
      <w:pPr>
        <w:spacing w:lineRule="auto" w:line="240" w:after="0"/>
        <w:ind w:firstLine="708"/>
        <w:jc w:val="both"/>
        <w:rPr>
          <w:rFonts w:cs="Times New Roman" w:eastAsia="Times New Roman" w:hAnsi="Arial" w:ascii="Arial"/>
          <w:b/>
          <w:sz w:val="24"/>
          <w:szCs w:val="28"/>
          <w:lang w:eastAsia="hr-HR"/>
        </w:rPr>
      </w:pPr>
      <w:r w:rsidRPr="00295378">
        <w:rPr>
          <w:rFonts w:cs="Arial" w:eastAsia="Calibri" w:hAnsi="Arial" w:ascii="Arial"/>
          <w:b/>
          <w:sz w:val="24"/>
          <w:szCs w:val="24"/>
        </w:rPr>
        <w:lastRenderedPageBreak/>
        <w:t>6.</w:t>
      </w:r>
      <w:r w:rsidRPr="00295378">
        <w:rPr>
          <w:rFonts w:cs="Times New Roman" w:eastAsia="Times New Roman" w:hAnsi="Arial" w:ascii="Arial"/>
          <w:b/>
          <w:sz w:val="24"/>
          <w:szCs w:val="28"/>
          <w:lang w:eastAsia="hr-HR"/>
        </w:rPr>
        <w:t xml:space="preserve"> Pravni predmeti:</w:t>
      </w:r>
    </w:p>
    <w:p w:rsidRDefault="00295378" w:rsidP="00295378" w:rsidR="00295378" w:rsidRPr="00295378">
      <w:pPr>
        <w:suppressAutoHyphens/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eastAsia="ar-SA"/>
        </w:rPr>
      </w:pPr>
      <w:r w:rsidRPr="00295378">
        <w:rPr>
          <w:rFonts w:cs="Arial" w:eastAsia="Calibri" w:hAnsi="Arial" w:ascii="Arial"/>
          <w:sz w:val="24"/>
          <w:szCs w:val="24"/>
          <w:lang w:eastAsia="ar-SA"/>
        </w:rPr>
        <w:t>Pravni predmet preuzet je od odvjetnice Inge Slijepčević, koja je zastupala dužnika.</w:t>
      </w:r>
    </w:p>
    <w:p w:rsidRDefault="00295378" w:rsidP="00295378" w:rsidR="00295378" w:rsidRPr="00295378">
      <w:pPr>
        <w:suppressAutoHyphens/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eastAsia="ar-SA"/>
        </w:rPr>
      </w:pPr>
      <w:r w:rsidRPr="00295378">
        <w:rPr>
          <w:rFonts w:cs="Arial" w:eastAsia="Calibri" w:hAnsi="Arial" w:ascii="Arial"/>
          <w:sz w:val="24"/>
          <w:szCs w:val="24"/>
          <w:lang w:eastAsia="ar-SA"/>
        </w:rPr>
        <w:t>P-56/2016, Općinski građanski sud u Zagrebu, I.- tužiteljice Martine Erceg iz Zadra i II.-tužiteljice Ive Beus iz Zadra, c/a TRIPUS d.o.o. radi isplate. Presudom od 14.prosinca 2016.godine naloženo je tuženiku isplatiti I.-tužiteljici iznos od 8.424,99 kn sa zateznim kamatama od 26.veljače 2007.godine i  II.-tužiteljici iznos od 24.632,72 kn sa zateznim kamatama od 26.veljače 2007.godine, dok se tužiteljicama nalaže nadoknaditi parnične troškove tuženiku u ukupnom iznosu 8.268,45 kn.</w:t>
      </w:r>
    </w:p>
    <w:p w:rsidRDefault="00295378" w:rsidP="00114D4C" w:rsidR="005E6241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  <w:r w:rsidRPr="00295378">
        <w:rPr>
          <w:rFonts w:cs="Arial" w:eastAsia="Calibri" w:hAnsi="Arial" w:ascii="Arial"/>
          <w:sz w:val="24"/>
          <w:szCs w:val="24"/>
          <w:lang w:eastAsia="ar-SA"/>
        </w:rPr>
        <w:t xml:space="preserve">Na presudu su tužiteljice izjavile žalbu. </w:t>
      </w:r>
      <w:r w:rsidR="00114D4C">
        <w:rPr>
          <w:rFonts w:cs="Arial" w:eastAsia="Calibri" w:hAnsi="Arial" w:ascii="Arial"/>
          <w:sz w:val="24"/>
          <w:szCs w:val="24"/>
          <w:lang w:eastAsia="ar-SA"/>
        </w:rPr>
        <w:br/>
      </w:r>
    </w:p>
    <w:p w:rsidRDefault="00114D4C" w:rsidP="00114D4C" w:rsidR="00295378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  <w:r>
        <w:rPr>
          <w:rFonts w:cs="Arial" w:eastAsia="Calibri" w:hAnsi="Arial" w:ascii="Arial"/>
          <w:sz w:val="24"/>
          <w:szCs w:val="24"/>
          <w:lang w:eastAsia="ar-SA"/>
        </w:rPr>
        <w:t xml:space="preserve">Rješenjem br.4-P-56/16 od 7.srpnja 2017.godine, </w:t>
      </w:r>
      <w:r w:rsidRPr="00295378">
        <w:rPr>
          <w:rFonts w:cs="Arial" w:eastAsia="Calibri" w:hAnsi="Arial" w:ascii="Arial"/>
          <w:sz w:val="24"/>
          <w:szCs w:val="24"/>
          <w:lang w:eastAsia="ar-SA"/>
        </w:rPr>
        <w:t>Općinski građanski sud u Zagrebu</w:t>
      </w:r>
      <w:r>
        <w:rPr>
          <w:rFonts w:cs="Arial" w:eastAsia="Calibri" w:hAnsi="Arial" w:ascii="Arial"/>
          <w:sz w:val="24"/>
          <w:szCs w:val="24"/>
          <w:lang w:eastAsia="ar-SA"/>
        </w:rPr>
        <w:t xml:space="preserve"> utvrdio je prekid postupka i pozvao stečajnog upravitelja preuzeti postupak.</w:t>
      </w:r>
    </w:p>
    <w:p w:rsidRDefault="00114D4C" w:rsidP="00114D4C" w:rsidR="00114D4C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  <w:r>
        <w:rPr>
          <w:rFonts w:cs="Arial" w:eastAsia="Calibri" w:hAnsi="Arial" w:ascii="Arial"/>
          <w:sz w:val="24"/>
          <w:szCs w:val="24"/>
          <w:lang w:eastAsia="ar-SA"/>
        </w:rPr>
        <w:t>Stečajni upravitelj je podneskom od 8.kolovo</w:t>
      </w:r>
      <w:r w:rsidR="005E6241">
        <w:rPr>
          <w:rFonts w:cs="Arial" w:eastAsia="Calibri" w:hAnsi="Arial" w:ascii="Arial"/>
          <w:sz w:val="24"/>
          <w:szCs w:val="24"/>
          <w:lang w:eastAsia="ar-SA"/>
        </w:rPr>
        <w:t>za 2017.godine preuzeo postupak, te obavijestio Sud da su tražbine tužiteljica priznate u stečajnom postupku, te da nema svrhe dalje voditi spor, već da se nakon preuzimanja postupak u ovom predmetu obustavi.</w:t>
      </w:r>
    </w:p>
    <w:p w:rsidRDefault="005E6241" w:rsidP="00114D4C" w:rsidR="005E6241">
      <w:pPr>
        <w:suppressAutoHyphens/>
        <w:spacing w:lineRule="auto" w:line="240" w:after="80"/>
        <w:rPr>
          <w:rFonts w:cs="Arial" w:eastAsia="Calibri" w:hAnsi="Arial" w:ascii="Arial"/>
          <w:sz w:val="24"/>
          <w:szCs w:val="24"/>
          <w:lang w:eastAsia="ar-SA"/>
        </w:rPr>
      </w:pPr>
    </w:p>
    <w:p w:rsidRDefault="00295378" w:rsidP="00295378" w:rsidR="00295378" w:rsidRPr="00295378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295378">
        <w:rPr>
          <w:rFonts w:cs="Times New Roman" w:eastAsia="Calibri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5E6241" w:rsidP="005E6241" w:rsidR="005E6241" w:rsidRPr="00DA116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DA1161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5E6241">
        <w:rPr>
          <w:rFonts w:cs="Arial" w:eastAsia="Calibri" w:hAnsi="Arial" w:ascii="Arial"/>
          <w:sz w:val="24"/>
          <w:szCs w:val="24"/>
          <w:u w:val="single"/>
          <w:lang w:val="pl-PL"/>
        </w:rPr>
        <w:t>11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kolovoza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Pr="005E6241">
        <w:rPr>
          <w:rFonts w:cs="Arial" w:eastAsia="Calibri" w:hAnsi="Arial" w:ascii="Arial"/>
          <w:sz w:val="24"/>
          <w:szCs w:val="24"/>
          <w:u w:val="single"/>
          <w:lang w:val="pl-PL"/>
        </w:rPr>
        <w:t>11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studenoga</w:t>
      </w:r>
      <w:r w:rsidRPr="00DA116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2017.godine</w:t>
      </w:r>
      <w:r w:rsidRPr="00DA1161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5E6241" w:rsidP="005E6241" w:rsidR="005E6241" w:rsidRPr="005E6241">
      <w:pPr>
        <w:numPr>
          <w:ilvl w:val="0"/>
          <w:numId w:val="6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Aktivnosti u vezi unovčenja imovine – nekretnina.</w:t>
      </w:r>
    </w:p>
    <w:p w:rsidRDefault="005E6241" w:rsidP="005E6241" w:rsidR="005E6241" w:rsidRPr="00DA1161">
      <w:pPr>
        <w:spacing w:lineRule="auto" w:line="240" w:after="0"/>
        <w:ind w:left="72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295378" w:rsidP="00295378" w:rsidR="00295378" w:rsidRPr="00295378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295378" w:rsidP="00295378" w:rsidR="00295378" w:rsidRPr="00295378">
      <w:pPr>
        <w:spacing w:lineRule="auto" w:line="240" w:after="80"/>
        <w:ind w:left="720"/>
        <w:contextualSpacing/>
        <w:rPr>
          <w:rFonts w:cs="Arial" w:eastAsia="Calibri" w:hAnsi="Arial" w:ascii="Arial"/>
          <w:sz w:val="24"/>
          <w:szCs w:val="24"/>
          <w:lang w:val="pl-PL"/>
        </w:rPr>
      </w:pPr>
      <w:r w:rsidRPr="00295378">
        <w:rPr>
          <w:rFonts w:cs="Arial" w:eastAsia="Calibri" w:hAnsi="Arial" w:ascii="Arial"/>
          <w:sz w:val="24"/>
          <w:szCs w:val="24"/>
          <w:lang w:val="pl-PL"/>
        </w:rPr>
        <w:t xml:space="preserve">  </w:t>
      </w:r>
    </w:p>
    <w:p w:rsidRDefault="00295378" w:rsidP="00295378" w:rsidR="00295378" w:rsidRPr="0029537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95378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295378">
        <w:rPr>
          <w:rFonts w:cs="Arial" w:eastAsia="Calibri" w:hAnsi="Arial" w:ascii="Arial"/>
          <w:sz w:val="24"/>
          <w:szCs w:val="24"/>
          <w:lang w:val="pl-PL"/>
        </w:rPr>
        <w:tab/>
      </w:r>
      <w:r w:rsidRPr="00295378">
        <w:rPr>
          <w:rFonts w:cs="Arial" w:eastAsia="Calibri" w:hAnsi="Arial" w:ascii="Arial"/>
          <w:sz w:val="24"/>
          <w:szCs w:val="24"/>
          <w:lang w:val="pl-PL"/>
        </w:rPr>
        <w:tab/>
      </w:r>
      <w:r w:rsidRPr="00295378">
        <w:rPr>
          <w:rFonts w:cs="Arial" w:eastAsia="Calibri" w:hAnsi="Arial" w:ascii="Arial"/>
          <w:sz w:val="24"/>
          <w:szCs w:val="24"/>
          <w:lang w:val="pl-PL"/>
        </w:rPr>
        <w:tab/>
      </w:r>
      <w:r w:rsidRPr="00295378">
        <w:rPr>
          <w:rFonts w:cs="Arial" w:eastAsia="Calibri" w:hAnsi="Arial" w:ascii="Arial"/>
          <w:sz w:val="24"/>
          <w:szCs w:val="24"/>
          <w:lang w:val="pl-PL"/>
        </w:rPr>
        <w:tab/>
      </w:r>
      <w:r w:rsidRPr="00295378">
        <w:rPr>
          <w:rFonts w:cs="Arial" w:eastAsia="Calibri" w:hAnsi="Arial" w:ascii="Arial"/>
          <w:sz w:val="24"/>
          <w:szCs w:val="24"/>
          <w:lang w:val="pl-PL"/>
        </w:rPr>
        <w:tab/>
      </w:r>
      <w:r w:rsidRPr="00295378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295378" w:rsidP="00295378" w:rsidR="00295378" w:rsidRPr="00295378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95378">
        <w:rPr>
          <w:rFonts w:cs="Arial" w:eastAsia="Calibri" w:hAnsi="Arial" w:ascii="Arial"/>
          <w:sz w:val="24"/>
          <w:szCs w:val="24"/>
          <w:lang w:val="pl-PL"/>
        </w:rPr>
        <w:t>____</w:t>
      </w:r>
      <w:r w:rsidRPr="00295378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5E6241">
        <w:rPr>
          <w:rFonts w:cs="Arial" w:eastAsia="Calibri" w:hAnsi="Arial" w:ascii="Arial"/>
          <w:sz w:val="24"/>
          <w:szCs w:val="24"/>
          <w:u w:val="single"/>
          <w:lang w:val="pl-PL"/>
        </w:rPr>
        <w:t>11</w:t>
      </w:r>
      <w:r w:rsidRPr="00295378">
        <w:rPr>
          <w:rFonts w:cs="Arial" w:eastAsia="Calibri" w:hAnsi="Arial" w:ascii="Arial"/>
          <w:sz w:val="24"/>
          <w:szCs w:val="24"/>
          <w:u w:val="single"/>
          <w:lang w:val="pl-PL"/>
        </w:rPr>
        <w:t>.</w:t>
      </w:r>
      <w:r w:rsidR="005E6241">
        <w:rPr>
          <w:rFonts w:cs="Arial" w:eastAsia="Calibri" w:hAnsi="Arial" w:ascii="Arial"/>
          <w:sz w:val="24"/>
          <w:szCs w:val="24"/>
          <w:u w:val="single"/>
          <w:lang w:val="pl-PL"/>
        </w:rPr>
        <w:t>kolovoz</w:t>
      </w:r>
      <w:r w:rsidRPr="00295378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2017.god.</w:t>
      </w:r>
      <w:r w:rsidRPr="00295378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295378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295378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295378" w:rsidP="00295378" w:rsidR="00295378" w:rsidRPr="00295378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FC2F64" w:rsidR="00FC2F64"/>
    <w:sectPr w:rsidR="00FC2F6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EA3" w:rsidR="00341EA3">
      <w:pPr>
        <w:spacing w:lineRule="auto" w:line="240" w:after="0"/>
      </w:pPr>
      <w:r>
        <w:separator/>
      </w:r>
    </w:p>
  </w:endnote>
  <w:endnote w:id="0" w:type="continuationSeparator">
    <w:p w:rsidRDefault="00341EA3" w:rsidR="00341E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295378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F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655F01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EA3" w:rsidR="00341EA3">
      <w:pPr>
        <w:spacing w:lineRule="auto" w:line="240" w:after="0"/>
      </w:pPr>
      <w:r>
        <w:separator/>
      </w:r>
    </w:p>
  </w:footnote>
  <w:footnote w:id="0" w:type="continuationSeparator">
    <w:p w:rsidRDefault="00341EA3" w:rsidR="00341EA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203350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3E236A"/>
    <w:multiLevelType w:val="hybridMultilevel"/>
    <w:tmpl w:val="75BC2F7E"/>
    <w:lvl w:tplc="129E8428" w:ilvl="0">
      <w:numFmt w:val="bullet"/>
      <w:lvlText w:val="-"/>
      <w:lvlJc w:val="left"/>
      <w:pPr>
        <w:ind w:hanging="360" w:left="6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</w:abstractNum>
  <w:abstractNum w:abstractNumId="5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378"/>
    <w:rsid w:val="00114D4C"/>
    <w:rsid w:val="00295378"/>
    <w:rsid w:val="002B164A"/>
    <w:rsid w:val="00341EA3"/>
    <w:rsid w:val="00392227"/>
    <w:rsid w:val="003A5AF3"/>
    <w:rsid w:val="003B2EFC"/>
    <w:rsid w:val="005E6241"/>
    <w:rsid w:val="00655F01"/>
    <w:rsid w:val="006E3DB5"/>
    <w:rsid w:val="008E289C"/>
    <w:rsid w:val="00947B4F"/>
    <w:rsid w:val="00BB13D6"/>
    <w:rsid w:val="00FC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295378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29537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B2E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F01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F01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F01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F01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295378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29537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B2E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F01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F01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F01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F01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St-132/2015-37</izvorni_sadrzaj>
    <derivirana_varijabla naziv="DomainObject.Oznaka_1">St-132/2015-37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740</properties:Words>
  <properties:Characters>4866</properties:Characters>
  <properties:Lines>123</properties:Lines>
  <properties:Paragraphs>58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2017-08-28T11:19:00Z</dcterms:created>
  <dc:creator>Josip</dc:creator>
  <cp:lastModifiedBy>Sonja Pilić</cp:lastModifiedBy>
  <cp:lastPrinted>2017-08-22T15:07:00Z</cp:lastPrinted>
  <dcterms:modified xmlns:xsi="http://www.w3.org/2001/XMLSchema-instance" xsi:type="dcterms:W3CDTF">2017-08-28T11:25:00Z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St-132/2015-37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