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1199" w14:paraId="a781199" w:rsidRDefault="00B62DA1" w:rsidP="00B542FA" w:rsidR="00DA4219" w:rsidRPr="00DA4219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177D52" w:rsidR="00292968">
      <w:pPr>
        <w:jc w:val="both"/>
      </w:pPr>
      <w:r>
        <w:t xml:space="preserve">    </w:t>
      </w:r>
      <w:r w:rsidR="009A3644" w:rsidRPr="00DA4219">
        <w:t xml:space="preserve">Zagreb, </w:t>
      </w:r>
      <w:proofErr w:type="spellStart"/>
      <w:r w:rsidR="009A3644" w:rsidRPr="00DA4219">
        <w:t>Amruševa</w:t>
      </w:r>
      <w:proofErr w:type="spellEnd"/>
      <w:r w:rsidR="009A3644" w:rsidRPr="00DA4219">
        <w:t xml:space="preserve"> 2/II                                               </w:t>
      </w:r>
      <w:r w:rsidR="00177D52" w:rsidRPr="00DA4219">
        <w:t xml:space="preserve">       </w:t>
      </w:r>
      <w:r>
        <w:t xml:space="preserve">             </w:t>
      </w:r>
      <w:r>
        <w:tab/>
        <w:t xml:space="preserve"> </w:t>
      </w:r>
    </w:p>
    <w:p w:rsidRDefault="00292968" w:rsidP="00177D52" w:rsidR="009A3644" w:rsidRPr="00DA42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62DA1">
        <w:t xml:space="preserve"> </w:t>
      </w:r>
      <w:r w:rsidR="0015399C">
        <w:t xml:space="preserve"> 89</w:t>
      </w:r>
      <w:r w:rsidR="00177D52" w:rsidRPr="00DA4219">
        <w:t>.</w:t>
      </w:r>
      <w:r w:rsidR="009A3644" w:rsidRPr="00DA4219">
        <w:t xml:space="preserve"> St-</w:t>
      </w:r>
      <w:r w:rsidR="0061654B">
        <w:t>900</w:t>
      </w:r>
      <w:r w:rsidR="0015399C">
        <w:t>/16</w:t>
      </w:r>
      <w:r w:rsidR="0061654B">
        <w:t>-</w:t>
      </w:r>
      <w:r>
        <w:t>86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15399C" w:rsidP="00DE3A6D" w:rsidR="009A3644" w:rsidRPr="00DA4219">
      <w:pPr>
        <w:ind w:firstLine="708"/>
        <w:jc w:val="both"/>
      </w:pPr>
      <w:r w:rsidRPr="0015399C">
        <w:t xml:space="preserve">Trgovački sud u Zagrebu po sucu Nikolini Dorić Hadžisejdić, u stečajnom  postupku nad dužnikom </w:t>
      </w:r>
      <w:proofErr w:type="spellStart"/>
      <w:r w:rsidR="0061654B" w:rsidRPr="0061654B">
        <w:t>Mr.Joseph</w:t>
      </w:r>
      <w:proofErr w:type="spellEnd"/>
      <w:r w:rsidR="0061654B" w:rsidRPr="0061654B">
        <w:t xml:space="preserve"> d.o.o. u stečaju, OIB: 22371152997, Duga Resa, Naselje </w:t>
      </w:r>
      <w:proofErr w:type="spellStart"/>
      <w:r w:rsidR="0061654B" w:rsidRPr="0061654B">
        <w:t>Roganac</w:t>
      </w:r>
      <w:proofErr w:type="spellEnd"/>
      <w:r w:rsidR="0061654B" w:rsidRPr="0061654B">
        <w:t xml:space="preserve"> 29</w:t>
      </w:r>
      <w:r w:rsidR="002D6F3A">
        <w:t>, dana 14</w:t>
      </w:r>
      <w:r w:rsidRPr="0015399C">
        <w:t xml:space="preserve">. </w:t>
      </w:r>
      <w:r w:rsidR="002D6F3A">
        <w:t>siječnja 2019</w:t>
      </w:r>
      <w:r w:rsidRPr="0015399C">
        <w:t xml:space="preserve">.,  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15399C">
        <w:t>N</w:t>
      </w:r>
      <w:r w:rsidR="0015399C" w:rsidRPr="0015399C">
        <w:t>ekretnina</w:t>
      </w:r>
      <w:r w:rsidR="0015399C">
        <w:t xml:space="preserve"> u vlasništvu stečajnog dužnika </w:t>
      </w:r>
      <w:r w:rsidR="0015399C" w:rsidRPr="0015399C">
        <w:t xml:space="preserve">upisana u </w:t>
      </w:r>
      <w:r w:rsidR="0061654B" w:rsidRPr="0061654B">
        <w:t xml:space="preserve">zemljišnim knjigama </w:t>
      </w:r>
      <w:r w:rsidR="002D6F3A" w:rsidRPr="002D6F3A">
        <w:t xml:space="preserve">Općinskog suda u Karlovcu u zk.ul.br.163 k.o. 338125, Duga Resa 2, koja se sastoji od  </w:t>
      </w:r>
      <w:proofErr w:type="spellStart"/>
      <w:r w:rsidR="002D6F3A" w:rsidRPr="002D6F3A">
        <w:t>kčbr</w:t>
      </w:r>
      <w:proofErr w:type="spellEnd"/>
      <w:r w:rsidR="002D6F3A" w:rsidRPr="002D6F3A">
        <w:t xml:space="preserve">. 250 naselje </w:t>
      </w:r>
      <w:proofErr w:type="spellStart"/>
      <w:r w:rsidR="002D6F3A" w:rsidRPr="002D6F3A">
        <w:t>Roganac</w:t>
      </w:r>
      <w:proofErr w:type="spellEnd"/>
      <w:r w:rsidR="002D6F3A" w:rsidRPr="002D6F3A">
        <w:t xml:space="preserve"> (izgrađeno zemljište kbr. 29-948 m2, dvorište 1</w:t>
      </w:r>
      <w:r w:rsidR="002D6F3A">
        <w:t>587 m2) ukupne površine 2535 m2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15399C" w:rsidP="002271A8" w:rsidR="0015399C">
      <w:pPr>
        <w:ind w:left="720"/>
        <w:jc w:val="both"/>
      </w:pPr>
    </w:p>
    <w:p w:rsidRDefault="0061654B" w:rsidP="002271A8" w:rsidR="00887F82" w:rsidRPr="00DA4219">
      <w:pPr>
        <w:ind w:left="720"/>
        <w:jc w:val="both"/>
      </w:pPr>
      <w:proofErr w:type="spellStart"/>
      <w:r w:rsidRPr="0061654B">
        <w:t>Sberbank</w:t>
      </w:r>
      <w:proofErr w:type="spellEnd"/>
      <w:r w:rsidRPr="0061654B">
        <w:t xml:space="preserve"> d.d., OIB: 78427478595, Zagreb, Varšavska 9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2D6F3A" w:rsidR="002D6F3A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2D6F3A">
        <w:t>9</w:t>
      </w:r>
      <w:r w:rsidR="00A57E38">
        <w:t xml:space="preserve">. </w:t>
      </w:r>
      <w:r w:rsidR="002D6F3A">
        <w:t>lipnja</w:t>
      </w:r>
      <w:r w:rsidRPr="00DA4219">
        <w:t xml:space="preserve"> 201</w:t>
      </w:r>
      <w:r w:rsidR="0061654B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</w:t>
      </w:r>
      <w:r w:rsidR="002D6F3A">
        <w:t xml:space="preserve">kupac koji je ujedno prvi </w:t>
      </w:r>
      <w:proofErr w:type="spellStart"/>
      <w:r w:rsidR="002D6F3A">
        <w:t>razlučni</w:t>
      </w:r>
      <w:proofErr w:type="spellEnd"/>
      <w:r w:rsidR="002D6F3A">
        <w:t xml:space="preserve"> vjerovnik koji se namiruje iz </w:t>
      </w:r>
      <w:proofErr w:type="spellStart"/>
      <w:r w:rsidR="002D6F3A">
        <w:t>kupovnine</w:t>
      </w:r>
      <w:proofErr w:type="spellEnd"/>
      <w:r w:rsidR="002D6F3A">
        <w:t>, a koja je manja od njegove ovršne tražbine te je oslobođen polaganja kupovine,</w:t>
      </w:r>
      <w:r w:rsidR="00CA4A95">
        <w:t xml:space="preserve"> uplatio troškove unovčenja</w:t>
      </w:r>
      <w:r w:rsidR="002D6F3A">
        <w:t>, a u skladu s rješenjem o dosudi.</w:t>
      </w:r>
    </w:p>
    <w:p w:rsidRDefault="00292968" w:rsidP="00292968" w:rsidR="00292968">
      <w:pPr>
        <w:ind w:firstLine="708"/>
        <w:jc w:val="center"/>
      </w:pPr>
    </w:p>
    <w:p w:rsidRDefault="00292968" w:rsidP="00292968" w:rsidR="002D6F3A">
      <w:pPr>
        <w:ind w:firstLine="708"/>
      </w:pPr>
      <w:r>
        <w:t xml:space="preserve">                                                     </w:t>
      </w:r>
      <w:r w:rsidR="002D6F3A">
        <w:t>Obrazloženje</w:t>
      </w:r>
    </w:p>
    <w:p w:rsidRDefault="002D6F3A" w:rsidP="002D6F3A" w:rsidR="002D6F3A">
      <w:pPr>
        <w:ind w:firstLine="708"/>
        <w:jc w:val="center"/>
      </w:pPr>
    </w:p>
    <w:p w:rsidRDefault="002D6F3A" w:rsidP="002D6F3A" w:rsidR="002D6F3A">
      <w:pPr>
        <w:ind w:firstLine="708"/>
        <w:jc w:val="both"/>
      </w:pPr>
      <w:r>
        <w:t>S obzirom na to da je rješenje o dosudi nekretnine opisane</w:t>
      </w:r>
      <w:r w:rsidR="00CA4A95">
        <w:t xml:space="preserve"> u izreci, postalo pravomoćno 9</w:t>
      </w:r>
      <w:r>
        <w:t>. li</w:t>
      </w:r>
      <w:r w:rsidR="00CA4A95">
        <w:t>pnja</w:t>
      </w:r>
      <w:r>
        <w:t xml:space="preserve"> 2018., a kupac koji je oslobođen plaćanja </w:t>
      </w:r>
      <w:proofErr w:type="spellStart"/>
      <w:r w:rsidR="00BE67E7">
        <w:t>kupovnine</w:t>
      </w:r>
      <w:proofErr w:type="spellEnd"/>
      <w:r w:rsidR="00BE67E7">
        <w:t xml:space="preserve"> te je u cijelosti uplatio troškove</w:t>
      </w:r>
      <w:r>
        <w:t xml:space="preserve"> postupka iz članka 254.  2. i 3. SZ-a, u skladu s odredbom čl. 108. st. 4. Ovršnog zakona („Narodne novine“ br. 112/12, 25/13, 93/14, 55/16 i 73/17, dalje: OZ) u vezi sa Stečajnim zakonom ("Narodne novine" broj 71/15 i 104/17), sud je odlučio kao u izreci.</w:t>
      </w:r>
    </w:p>
    <w:p w:rsidRDefault="002D6F3A" w:rsidP="00CA4A95" w:rsidR="00B3512F" w:rsidRPr="00DA4219">
      <w:pPr>
        <w:ind w:firstLine="708"/>
        <w:jc w:val="both"/>
      </w:pPr>
      <w:r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CA4A95">
        <w:t>14</w:t>
      </w:r>
      <w:r w:rsidR="00A57E38" w:rsidRPr="00A57E38">
        <w:t xml:space="preserve">. </w:t>
      </w:r>
      <w:r w:rsidR="00CA4A95">
        <w:t>siječnja</w:t>
      </w:r>
      <w:r w:rsidR="00A57E38" w:rsidRPr="00A57E38">
        <w:t xml:space="preserve"> </w:t>
      </w:r>
      <w:r w:rsidR="009A3644" w:rsidRPr="00DA4219">
        <w:t>201</w:t>
      </w:r>
      <w:r w:rsidR="00CA4A95">
        <w:t>9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</w:t>
      </w:r>
      <w:r w:rsidR="00B62DA1">
        <w:rPr>
          <w:rFonts w:cs="Times New Roman" w:hAnsi="Times New Roman" w:ascii="Times New Roman"/>
          <w:sz w:val="24"/>
        </w:rPr>
        <w:t xml:space="preserve">                        </w:t>
      </w:r>
      <w:r w:rsidRPr="00DA4219">
        <w:rPr>
          <w:rFonts w:cs="Times New Roman" w:hAnsi="Times New Roman" w:ascii="Times New Roman"/>
          <w:sz w:val="24"/>
        </w:rPr>
        <w:t>SUDAC:</w:t>
      </w:r>
    </w:p>
    <w:p w:rsidRDefault="00B62DA1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C76FAD">
        <w:rPr>
          <w:rFonts w:cs="Times New Roman" w:hAnsi="Times New Roman" w:ascii="Times New Roman"/>
          <w:sz w:val="24"/>
        </w:rPr>
        <w:t xml:space="preserve">  </w:t>
      </w:r>
      <w:r w:rsidR="00D50DAC">
        <w:rPr>
          <w:rFonts w:cs="Times New Roman" w:hAnsi="Times New Roman" w:ascii="Times New Roman"/>
          <w:sz w:val="24"/>
        </w:rPr>
        <w:t>Nikolina Dorić Hadžisejdić</w:t>
      </w:r>
      <w:r w:rsidR="00C76FAD">
        <w:rPr>
          <w:rFonts w:cs="Times New Roman" w:hAnsi="Times New Roman" w:ascii="Times New Roman"/>
          <w:sz w:val="24"/>
        </w:rPr>
        <w:t>, v.r.</w:t>
      </w:r>
    </w:p>
    <w:p w:rsidRDefault="00B62DA1" w:rsidP="00177D52" w:rsidR="00B62DA1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11723E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B38A2" w:rsidP="00177D52" w:rsidR="001B38A2">
      <w:pPr>
        <w:jc w:val="both"/>
      </w:pPr>
    </w:p>
    <w:p w:rsidRDefault="00C76FAD" w:rsidP="007B64C7" w:rsidR="00C76FA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76FAD" w:rsidP="007B64C7" w:rsidR="00C76FAD">
      <w:pPr>
        <w:ind w:firstLine="708" w:left="3540"/>
        <w:jc w:val="right"/>
      </w:pPr>
      <w:r>
        <w:t xml:space="preserve">                                       Valentina Gabud</w:t>
      </w:r>
    </w:p>
    <w:p w:rsidRDefault="00C76FAD" w:rsidP="00177D52" w:rsidR="00C76FAD">
      <w:pPr>
        <w:jc w:val="both"/>
      </w:pPr>
    </w:p>
    <w:sectPr w:rsidSect="00B62DA1" w:rsidR="00C76FAD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6F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B38A2">
      <w:t>89</w:t>
    </w:r>
    <w:r w:rsidR="008B2E37" w:rsidRPr="008B2E37">
      <w:t>.</w:t>
    </w:r>
    <w:r w:rsidRPr="008B2E37">
      <w:t xml:space="preserve"> St-</w:t>
    </w:r>
    <w:r w:rsidR="001B38A2">
      <w:t>900</w:t>
    </w:r>
    <w:r w:rsidR="00373F65">
      <w:t>/1</w:t>
    </w:r>
    <w:r w:rsidR="001B38A2">
      <w:t>6-86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1723E"/>
    <w:rsid w:val="0015399C"/>
    <w:rsid w:val="00177D52"/>
    <w:rsid w:val="001B38A2"/>
    <w:rsid w:val="002271A8"/>
    <w:rsid w:val="00292968"/>
    <w:rsid w:val="002C728F"/>
    <w:rsid w:val="002D5636"/>
    <w:rsid w:val="002D6F3A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152B2"/>
    <w:rsid w:val="00467759"/>
    <w:rsid w:val="004A0B02"/>
    <w:rsid w:val="004A2FF9"/>
    <w:rsid w:val="004D0836"/>
    <w:rsid w:val="004E5D52"/>
    <w:rsid w:val="0053727E"/>
    <w:rsid w:val="00550E4D"/>
    <w:rsid w:val="005773A5"/>
    <w:rsid w:val="00591E85"/>
    <w:rsid w:val="0061654B"/>
    <w:rsid w:val="006607FA"/>
    <w:rsid w:val="00667DE3"/>
    <w:rsid w:val="006709F0"/>
    <w:rsid w:val="00671589"/>
    <w:rsid w:val="00671D1A"/>
    <w:rsid w:val="00682771"/>
    <w:rsid w:val="006C24EA"/>
    <w:rsid w:val="00725A06"/>
    <w:rsid w:val="007701F3"/>
    <w:rsid w:val="00781805"/>
    <w:rsid w:val="0079562A"/>
    <w:rsid w:val="007A1E69"/>
    <w:rsid w:val="007C5F00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57E38"/>
    <w:rsid w:val="00A7643B"/>
    <w:rsid w:val="00AF24B5"/>
    <w:rsid w:val="00B10ADE"/>
    <w:rsid w:val="00B3512F"/>
    <w:rsid w:val="00B62DA1"/>
    <w:rsid w:val="00B730DE"/>
    <w:rsid w:val="00B8726A"/>
    <w:rsid w:val="00BA1708"/>
    <w:rsid w:val="00BE67E7"/>
    <w:rsid w:val="00BF5311"/>
    <w:rsid w:val="00C13198"/>
    <w:rsid w:val="00C42D99"/>
    <w:rsid w:val="00C643EE"/>
    <w:rsid w:val="00C76FAD"/>
    <w:rsid w:val="00CA4A95"/>
    <w:rsid w:val="00CD3061"/>
    <w:rsid w:val="00CE7083"/>
    <w:rsid w:val="00D50DAC"/>
    <w:rsid w:val="00DA4219"/>
    <w:rsid w:val="00DE3A6D"/>
    <w:rsid w:val="00E00B4D"/>
    <w:rsid w:val="00E02ED7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punomoćnica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punomoćnica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punomoćnica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punomoćnica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punomoćnica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punomoćnica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punomoćnica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punomoćnica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306D3-2436-48D6-AB24-ECB8D486E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1330</properties:Characters>
  <properties:Lines>44</properties:Lines>
  <properties:Paragraphs>19</properties:Paragraphs>
  <properties:TotalTime>239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2017-12-15T13:09:00Z</dcterms:created>
  <dc:creator>nribaric</dc:creator>
  <cp:lastModifiedBy>Valentina Gabud</cp:lastModifiedBy>
  <cp:lastPrinted>2019-01-14T12:34:00Z</cp:lastPrinted>
  <dcterms:modified xmlns:xsi="http://www.w3.org/2001/XMLSchema-instance" xsi:type="dcterms:W3CDTF">2019-01-14T12:34:00Z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(31. zaključak-o predaji nekretnine 3.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