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19df" w14:paraId="53019df" w:rsidRDefault="00E11C17" w:rsidP="009425C9" w:rsidR="00E11C17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1C17" w:rsidP="009425C9" w:rsidR="00E11C17">
      <w:pPr>
        <w:jc w:val="both"/>
      </w:pPr>
      <w:r>
        <w:t>REPUBLIKA HRVATSKA</w:t>
      </w:r>
    </w:p>
    <w:p w:rsidRDefault="00E11C17" w:rsidP="009425C9" w:rsidR="00E11C17">
      <w:pPr>
        <w:jc w:val="both"/>
      </w:pPr>
      <w:r>
        <w:t xml:space="preserve"> Trgovački sud u Zagrebu</w:t>
      </w:r>
    </w:p>
    <w:p w:rsidRDefault="00E11C17" w:rsidP="009425C9" w:rsidR="00E11C17">
      <w:pPr>
        <w:jc w:val="both"/>
      </w:pPr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E11C17" w:rsidP="009425C9" w:rsidR="00E11C1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>18. St-771/2019-</w:t>
      </w:r>
    </w:p>
    <w:p w:rsidRDefault="00E11C17" w:rsidP="009425C9" w:rsidR="00E11C17">
      <w:pPr>
        <w:jc w:val="both"/>
      </w:pPr>
    </w:p>
    <w:p w:rsidRDefault="00E11C17" w:rsidP="009425C9" w:rsidR="00E11C17">
      <w:pPr>
        <w:ind w:firstLine="708" w:left="2124"/>
        <w:jc w:val="both"/>
      </w:pPr>
      <w:r>
        <w:t>R E P U B L I K A    H R V A T S K A</w:t>
      </w:r>
    </w:p>
    <w:p w:rsidRDefault="00E11C17" w:rsidP="009425C9" w:rsidR="00E11C17">
      <w:pPr>
        <w:jc w:val="both"/>
      </w:pPr>
      <w:r>
        <w:tab/>
      </w:r>
      <w:r>
        <w:tab/>
      </w:r>
    </w:p>
    <w:p w:rsidRDefault="00E11C17" w:rsidP="009425C9" w:rsidR="00E11C17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R J E Š E NJ E</w:t>
      </w:r>
    </w:p>
    <w:p w:rsidRDefault="00E11C17" w:rsidP="009425C9" w:rsidR="00E11C17">
      <w:pPr>
        <w:jc w:val="both"/>
      </w:pPr>
    </w:p>
    <w:p w:rsidRDefault="00E11C17" w:rsidP="009425C9" w:rsidR="00E11C17">
      <w:pPr>
        <w:jc w:val="both"/>
      </w:pPr>
    </w:p>
    <w:p w:rsidRDefault="00E11C17" w:rsidP="009425C9" w:rsidR="00E11C17">
      <w:pPr>
        <w:jc w:val="both"/>
      </w:pPr>
      <w:r>
        <w:tab/>
        <w:t xml:space="preserve">Trgovački sud u Zagrebu, sudac Danijela Uzelac, u stečajnom postupku nad dužnikom VIS VIRIDIS d.o.o., OIB 74773469800, Zagreb, Fra Grge Martića 6, </w:t>
      </w:r>
      <w:r w:rsidR="002C06DA">
        <w:t>5</w:t>
      </w:r>
      <w:r>
        <w:t>. lipnja 2019.</w:t>
      </w:r>
    </w:p>
    <w:p w:rsidRDefault="00FE7C5D" w:rsidP="009425C9" w:rsidR="00FE7C5D">
      <w:pPr>
        <w:jc w:val="both"/>
      </w:pPr>
    </w:p>
    <w:p w:rsidRDefault="00732664" w:rsidP="009425C9" w:rsidR="00732664">
      <w:pPr>
        <w:jc w:val="both"/>
      </w:pPr>
    </w:p>
    <w:p w:rsidRDefault="00732664" w:rsidP="009425C9" w:rsidR="00732664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r i j e š i o    j e</w:t>
      </w:r>
    </w:p>
    <w:p w:rsidRDefault="00732664" w:rsidP="009425C9" w:rsidR="00732664">
      <w:pPr>
        <w:jc w:val="both"/>
      </w:pPr>
    </w:p>
    <w:p w:rsidRDefault="00FE7C5D" w:rsidP="009425C9" w:rsidR="00FE7C5D">
      <w:pPr>
        <w:jc w:val="both"/>
      </w:pPr>
    </w:p>
    <w:p w:rsidRDefault="00732664" w:rsidP="009425C9" w:rsidR="00732664">
      <w:pPr>
        <w:ind w:firstLine="708"/>
        <w:jc w:val="both"/>
      </w:pPr>
      <w:r>
        <w:t xml:space="preserve">I. </w:t>
      </w:r>
      <w:r w:rsidRPr="003A792A">
        <w:t>Dužniku VIS VIRIDIS d.o.o., OIB 74773469800, Zagreb, Fra Grge Martića 6,  postavlja se p</w:t>
      </w:r>
      <w:r w:rsidR="00B81BF8" w:rsidRPr="003A792A">
        <w:t xml:space="preserve">rivremeni stečajni upravitelj Iva </w:t>
      </w:r>
      <w:proofErr w:type="spellStart"/>
      <w:r w:rsidR="00B81BF8" w:rsidRPr="003A792A">
        <w:t>Pinjuh</w:t>
      </w:r>
      <w:proofErr w:type="spellEnd"/>
      <w:r w:rsidR="00B81BF8" w:rsidRPr="003A792A">
        <w:t xml:space="preserve"> </w:t>
      </w:r>
      <w:proofErr w:type="spellStart"/>
      <w:r w:rsidR="00B81BF8" w:rsidRPr="003A792A">
        <w:t>Stjepović</w:t>
      </w:r>
      <w:proofErr w:type="spellEnd"/>
      <w:r w:rsidR="00B81BF8" w:rsidRPr="003A792A">
        <w:t xml:space="preserve"> iz Zagreba, </w:t>
      </w:r>
      <w:proofErr w:type="spellStart"/>
      <w:r w:rsidR="00B81BF8">
        <w:t>Draškovićeva</w:t>
      </w:r>
      <w:proofErr w:type="spellEnd"/>
      <w:r w:rsidR="00B81BF8">
        <w:t xml:space="preserve"> 4a,</w:t>
      </w:r>
      <w:r w:rsidR="003A792A">
        <w:t xml:space="preserve"> </w:t>
      </w:r>
      <w:proofErr w:type="spellStart"/>
      <w:r w:rsidR="003A792A">
        <w:t>pp</w:t>
      </w:r>
      <w:proofErr w:type="spellEnd"/>
      <w:r w:rsidR="003A792A">
        <w:t xml:space="preserve"> 544, OIB 60842552274.</w:t>
      </w:r>
    </w:p>
    <w:p w:rsidRDefault="00732664" w:rsidP="009425C9" w:rsidR="00732664">
      <w:pPr>
        <w:jc w:val="both"/>
      </w:pPr>
      <w:r>
        <w:t xml:space="preserve"> </w:t>
      </w:r>
      <w:r>
        <w:tab/>
        <w:t xml:space="preserve">II. Dužnost je privremenog stečajnog upravitelja izvršiti uvid u poslovne knjige i poslovnu dokumentaciju dužnika, pribaviti podatke nadležnih institucija i nakon toga podnijeti izvješće u kojem će iznijeti svoje stručno mišljenje o tome postoji li kod dužnika i nadalje stečajni razlog, utvrditi svu imovinu stečajnog dužnika i njenu vrijednost, a između ostalog i vrijednost i stanje dužnikove imovine sadržane u </w:t>
      </w:r>
      <w:proofErr w:type="spellStart"/>
      <w:r>
        <w:t>prokaznom</w:t>
      </w:r>
      <w:proofErr w:type="spellEnd"/>
      <w:r>
        <w:t xml:space="preserve"> popisu imovine dužnika, te je li imovina stečajnog dužnika dovoljna za namirenje troškova stečajnog postupka i koliki je iznos predvidivih troškova prethodnog i stečajnog postupka. </w:t>
      </w:r>
    </w:p>
    <w:p w:rsidRDefault="00732664" w:rsidP="009425C9" w:rsidR="00732664">
      <w:pPr>
        <w:jc w:val="both"/>
      </w:pPr>
    </w:p>
    <w:p w:rsidRDefault="00732664" w:rsidP="009425C9" w:rsidR="00732664">
      <w:pPr>
        <w:jc w:val="both"/>
      </w:pPr>
    </w:p>
    <w:p w:rsidRDefault="00732664" w:rsidP="009425C9" w:rsidR="00732664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  Obrazloženje</w:t>
      </w:r>
    </w:p>
    <w:p w:rsidRDefault="00732664" w:rsidP="009425C9" w:rsidR="00732664">
      <w:pPr>
        <w:jc w:val="both"/>
      </w:pPr>
    </w:p>
    <w:p w:rsidRDefault="00732664" w:rsidP="009425C9" w:rsidR="00732664">
      <w:pPr>
        <w:jc w:val="both"/>
      </w:pPr>
      <w:r>
        <w:t xml:space="preserve"> </w:t>
      </w:r>
      <w:r>
        <w:tab/>
        <w:t xml:space="preserve">Na temelju prijedloga </w:t>
      </w:r>
      <w:r w:rsidR="009425C9">
        <w:t>dužnika</w:t>
      </w:r>
      <w:r>
        <w:t xml:space="preserve"> za otvaranje stečajnog postupka nad dužnikom, sud je rješenjem pokrenuo prethodni postupak radi utvrđivanja pretpostavki za otvaranje stečajnoga postupka, a zaključkom od </w:t>
      </w:r>
      <w:r w:rsidR="009425C9">
        <w:t>istoga dana pozvao je zastupnika</w:t>
      </w:r>
      <w:r>
        <w:t xml:space="preserve"> po zakonu dužnika dostaviti pisano izvješće o financijsko gospodarskom stanju dužnika te </w:t>
      </w:r>
      <w:r w:rsidR="009425C9">
        <w:t>ga je</w:t>
      </w:r>
      <w:r>
        <w:t xml:space="preserve"> pozvao na ročište radi očitovanja o prijedlogu za otvaranje stečajnog postupka. </w:t>
      </w:r>
    </w:p>
    <w:p w:rsidRDefault="00732664" w:rsidP="009425C9" w:rsidR="00732664">
      <w:pPr>
        <w:jc w:val="both"/>
      </w:pPr>
      <w:r>
        <w:tab/>
      </w:r>
    </w:p>
    <w:p w:rsidRDefault="00732664" w:rsidP="009425C9" w:rsidR="00732664">
      <w:pPr>
        <w:ind w:firstLine="708"/>
        <w:jc w:val="both"/>
      </w:pPr>
      <w:r>
        <w:t xml:space="preserve">Iz potvrde Financijske agencije od </w:t>
      </w:r>
      <w:r w:rsidR="00FE7C5D">
        <w:t>18. ožujka 2019</w:t>
      </w:r>
      <w:r>
        <w:t>. proizlazi da je dužnik na taj dan bio u nepreki</w:t>
      </w:r>
      <w:r w:rsidR="00FE7C5D">
        <w:t xml:space="preserve">nutoj blokadi u trajanju od 1125 </w:t>
      </w:r>
      <w:r>
        <w:t>dana.</w:t>
      </w:r>
    </w:p>
    <w:p w:rsidRDefault="00732664" w:rsidP="009425C9" w:rsidR="00732664">
      <w:pPr>
        <w:jc w:val="both"/>
      </w:pPr>
    </w:p>
    <w:p w:rsidRDefault="00732664" w:rsidP="009425C9" w:rsidR="00732664">
      <w:pPr>
        <w:ind w:firstLine="708"/>
        <w:jc w:val="both"/>
      </w:pPr>
      <w:r>
        <w:t xml:space="preserve">Na temelju ovlasti iz čl. 11. st. 3. Stečajnog zakona („Narodne novine“ broj 71/15. i 104/17., dalje: SZ) sud je uvidom u Zajednički informacijski sustav zemljišnih knjiga i katastra utvrdio kako dužnik nije vlasnik nekretnina. </w:t>
      </w:r>
    </w:p>
    <w:p w:rsidRDefault="00732664" w:rsidP="009425C9" w:rsidR="00732664">
      <w:pPr>
        <w:jc w:val="both"/>
      </w:pPr>
    </w:p>
    <w:p w:rsidRDefault="009425C9" w:rsidP="009425C9" w:rsidR="00732664">
      <w:pPr>
        <w:ind w:firstLine="708"/>
        <w:jc w:val="both"/>
      </w:pPr>
      <w:r>
        <w:lastRenderedPageBreak/>
        <w:t>D</w:t>
      </w:r>
      <w:r w:rsidR="00732664">
        <w:t xml:space="preserve">užnikov zastupnik po zakonu dostavio je sudu uz </w:t>
      </w:r>
      <w:r w:rsidR="00FE7C5D">
        <w:t>prijedlog za otvaranje stečajnog p</w:t>
      </w:r>
      <w:r w:rsidR="001A27B0">
        <w:t xml:space="preserve">ostupka </w:t>
      </w:r>
      <w:proofErr w:type="spellStart"/>
      <w:r w:rsidR="001A27B0">
        <w:t>prokazni</w:t>
      </w:r>
      <w:proofErr w:type="spellEnd"/>
      <w:r w:rsidR="001A27B0">
        <w:t xml:space="preserve"> popis imovine od 18. ožujka 2019.</w:t>
      </w:r>
      <w:r w:rsidR="00FE7C5D">
        <w:t xml:space="preserve"> te </w:t>
      </w:r>
      <w:r w:rsidR="00CC7F97">
        <w:t xml:space="preserve">popis obaveza. Iz popisa </w:t>
      </w:r>
      <w:r w:rsidR="00732664">
        <w:t xml:space="preserve">imovine (proizlazi da je navedeno da dužnik ima dva </w:t>
      </w:r>
      <w:r w:rsidR="00CC7F97">
        <w:t xml:space="preserve">točno određenu dugotrajnu materijalnu i nematerijalnu imovinu te da je u popisu </w:t>
      </w:r>
      <w:r w:rsidR="00475DCE">
        <w:t>naveo datum nabave, nabavnu vrijednost kao i ispravak vrijednosti</w:t>
      </w:r>
      <w:r w:rsidR="001A27B0">
        <w:t xml:space="preserve">, kao i </w:t>
      </w:r>
      <w:r w:rsidR="003A792A">
        <w:t xml:space="preserve">da ima </w:t>
      </w:r>
      <w:r w:rsidR="000E4FB5">
        <w:t>novčana potraživanja prema svojim dužnicima</w:t>
      </w:r>
      <w:r w:rsidR="00475DCE">
        <w:t xml:space="preserve">. Međutim, </w:t>
      </w:r>
      <w:r w:rsidR="001A27B0">
        <w:t xml:space="preserve">u </w:t>
      </w:r>
      <w:proofErr w:type="spellStart"/>
      <w:r w:rsidR="001A27B0">
        <w:t>prokaznom</w:t>
      </w:r>
      <w:proofErr w:type="spellEnd"/>
      <w:r w:rsidR="001A27B0">
        <w:t xml:space="preserve"> popisu nije naznačena </w:t>
      </w:r>
      <w:r w:rsidR="001A27B0" w:rsidRPr="001A27B0">
        <w:t>sadašnja tržišna vrijednost dužnikove imovine</w:t>
      </w:r>
      <w:r w:rsidR="001A27B0">
        <w:t xml:space="preserve"> niti su dostavljene isprave koja se odnose na tu imovinu.</w:t>
      </w:r>
    </w:p>
    <w:p w:rsidRDefault="00732664" w:rsidP="009425C9" w:rsidR="00732664">
      <w:pPr>
        <w:jc w:val="both"/>
      </w:pPr>
    </w:p>
    <w:p w:rsidRDefault="00732664" w:rsidP="009425C9" w:rsidR="00732664">
      <w:pPr>
        <w:ind w:firstLine="708"/>
        <w:jc w:val="both"/>
      </w:pPr>
      <w:r>
        <w:t>Prema odredbi čl. 132. st. 1.Stečajnog zakona („Narodne novine“ broj: 71/15. i 104/17., dalje: SZ) 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732664" w:rsidP="009425C9" w:rsidR="00732664">
      <w:pPr>
        <w:jc w:val="both"/>
      </w:pPr>
    </w:p>
    <w:p w:rsidRDefault="00732664" w:rsidP="009425C9" w:rsidR="00732664">
      <w:pPr>
        <w:ind w:firstLine="708"/>
        <w:jc w:val="both"/>
      </w:pPr>
      <w:r>
        <w:t xml:space="preserve">S obzirom na to da u ovoj fazi stečajnog postupka nije bilo moguće utvrditi status i stanje obveza dužnika i mogućnost da se imovinom dužnika naznačenom </w:t>
      </w:r>
      <w:proofErr w:type="spellStart"/>
      <w:r w:rsidR="00324848">
        <w:t>prokaznom</w:t>
      </w:r>
      <w:proofErr w:type="spellEnd"/>
      <w:r w:rsidR="00324848">
        <w:t xml:space="preserve"> popisu imovine dužnika</w:t>
      </w:r>
      <w:r>
        <w:t xml:space="preserve"> te drugim ispravama u spisu, pokriju troškovi stečajnog postupka, te koja je sadašnja tržišna vrijednost dužnikove imovine, sud je na temelju odredaba čl. 118. i 119. SZ-a, primjenom metode slučajnog odabira, imenovao privremenog stečajnog upravitelja. </w:t>
      </w:r>
    </w:p>
    <w:p w:rsidRDefault="00732664" w:rsidP="009425C9" w:rsidR="00732664">
      <w:pPr>
        <w:jc w:val="both"/>
      </w:pPr>
    </w:p>
    <w:p w:rsidRDefault="00732664" w:rsidP="009425C9" w:rsidR="00732664">
      <w:pPr>
        <w:ind w:firstLine="708"/>
        <w:jc w:val="both"/>
      </w:pPr>
      <w:r>
        <w:t>Zadaci stečajnog upravitelja određeni su točkom II. ovog rješenja, a nakon čega će se uz ispunjenje ostalih pretpostavki i nakon primitka izvješća privremenog stečajnog upravitelja odrediti ročište radi rasprave i odlučivanja o otvaranju stečajnog postupka.</w:t>
      </w:r>
    </w:p>
    <w:p w:rsidRDefault="00732664" w:rsidP="009425C9" w:rsidR="00732664">
      <w:pPr>
        <w:jc w:val="both"/>
      </w:pPr>
    </w:p>
    <w:p w:rsidRDefault="00732664" w:rsidP="009425C9" w:rsidR="00732664">
      <w:pPr>
        <w:ind w:firstLine="708"/>
        <w:jc w:val="both"/>
      </w:pPr>
      <w:r>
        <w:t xml:space="preserve">Privremeni stečajni upravitelj dužan je pisano izvješće s mišljenjem izraditi u roku 30 dana i dostaviti ga u spis i na e-mail </w:t>
      </w:r>
      <w:proofErr w:type="spellStart"/>
      <w:r>
        <w:t>Katarina.Franjic</w:t>
      </w:r>
      <w:proofErr w:type="spellEnd"/>
      <w:r>
        <w:t>@tszg.pravosudje.hr ili putem e-Komunikacije.</w:t>
      </w:r>
    </w:p>
    <w:p w:rsidRDefault="00732664" w:rsidP="009425C9" w:rsidR="00732664">
      <w:pPr>
        <w:jc w:val="both"/>
      </w:pPr>
    </w:p>
    <w:p w:rsidRDefault="00732664" w:rsidP="009425C9" w:rsidR="00732664">
      <w:pPr>
        <w:jc w:val="both"/>
      </w:pPr>
      <w:r>
        <w:t xml:space="preserve">                                                     U Zagrebu </w:t>
      </w:r>
      <w:r w:rsidR="002C06DA">
        <w:t>5</w:t>
      </w:r>
      <w:r w:rsidR="009425C9">
        <w:t>. lipnja</w:t>
      </w:r>
      <w:r>
        <w:t xml:space="preserve"> 2019.</w:t>
      </w:r>
    </w:p>
    <w:p w:rsidRDefault="00732664" w:rsidP="009425C9" w:rsidR="00732664">
      <w:pPr>
        <w:jc w:val="both"/>
      </w:pPr>
      <w:r>
        <w:t xml:space="preserve">   </w:t>
      </w:r>
      <w:r w:rsidR="009425C9">
        <w:tab/>
      </w:r>
      <w:r w:rsidR="009425C9">
        <w:tab/>
      </w:r>
      <w:r w:rsidR="009425C9">
        <w:tab/>
      </w:r>
      <w:r w:rsidR="009425C9">
        <w:tab/>
      </w:r>
      <w:r w:rsidR="009425C9">
        <w:tab/>
      </w:r>
      <w:r w:rsidR="009425C9">
        <w:tab/>
      </w:r>
      <w:r w:rsidR="009425C9">
        <w:tab/>
      </w:r>
      <w:r w:rsidR="009425C9">
        <w:tab/>
      </w:r>
      <w:r w:rsidR="009425C9">
        <w:tab/>
      </w:r>
      <w:r>
        <w:t xml:space="preserve">  Sudac</w:t>
      </w:r>
    </w:p>
    <w:p w:rsidRDefault="00732664" w:rsidP="009425C9" w:rsidR="00732664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Danijela Uzelac, v.r.</w:t>
      </w:r>
    </w:p>
    <w:p w:rsidRDefault="00732664" w:rsidP="009425C9" w:rsidR="00732664">
      <w:pPr>
        <w:jc w:val="both"/>
      </w:pPr>
    </w:p>
    <w:p w:rsidRDefault="00732664" w:rsidP="0017248D" w:rsidR="0017248D">
      <w:pPr>
        <w:jc w:val="both"/>
      </w:pPr>
      <w:r>
        <w:t>Uputa o pravnom lijeku: Protiv ovog rješenja dopuštena je žalba u roku od 8 dana.  Žalba se podnosi ovom sudu u 2 primjerka za Visoki trgovački sud Republike Hrvatske u roku od 8 dana od dana dostave rješenja s time da se dostava smatra obavljenom istekom osmoga dana od dana objave ovog rješenja na mrežnoj stranici e-oglasna ploča (čl. 12. st. 1. SZ).</w:t>
      </w:r>
    </w:p>
    <w:p w:rsidRDefault="0017248D" w:rsidP="0017248D" w:rsidR="0017248D">
      <w:pPr>
        <w:jc w:val="both"/>
      </w:pPr>
    </w:p>
    <w:p w:rsidRDefault="00732664" w:rsidP="0017248D" w:rsidR="00732664">
      <w:pPr>
        <w:ind w:firstLine="708" w:left="5664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732664" w:rsidP="0017248D" w:rsidR="00732664">
      <w:pPr>
        <w:ind w:firstLine="708" w:left="5664"/>
        <w:jc w:val="both"/>
      </w:pPr>
      <w:r>
        <w:t>Katarina Franjić</w:t>
      </w:r>
    </w:p>
    <w:p w:rsidRDefault="007E477C" w:rsidP="009425C9" w:rsidR="007E477C">
      <w:pPr>
        <w:jc w:val="both"/>
      </w:pPr>
    </w:p>
    <w:sectPr w:rsidR="007E477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2E3"/>
    <w:rsid w:val="000E4FB5"/>
    <w:rsid w:val="0017248D"/>
    <w:rsid w:val="001A27B0"/>
    <w:rsid w:val="002C06DA"/>
    <w:rsid w:val="00324848"/>
    <w:rsid w:val="003A792A"/>
    <w:rsid w:val="00475DCE"/>
    <w:rsid w:val="006A5CEF"/>
    <w:rsid w:val="00732664"/>
    <w:rsid w:val="007E477C"/>
    <w:rsid w:val="009425C9"/>
    <w:rsid w:val="00B81BF8"/>
    <w:rsid w:val="00CC7F97"/>
    <w:rsid w:val="00E11C17"/>
    <w:rsid w:val="00E562E3"/>
    <w:rsid w:val="00FE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724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48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5C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C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C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C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C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724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48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5C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C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C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C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C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2019.</izvorni_sadrzaj>
    <derivirana_varijabla naziv="DomainObject.Predmet.DatumOsnivanja_1">25.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St-771/2019</izvorni_sadrzaj>
    <derivirana_varijabla naziv="DomainObject.Predmet.OznakaBroj_1">St-771/2019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 VIRIDIS d.o.o.</izvorni_sadrzaj>
    <derivirana_varijabla naziv="DomainObject.Predmet.ProtustrankaFormated_1">  VIS VIRIDIS d.o.o.</derivirana_varijabla>
  </DomainObject.Predmet.ProtustrankaFormated>
  <DomainObject.Predmet.ProtustrankaFormatedOIB>
    <izvorni_sadrzaj>  VIS VIRIDIS d.o.o., OIB 74773469800</izvorni_sadrzaj>
    <derivirana_varijabla naziv="DomainObject.Predmet.ProtustrankaFormatedOIB_1">  VIS VIRIDIS d.o.o., OIB 74773469800</derivirana_varijabla>
  </DomainObject.Predmet.ProtustrankaFormatedOIB>
  <DomainObject.Predmet.ProtustrankaFormatedWithAdress>
    <izvorni_sadrzaj> VIS VIRIDIS d.o.o., Fra Grge Martića 6, 10000 Zagreb</izvorni_sadrzaj>
    <derivirana_varijabla naziv="DomainObject.Predmet.ProtustrankaFormatedWithAdress_1"> VIS VIRIDIS d.o.o., Fra Grge Martića 6, 10000 Zagreb</derivirana_varijabla>
  </DomainObject.Predmet.ProtustrankaFormatedWithAdress>
  <DomainObject.Predmet.ProtustrankaFormatedWithAdressOIB>
    <izvorni_sadrzaj> VIS VIRIDIS d.o.o., OIB 74773469800, Fra Grge Martića 6, 10000 Zagreb</izvorni_sadrzaj>
    <derivirana_varijabla naziv="DomainObject.Predmet.ProtustrankaFormatedWithAdressOIB_1"> VIS VIRIDIS d.o.o., OIB 74773469800, Fra Grge Martića 6, 10000 Zagreb</derivirana_varijabla>
  </DomainObject.Predmet.ProtustrankaFormatedWithAdressOIB>
  <DomainObject.Predmet.ProtustrankaWithAdress>
    <izvorni_sadrzaj>VIS VIRIDIS d.o.o. Fra Grge Martića 6, 10000 Zagreb</izvorni_sadrzaj>
    <derivirana_varijabla naziv="DomainObject.Predmet.ProtustrankaWithAdress_1">VIS VIRIDIS d.o.o. Fra Grge Martića 6, 10000 Zagreb</derivirana_varijabla>
  </DomainObject.Predmet.ProtustrankaWithAdress>
  <DomainObject.Predmet.ProtustrankaWithAdressOIB>
    <izvorni_sadrzaj>VIS VIRIDIS d.o.o., OIB 74773469800, Fra Grge Martića 6, 10000 Zagreb</izvorni_sadrzaj>
    <derivirana_varijabla naziv="DomainObject.Predmet.ProtustrankaWithAdressOIB_1">VIS VIRIDIS d.o.o., OIB 74773469800, Fra Grge Martića 6, 10000 Zagreb</derivirana_varijabla>
  </DomainObject.Predmet.ProtustrankaWithAdressOIB>
  <DomainObject.Predmet.ProtustrankaNazivFormated>
    <izvorni_sadrzaj>VIS VIRIDIS d.o.o.</izvorni_sadrzaj>
    <derivirana_varijabla naziv="DomainObject.Predmet.ProtustrankaNazivFormated_1">VIS VIRIDIS d.o.o.</derivirana_varijabla>
  </DomainObject.Predmet.ProtustrankaNazivFormated>
  <DomainObject.Predmet.ProtustrankaNazivFormatedOIB>
    <izvorni_sadrzaj>VIS VIRIDIS d.o.o., OIB 74773469800</izvorni_sadrzaj>
    <derivirana_varijabla naziv="DomainObject.Predmet.ProtustrankaNazivFormatedOIB_1">VIS VIRIDIS d.o.o., OIB 74773469800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VIS VIRIDIS d.o.o.</izvorni_sadrzaj>
    <derivirana_varijabla naziv="DomainObject.Predmet.StrankaFormated_1">  VIS VIRIDIS d.o.o.</derivirana_varijabla>
  </DomainObject.Predmet.StrankaFormated>
  <DomainObject.Predmet.StrankaFormatedOIB>
    <izvorni_sadrzaj>  VIS VIRIDIS d.o.o., OIB 74773469800</izvorni_sadrzaj>
    <derivirana_varijabla naziv="DomainObject.Predmet.StrankaFormatedOIB_1">  VIS VIRIDIS d.o.o., OIB 74773469800</derivirana_varijabla>
  </DomainObject.Predmet.StrankaFormatedOIB>
  <DomainObject.Predmet.StrankaFormatedWithAdress>
    <izvorni_sadrzaj> VIS VIRIDIS d.o.o., Fra Grge Martića 6, 10000 Zagreb</izvorni_sadrzaj>
    <derivirana_varijabla naziv="DomainObject.Predmet.StrankaFormatedWithAdress_1"> VIS VIRIDIS d.o.o., Fra Grge Martića 6, 10000 Zagreb</derivirana_varijabla>
  </DomainObject.Predmet.StrankaFormatedWithAdress>
  <DomainObject.Predmet.StrankaFormatedWithAdressOIB>
    <izvorni_sadrzaj> VIS VIRIDIS d.o.o., OIB 74773469800, Fra Grge Martića 6, 10000 Zagreb</izvorni_sadrzaj>
    <derivirana_varijabla naziv="DomainObject.Predmet.StrankaFormatedWithAdressOIB_1"> VIS VIRIDIS d.o.o., OIB 74773469800, Fra Grge Martića 6, 10000 Zagreb</derivirana_varijabla>
  </DomainObject.Predmet.StrankaFormatedWithAdressOIB>
  <DomainObject.Predmet.StrankaWithAdress>
    <izvorni_sadrzaj>VIS VIRIDIS d.o.o. Fra Grge Martića 6,10000 Zagreb</izvorni_sadrzaj>
    <derivirana_varijabla naziv="DomainObject.Predmet.StrankaWithAdress_1">VIS VIRIDIS d.o.o. Fra Grge Martića 6,10000 Zagreb</derivirana_varijabla>
  </DomainObject.Predmet.StrankaWithAdress>
  <DomainObject.Predmet.StrankaWithAdressOIB>
    <izvorni_sadrzaj>VIS VIRIDIS d.o.o., OIB 74773469800, Fra Grge Martića 6,10000 Zagreb</izvorni_sadrzaj>
    <derivirana_varijabla naziv="DomainObject.Predmet.StrankaWithAdressOIB_1">VIS VIRIDIS d.o.o., OIB 74773469800, Fra Grge Martića 6,10000 Zagreb</derivirana_varijabla>
  </DomainObject.Predmet.StrankaWithAdressOIB>
  <DomainObject.Predmet.StrankaNazivFormated>
    <izvorni_sadrzaj>VIS VIRIDIS d.o.o.</izvorni_sadrzaj>
    <derivirana_varijabla naziv="DomainObject.Predmet.StrankaNazivFormated_1">VIS VIRIDIS d.o.o.</derivirana_varijabla>
  </DomainObject.Predmet.StrankaNazivFormated>
  <DomainObject.Predmet.StrankaNazivFormatedOIB>
    <izvorni_sadrzaj>VIS VIRIDIS d.o.o., OIB 74773469800</izvorni_sadrzaj>
    <derivirana_varijabla naziv="DomainObject.Predmet.StrankaNazivFormatedOIB_1">VIS VIRIDIS d.o.o., OIB 74773469800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VIS VIRIDIS d.o.o.</item>
    </izvorni_sadrzaj>
    <derivirana_varijabla naziv="DomainObject.Predmet.StrankaListFormated_1">
      <item>VIS VIRIDIS d.o.o.</item>
    </derivirana_varijabla>
  </DomainObject.Predmet.StrankaListFormated>
  <DomainObject.Predmet.StrankaListFormatedOIB>
    <izvorni_sadrzaj>
      <item>VIS VIRIDIS d.o.o., OIB 74773469800</item>
    </izvorni_sadrzaj>
    <derivirana_varijabla naziv="DomainObject.Predmet.StrankaListFormatedOIB_1">
      <item>VIS VIRIDIS d.o.o., OIB 74773469800</item>
    </derivirana_varijabla>
  </DomainObject.Predmet.StrankaListFormatedOIB>
  <DomainObject.Predmet.StrankaListFormatedWithAdress>
    <izvorni_sadrzaj>
      <item>VIS VIRIDIS d.o.o., Fra Grge Martića 6, 10000 Zagreb</item>
    </izvorni_sadrzaj>
    <derivirana_varijabla naziv="DomainObject.Predmet.StrankaListFormatedWithAdress_1">
      <item>VIS VIRIDIS d.o.o., Fra Grge Martića 6, 10000 Zagreb</item>
    </derivirana_varijabla>
  </DomainObject.Predmet.StrankaListFormatedWithAdress>
  <DomainObject.Predmet.StrankaListFormatedWithAdressOIB>
    <izvorni_sadrzaj>
      <item>VIS VIRIDIS d.o.o., OIB 74773469800, Fra Grge Martića 6, 10000 Zagreb</item>
    </izvorni_sadrzaj>
    <derivirana_varijabla naziv="DomainObject.Predmet.StrankaListFormatedWithAdressOIB_1">
      <item>VIS VIRIDIS d.o.o., OIB 74773469800, Fra Grge Martića 6, 10000 Zagreb</item>
    </derivirana_varijabla>
  </DomainObject.Predmet.StrankaListFormatedWithAdressOIB>
  <DomainObject.Predmet.StrankaListNazivFormated>
    <izvorni_sadrzaj>
      <item>VIS VIRIDIS d.o.o.</item>
    </izvorni_sadrzaj>
    <derivirana_varijabla naziv="DomainObject.Predmet.StrankaListNazivFormated_1">
      <item>VIS VIRIDIS d.o.o.</item>
    </derivirana_varijabla>
  </DomainObject.Predmet.StrankaListNazivFormated>
  <DomainObject.Predmet.StrankaListNazivFormatedOIB>
    <izvorni_sadrzaj>
      <item>VIS VIRIDIS d.o.o., OIB 74773469800</item>
    </izvorni_sadrzaj>
    <derivirana_varijabla naziv="DomainObject.Predmet.StrankaListNazivFormatedOIB_1">
      <item>VIS VIRIDIS d.o.o., OIB 74773469800</item>
    </derivirana_varijabla>
  </DomainObject.Predmet.StrankaListNazivFormatedOIB>
  <DomainObject.Predmet.ProtuStrankaListFormated>
    <izvorni_sadrzaj>
      <item>VIS VIRIDIS d.o.o.</item>
    </izvorni_sadrzaj>
    <derivirana_varijabla naziv="DomainObject.Predmet.ProtuStrankaListFormated_1">
      <item>VIS VIRIDIS d.o.o.</item>
    </derivirana_varijabla>
  </DomainObject.Predmet.ProtuStrankaListFormated>
  <DomainObject.Predmet.ProtuStrankaListFormatedOIB>
    <izvorni_sadrzaj>
      <item>VIS VIRIDIS d.o.o., OIB 74773469800</item>
    </izvorni_sadrzaj>
    <derivirana_varijabla naziv="DomainObject.Predmet.ProtuStrankaListFormatedOIB_1">
      <item>VIS VIRIDIS d.o.o., OIB 74773469800</item>
    </derivirana_varijabla>
  </DomainObject.Predmet.ProtuStrankaListFormatedOIB>
  <DomainObject.Predmet.ProtuStrankaListFormatedWithAdress>
    <izvorni_sadrzaj>
      <item>VIS VIRIDIS d.o.o., Fra Grge Martića 6, 10000 Zagreb</item>
    </izvorni_sadrzaj>
    <derivirana_varijabla naziv="DomainObject.Predmet.ProtuStrankaListFormatedWithAdress_1">
      <item>VIS VIRIDIS d.o.o., Fra Grge Martića 6, 10000 Zagreb</item>
    </derivirana_varijabla>
  </DomainObject.Predmet.ProtuStrankaListFormatedWithAdress>
  <DomainObject.Predmet.ProtuStrankaListFormatedWithAdressOIB>
    <izvorni_sadrzaj>
      <item>VIS VIRIDIS d.o.o., OIB 74773469800, Fra Grge Martića 6, 10000 Zagreb</item>
    </izvorni_sadrzaj>
    <derivirana_varijabla naziv="DomainObject.Predmet.ProtuStrankaListFormatedWithAdressOIB_1">
      <item>VIS VIRIDIS d.o.o., OIB 74773469800, Fra Grge Martića 6, 10000 Zagreb</item>
    </derivirana_varijabla>
  </DomainObject.Predmet.ProtuStrankaListFormatedWithAdressOIB>
  <DomainObject.Predmet.ProtuStrankaListNazivFormated>
    <izvorni_sadrzaj>
      <item>VIS VIRIDIS d.o.o.</item>
    </izvorni_sadrzaj>
    <derivirana_varijabla naziv="DomainObject.Predmet.ProtuStrankaListNazivFormated_1">
      <item>VIS VIRIDIS d.o.o.</item>
    </derivirana_varijabla>
  </DomainObject.Predmet.ProtuStrankaListNazivFormated>
  <DomainObject.Predmet.ProtuStrankaListNazivFormatedOIB>
    <izvorni_sadrzaj>
      <item>VIS VIRIDIS d.o.o., OIB 74773469800</item>
    </izvorni_sadrzaj>
    <derivirana_varijabla naziv="DomainObject.Predmet.ProtuStrankaListNazivFormatedOIB_1">
      <item>VIS VIRIDIS d.o.o., OIB 74773469800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VIS VIRIDIS d.o.o.</izvorni_sadrzaj>
    <derivirana_varijabla naziv="DomainObject.Predmet.StrankaIDrugi_1">VIS VIRIDIS d.o.o.</derivirana_varijabla>
  </DomainObject.Predmet.StrankaIDrugi>
  <DomainObject.Predmet.ProtustrankaIDrugi>
    <izvorni_sadrzaj>VIS VIRIDIS d.o.o.</izvorni_sadrzaj>
    <derivirana_varijabla naziv="DomainObject.Predmet.ProtustrankaIDrugi_1">VIS VIRIDIS d.o.o.</derivirana_varijabla>
  </DomainObject.Predmet.ProtustrankaIDrugi>
  <DomainObject.Predmet.StrankaIDrugiAdressOIB>
    <izvorni_sadrzaj>VIS VIRIDIS d.o.o., OIB 74773469800, Fra Grge Martića 6, 10000 Zagreb</izvorni_sadrzaj>
    <derivirana_varijabla naziv="DomainObject.Predmet.StrankaIDrugiAdressOIB_1">VIS VIRIDIS d.o.o., OIB 74773469800, Fra Grge Martića 6, 10000 Zagreb</derivirana_varijabla>
  </DomainObject.Predmet.StrankaIDrugiAdressOIB>
  <DomainObject.Predmet.ProtustrankaIDrugiAdressOIB>
    <izvorni_sadrzaj>VIS VIRIDIS d.o.o., OIB 74773469800, Fra Grge Martića 6, 10000 Zagreb</izvorni_sadrzaj>
    <derivirana_varijabla naziv="DomainObject.Predmet.ProtustrankaIDrugiAdressOIB_1">VIS VIRIDIS d.o.o., OIB 74773469800, Fra Grge Martića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 VIRIDIS d.o.o.</item>
      <item>VIS VIRIDIS d.o.o.</item>
    </izvorni_sadrzaj>
    <derivirana_varijabla naziv="DomainObject.Predmet.SudioniciListNaziv_1">
      <item>VIS VIRIDIS d.o.o.</item>
      <item>VIS VIRIDIS d.o.o.</item>
    </derivirana_varijabla>
  </DomainObject.Predmet.SudioniciListNaziv>
  <DomainObject.Predmet.SudioniciListAdressOIB>
    <izvorni_sadrzaj>
      <item>VIS VIRIDIS d.o.o., OIB 74773469800, Fra Grge Martića 6,10000 Zagreb</item>
      <item>VIS VIRIDIS d.o.o., OIB 74773469800, Fra Grge Martića 6,10000 Zagreb</item>
    </izvorni_sadrzaj>
    <derivirana_varijabla naziv="DomainObject.Predmet.SudioniciListAdressOIB_1">
      <item>VIS VIRIDIS d.o.o., OIB 74773469800, Fra Grge Martića 6,10000 Zagreb</item>
      <item>VIS VIRIDIS d.o.o., OIB 74773469800, Fra Grge Martića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74773469800</item>
      <item>, OIB 74773469800</item>
    </izvorni_sadrzaj>
    <derivirana_varijabla naziv="DomainObject.Predmet.SudioniciListNazivOIB_1">
      <item>, OIB 74773469800</item>
      <item>, OIB 74773469800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2019.</izvorni_sadrzaj>
    <derivirana_varijabla naziv="DomainObject.Predmet.DatumZadnjeOdrzaneSudskeRadnje_1">5. lipnja 2019.</derivirana_varijabla>
  </DomainObject.Predmet.DatumZadnjeOdrzaneSudskeRadnje>
  <DomainObject.PredzadnjaOdlukaIzPredmeta.DatumDonosenjaOdluke>
    <izvorni_sadrzaj>13. svibnja 2019.</izvorni_sadrzaj>
    <derivirana_varijabla naziv="DomainObject.PredzadnjaOdlukaIzPredmeta.DatumDonosenjaOdluke_1">13. svibnja 2019.</derivirana_varijabla>
  </DomainObject.PredzadnjaOdlukaIzPredmeta.DatumDonosenjaOdluke>
  <DomainObject.PredzadnjaOdlukaIzPredmeta.Oznaka>
    <izvorni_sadrzaj>St-771/2019-7</izvorni_sadrzaj>
    <derivirana_varijabla naziv="DomainObject.PredzadnjaOdlukaIzPredmeta.Oznaka_1">St-771/2019-7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658</properties:Words>
  <properties:Characters>3611</properties:Characters>
  <properties:Lines>85</properties:Lines>
  <properties:Paragraphs>25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2019-06-05T09:15:00Z</dcterms:created>
  <dc:creator>Danijela Uzelac</dc:creator>
  <dc:description/>
  <cp:keywords/>
  <cp:lastModifiedBy>Katarina Franjić</cp:lastModifiedBy>
  <cp:lastPrinted>2019-06-05T11:32:00Z</cp:lastPrinted>
  <dcterms:modified xmlns:xsi="http://www.w3.org/2001/XMLSchema-instance" xsi:type="dcterms:W3CDTF">2019-06-05T11:47:00Z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(st-771-19 rješenje- privremeni stečajni.docx)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