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3bc7" w14:paraId="4473bc7" w:rsidRDefault="00163A67" w:rsidP="00163A67" w:rsidR="00163A6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3085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163A67" w:rsidP="00163A67" w:rsidR="00163A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163A67" w:rsidP="00163A67" w:rsidR="00163A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163A67" w:rsidP="00163A67" w:rsidR="00163A67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B. Radić 2/II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163A67" w:rsidP="00163A67" w:rsidR="00163A67">
      <w:pPr>
        <w:rPr>
          <w:rFonts w:cs="Times New Roman" w:hAnsi="Times New Roman" w:ascii="Times New Roman"/>
          <w:sz w:val="24"/>
          <w:szCs w:val="24"/>
        </w:rPr>
      </w:pPr>
    </w:p>
    <w:p w:rsidRDefault="00163A67" w:rsidP="00163A67" w:rsidR="00163A6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163A67" w:rsidP="00163A67" w:rsidR="00163A6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3A67" w:rsidP="00163A67" w:rsidR="00163A6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163A67" w:rsidP="00163A67" w:rsidR="00163A6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3A67" w:rsidP="00163A67" w:rsidR="00163A6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prijedloga predlagatelja Financijske agencije, Regionalni centar Zagreb, Podružnica Varaždin, za otvaranje stečajnog postupka nad dužnikom BARANAŠIĆ j.d.o.o., </w:t>
      </w:r>
      <w:proofErr w:type="spellStart"/>
      <w:r>
        <w:rPr>
          <w:rFonts w:cs="Times New Roman" w:hAnsi="Times New Roman" w:ascii="Times New Roman"/>
          <w:sz w:val="24"/>
          <w:szCs w:val="24"/>
        </w:rPr>
        <w:t>Turčišće</w:t>
      </w:r>
      <w:proofErr w:type="spellEnd"/>
      <w:r w:rsidR="006A0420">
        <w:rPr>
          <w:rFonts w:cs="Times New Roman" w:hAnsi="Times New Roman" w:ascii="Times New Roman"/>
          <w:sz w:val="24"/>
          <w:szCs w:val="24"/>
        </w:rPr>
        <w:t xml:space="preserve">, </w:t>
      </w:r>
      <w:r w:rsidR="006A0420" w:rsidRPr="006A0420">
        <w:rPr>
          <w:rFonts w:cs="Times New Roman" w:hAnsi="Times New Roman" w:ascii="Times New Roman"/>
          <w:sz w:val="24"/>
          <w:szCs w:val="24"/>
        </w:rPr>
        <w:t xml:space="preserve">40318 </w:t>
      </w:r>
      <w:proofErr w:type="spellStart"/>
      <w:r w:rsidR="006A0420" w:rsidRPr="006A0420">
        <w:rPr>
          <w:rFonts w:cs="Times New Roman" w:hAnsi="Times New Roman" w:ascii="Times New Roman"/>
          <w:sz w:val="24"/>
          <w:szCs w:val="24"/>
        </w:rPr>
        <w:t>Dekanovec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Turčišće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13, OIB: 78023231981</w:t>
      </w:r>
      <w:r w:rsidRPr="006A0420">
        <w:rPr>
          <w:rFonts w:cs="Times New Roman" w:hAnsi="Times New Roman" w:ascii="Times New Roman"/>
          <w:sz w:val="24"/>
          <w:szCs w:val="24"/>
        </w:rPr>
        <w:t xml:space="preserve">, </w:t>
      </w:r>
      <w:r w:rsidR="006A0420" w:rsidRPr="006A0420">
        <w:rPr>
          <w:rFonts w:cs="Times New Roman" w:hAnsi="Times New Roman" w:ascii="Times New Roman"/>
          <w:sz w:val="24"/>
          <w:szCs w:val="24"/>
        </w:rPr>
        <w:t>2. siječnja 2017</w:t>
      </w:r>
      <w:r w:rsidRPr="006A0420">
        <w:rPr>
          <w:rFonts w:cs="Times New Roman" w:hAnsi="Times New Roman" w:ascii="Times New Roman"/>
          <w:sz w:val="24"/>
          <w:szCs w:val="24"/>
        </w:rPr>
        <w:t>.</w:t>
      </w:r>
    </w:p>
    <w:p w:rsidRDefault="006A0420" w:rsidP="00163A67" w:rsidR="006A042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163A67" w:rsidP="00163A67" w:rsidR="006A042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A0420" w:rsidP="00163A67" w:rsidR="006A042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3A67" w:rsidP="006A0420" w:rsidR="00163A6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Otvara se i zaključuje stečajni postupak nad stečajnim dužnikom BARANAŠIĆ j.d.o.o., </w:t>
      </w:r>
      <w:proofErr w:type="spellStart"/>
      <w:r>
        <w:rPr>
          <w:rFonts w:cs="Times New Roman" w:hAnsi="Times New Roman" w:ascii="Times New Roman"/>
          <w:sz w:val="24"/>
          <w:szCs w:val="24"/>
        </w:rPr>
        <w:t>Turčišće</w:t>
      </w:r>
      <w:proofErr w:type="spellEnd"/>
      <w:r w:rsidR="006A0420">
        <w:rPr>
          <w:rFonts w:cs="Times New Roman" w:hAnsi="Times New Roman" w:ascii="Times New Roman"/>
          <w:sz w:val="24"/>
          <w:szCs w:val="24"/>
        </w:rPr>
        <w:t xml:space="preserve">, </w:t>
      </w:r>
      <w:r w:rsidR="006A0420" w:rsidRPr="006A0420">
        <w:rPr>
          <w:rFonts w:cs="Times New Roman" w:hAnsi="Times New Roman" w:ascii="Times New Roman"/>
          <w:sz w:val="24"/>
          <w:szCs w:val="24"/>
        </w:rPr>
        <w:t xml:space="preserve">40318 </w:t>
      </w:r>
      <w:proofErr w:type="spellStart"/>
      <w:r w:rsidR="006A0420" w:rsidRPr="006A0420">
        <w:rPr>
          <w:rFonts w:cs="Times New Roman" w:hAnsi="Times New Roman" w:ascii="Times New Roman"/>
          <w:sz w:val="24"/>
          <w:szCs w:val="24"/>
        </w:rPr>
        <w:t>Dekanovec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Turčišće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13, OIB: 78023231981.</w:t>
      </w:r>
    </w:p>
    <w:p w:rsidRDefault="00163A67" w:rsidP="00163A67" w:rsidR="00163A67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163A67" w:rsidP="00163A67" w:rsidR="00163A67" w:rsidRPr="006A04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6A0420" w:rsidRPr="006A0420">
        <w:rPr>
          <w:rFonts w:cs="Times New Roman" w:hAnsi="Times New Roman" w:ascii="Times New Roman"/>
          <w:sz w:val="24"/>
          <w:szCs w:val="24"/>
        </w:rPr>
        <w:t xml:space="preserve">Miljenko Marinić, </w:t>
      </w:r>
      <w:proofErr w:type="spellStart"/>
      <w:r w:rsidR="006A0420" w:rsidRPr="006A0420">
        <w:rPr>
          <w:rFonts w:cs="Times New Roman" w:hAnsi="Times New Roman" w:ascii="Times New Roman"/>
          <w:sz w:val="24"/>
          <w:szCs w:val="24"/>
        </w:rPr>
        <w:t>Lopudska</w:t>
      </w:r>
      <w:proofErr w:type="spellEnd"/>
      <w:r w:rsidR="006A0420" w:rsidRPr="006A0420">
        <w:rPr>
          <w:rFonts w:cs="Times New Roman" w:hAnsi="Times New Roman" w:ascii="Times New Roman"/>
          <w:sz w:val="24"/>
          <w:szCs w:val="24"/>
        </w:rPr>
        <w:t xml:space="preserve"> 1, 10000 Zagreb, OIB: 34668485052.</w:t>
      </w:r>
    </w:p>
    <w:p w:rsidRDefault="00163A67" w:rsidP="00163A67" w:rsidR="00163A67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163A67" w:rsidP="00163A67" w:rsidR="00163A6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objaviti će se na mrežnoj stranici e-Oglasna ploča suda.</w:t>
      </w:r>
    </w:p>
    <w:p w:rsidRDefault="00163A67" w:rsidP="00163A67" w:rsidR="00163A67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163A67" w:rsidP="00163A67" w:rsidR="00163A6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163A67" w:rsidP="00163A67" w:rsidR="00163A67">
      <w:pPr>
        <w:spacing w:lineRule="auto" w:line="24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163A67" w:rsidP="00163A67" w:rsidR="00163A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63A67" w:rsidP="00163A67" w:rsidR="00163A6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podnijela je 10. lipnja 2016. prijedlog za otvaranje stečajnog postupka nad ovim dužnikom navevši u prijedlogu da je dužnik na 1. rujna 2015. u Očevidniku redoslijeda osnova za plaćanje imao evidentirane neizvršene osnove za plaćanje u neprekinutom razdoblju od 513 dana u iznosu od 1.258,69 kn.</w:t>
      </w:r>
    </w:p>
    <w:p w:rsidRDefault="00163A67" w:rsidP="00163A67" w:rsidR="00163A6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25. listopada 2016. na kojem je punomoćnik  društva izjavio da je dužnik nesposoban za plaćanje i da nema nikakve imovine, o čemu je dostavio u spis 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od 25. listopada 2016.</w:t>
      </w:r>
    </w:p>
    <w:p w:rsidRDefault="00163A67" w:rsidP="00163A67" w:rsidR="00163A6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sud je rješenjem od 26. listopada 2016., poslovni broj St-864/16-8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163A67" w:rsidP="00163A67" w:rsidR="00163A6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163A67" w:rsidP="00163A67" w:rsidR="00163A6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63A67" w:rsidP="00163A67" w:rsidR="00163A6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Pr="006A0420">
        <w:rPr>
          <w:rFonts w:cs="Times New Roman" w:hAnsi="Times New Roman" w:ascii="Times New Roman"/>
          <w:sz w:val="24"/>
          <w:szCs w:val="24"/>
        </w:rPr>
        <w:t xml:space="preserve">, </w:t>
      </w:r>
      <w:r w:rsidR="006A0420" w:rsidRPr="006A0420">
        <w:rPr>
          <w:rFonts w:cs="Times New Roman" w:hAnsi="Times New Roman" w:ascii="Times New Roman"/>
          <w:sz w:val="24"/>
          <w:szCs w:val="24"/>
        </w:rPr>
        <w:t>2. siječnja 2017</w:t>
      </w:r>
      <w:r w:rsidRPr="006A0420">
        <w:rPr>
          <w:rFonts w:cs="Times New Roman" w:hAnsi="Times New Roman" w:ascii="Times New Roman"/>
          <w:sz w:val="24"/>
          <w:szCs w:val="24"/>
        </w:rPr>
        <w:t>.</w:t>
      </w:r>
    </w:p>
    <w:p w:rsidRDefault="00163A67" w:rsidP="00163A67" w:rsidR="00163A6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163A67" w:rsidP="00163A67" w:rsidR="00163A67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163A67" w:rsidP="00163A67" w:rsidR="00163A67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  <w:r w:rsidR="0090557B">
        <w:rPr>
          <w:rFonts w:cs="Times New Roman" w:hAnsi="Times New Roman" w:ascii="Times New Roman"/>
          <w:sz w:val="24"/>
          <w:szCs w:val="24"/>
        </w:rPr>
        <w:t>, v.r.</w:t>
      </w:r>
    </w:p>
    <w:p w:rsidRDefault="00163A67" w:rsidP="00163A67" w:rsidR="00163A67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163A67" w:rsidP="00163A67" w:rsidR="00163A6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163A67" w:rsidP="00163A67" w:rsidR="00163A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63A67" w:rsidP="00163A67" w:rsidR="00163A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ovoga rješenja nezadovoljna stranka može podnijeti žalbu u roku od osam dana od primitka ovog rješenja, pismeno u četiri (4) primjerka. Žalba se podnosi putem ovoga suda, a o žalbi odlučuje Visoki trgovački sud Republike Hrvatske.</w:t>
      </w:r>
    </w:p>
    <w:p w:rsidRDefault="00163A67" w:rsidP="00163A67" w:rsidR="00163A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3A67" w:rsidP="00163A67" w:rsidR="00163A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163A67" w:rsidP="00163A67" w:rsidR="00163A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63A67" w:rsidP="00163A67" w:rsidR="00163A6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Predlagatelju, Financijska agencija, Regionalni centar Zagreb, Podružnica Varaždin, A. Cesarca 2,</w:t>
      </w:r>
    </w:p>
    <w:p w:rsidRDefault="00163A67" w:rsidP="00163A67" w:rsidR="00163A6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Dužniku, po punomoćniku Josipu Pintariću, odvjetniku iz Odvjetničkog društva Lozo &amp; partneri, iz Zagreba, Varšavska 16</w:t>
      </w:r>
    </w:p>
    <w:p w:rsidRDefault="00163A67" w:rsidP="006A0420" w:rsidR="00163A6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dužnika, Draga </w:t>
      </w:r>
      <w:proofErr w:type="spellStart"/>
      <w:r>
        <w:rPr>
          <w:rFonts w:cs="Times New Roman" w:hAnsi="Times New Roman" w:ascii="Times New Roman"/>
          <w:sz w:val="24"/>
          <w:szCs w:val="24"/>
        </w:rPr>
        <w:t>Baranašić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Turčišće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13, </w:t>
      </w:r>
      <w:proofErr w:type="spellStart"/>
      <w:r>
        <w:rPr>
          <w:rFonts w:cs="Times New Roman" w:hAnsi="Times New Roman" w:ascii="Times New Roman"/>
          <w:sz w:val="24"/>
          <w:szCs w:val="24"/>
        </w:rPr>
        <w:t>Turčišće</w:t>
      </w:r>
      <w:proofErr w:type="spellEnd"/>
      <w:r w:rsidR="006A0420">
        <w:rPr>
          <w:rFonts w:cs="Times New Roman" w:hAnsi="Times New Roman" w:ascii="Times New Roman"/>
          <w:sz w:val="24"/>
          <w:szCs w:val="24"/>
        </w:rPr>
        <w:t xml:space="preserve">, </w:t>
      </w:r>
      <w:r w:rsidR="006A0420" w:rsidRPr="006A0420">
        <w:rPr>
          <w:rFonts w:cs="Times New Roman" w:hAnsi="Times New Roman" w:ascii="Times New Roman"/>
          <w:sz w:val="24"/>
          <w:szCs w:val="24"/>
        </w:rPr>
        <w:t xml:space="preserve">40318 </w:t>
      </w:r>
      <w:proofErr w:type="spellStart"/>
      <w:r w:rsidR="006A0420" w:rsidRPr="006A0420">
        <w:rPr>
          <w:rFonts w:cs="Times New Roman" w:hAnsi="Times New Roman" w:ascii="Times New Roman"/>
          <w:sz w:val="24"/>
          <w:szCs w:val="24"/>
        </w:rPr>
        <w:t>Dekanovec</w:t>
      </w:r>
      <w:proofErr w:type="spellEnd"/>
    </w:p>
    <w:p w:rsidRDefault="00163A67" w:rsidP="00163A67" w:rsidR="00163A6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6A0420" w:rsidRPr="006A0420">
        <w:rPr>
          <w:rFonts w:cs="Times New Roman" w:hAnsi="Times New Roman" w:ascii="Times New Roman"/>
          <w:sz w:val="24"/>
          <w:szCs w:val="24"/>
        </w:rPr>
        <w:t xml:space="preserve">Miljenko Marinić, </w:t>
      </w:r>
      <w:proofErr w:type="spellStart"/>
      <w:r w:rsidR="006A0420" w:rsidRPr="006A0420">
        <w:rPr>
          <w:rFonts w:cs="Times New Roman" w:hAnsi="Times New Roman" w:ascii="Times New Roman"/>
          <w:sz w:val="24"/>
          <w:szCs w:val="24"/>
        </w:rPr>
        <w:t>Lopudska</w:t>
      </w:r>
      <w:proofErr w:type="spellEnd"/>
      <w:r w:rsidR="006A0420" w:rsidRPr="006A0420">
        <w:rPr>
          <w:rFonts w:cs="Times New Roman" w:hAnsi="Times New Roman" w:ascii="Times New Roman"/>
          <w:sz w:val="24"/>
          <w:szCs w:val="24"/>
        </w:rPr>
        <w:t xml:space="preserve"> 1, 10000 Zagreb</w:t>
      </w:r>
    </w:p>
    <w:p w:rsidRDefault="00163A67" w:rsidP="00163A67" w:rsidR="00163A6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163A67" w:rsidP="00163A67" w:rsidR="00163A6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</w:t>
      </w:r>
      <w:r w:rsidR="006A0420">
        <w:rPr>
          <w:rFonts w:cs="Times New Roman" w:hAnsi="Times New Roman" w:ascii="Times New Roman"/>
          <w:sz w:val="24"/>
          <w:szCs w:val="24"/>
        </w:rPr>
        <w:t xml:space="preserve"> odmah i nakon pravomoćnosti</w:t>
      </w:r>
    </w:p>
    <w:p w:rsidRDefault="00163A67" w:rsidP="00163A67" w:rsidR="00163A6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163A67" w:rsidP="00163A67" w:rsidR="00163A67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63A67" w:rsidP="00163A67" w:rsidR="00163A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63A67" w:rsidP="00163A67" w:rsidR="00163A67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63A67" w:rsidP="00163A67" w:rsidR="00163A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5239" w:rsidR="00805239"/>
    <w:sectPr w:rsidR="008052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BD3" w:rsidP="00163A67" w:rsidR="001A0BD3">
      <w:pPr>
        <w:spacing w:lineRule="auto" w:line="240" w:after="0"/>
      </w:pPr>
      <w:r>
        <w:separator/>
      </w:r>
    </w:p>
  </w:endnote>
  <w:endnote w:id="0" w:type="continuationSeparator">
    <w:p w:rsidRDefault="001A0BD3" w:rsidP="00163A67" w:rsidR="001A0B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BD3" w:rsidP="00163A67" w:rsidR="001A0BD3">
      <w:pPr>
        <w:spacing w:lineRule="auto" w:line="240" w:after="0"/>
      </w:pPr>
      <w:r>
        <w:separator/>
      </w:r>
    </w:p>
  </w:footnote>
  <w:footnote w:id="0" w:type="continuationSeparator">
    <w:p w:rsidRDefault="001A0BD3" w:rsidP="00163A67" w:rsidR="001A0B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A67" w:rsidP="00163A67" w:rsidR="00163A67" w:rsidRPr="00163A6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Poslovni broj: 5 </w:t>
    </w:r>
    <w:r w:rsidRPr="006A0420">
      <w:rPr>
        <w:rFonts w:cs="Times New Roman" w:hAnsi="Times New Roman" w:ascii="Times New Roman"/>
        <w:sz w:val="24"/>
        <w:szCs w:val="24"/>
      </w:rPr>
      <w:t>St-864/16-</w:t>
    </w:r>
    <w:r w:rsidR="006A0420" w:rsidRPr="006A0420">
      <w:rPr>
        <w:rFonts w:cs="Times New Roman" w:hAnsi="Times New Roman" w:ascii="Times New Roman"/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69B9"/>
    <w:rsid w:val="00163A67"/>
    <w:rsid w:val="001A0BD3"/>
    <w:rsid w:val="006A0420"/>
    <w:rsid w:val="00805239"/>
    <w:rsid w:val="0090557B"/>
    <w:rsid w:val="00A0635C"/>
    <w:rsid w:val="00B3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3A6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A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63A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3A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63A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63A67"/>
  </w:style>
  <w:style w:styleId="Podnoje" w:type="paragraph">
    <w:name w:val="footer"/>
    <w:basedOn w:val="Normal"/>
    <w:link w:val="PodnojeChar"/>
    <w:uiPriority w:val="99"/>
    <w:unhideWhenUsed/>
    <w:rsid w:val="00163A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63A67"/>
  </w:style>
  <w:style w:styleId="Tekstrezerviranogmjesta" w:type="character">
    <w:name w:val="Placeholder Text"/>
    <w:basedOn w:val="Zadanifontodlomka"/>
    <w:uiPriority w:val="99"/>
    <w:semiHidden/>
    <w:rsid w:val="006A04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042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42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42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42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3A6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A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63A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3A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63A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63A67"/>
  </w:style>
  <w:style w:styleId="Podnoje" w:type="paragraph">
    <w:name w:val="footer"/>
    <w:basedOn w:val="Normal"/>
    <w:link w:val="PodnojeChar"/>
    <w:uiPriority w:val="99"/>
    <w:unhideWhenUsed/>
    <w:rsid w:val="00163A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63A67"/>
  </w:style>
  <w:style w:styleId="Tekstrezerviranogmjesta" w:type="character">
    <w:name w:val="Placeholder Text"/>
    <w:basedOn w:val="Zadanifontodlomka"/>
    <w:uiPriority w:val="99"/>
    <w:semiHidden/>
    <w:rsid w:val="006A04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042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42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42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42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6104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5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46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82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BARANAŠIĆ jednostavno društvo s ograničenom odgovornošću za usluge zastupanog po punomoćniku ODVJETNIČKO DRUŠTVO LOZO &amp; PARTNERI d.o.o.</izvorni_sadrzaj>
    <derivirana_varijabla naziv="DomainObject.Predmet.ProtustrankaFormated_1">  BARANAŠIĆ jednostavno društvo s ograničenom odgovornošću za usluge zastupanog po punomoćniku ODVJETNIČKO DRUŠTVO LOZO &amp; PARTNERI d.o.o.</derivirana_varijabla>
  </DomainObject.Predmet.ProtustrankaFormated>
  <DomainObject.Predmet.ProtustrankaFormatedOIB>
    <izvorni_sadrzaj>  BARANAŠIĆ jednostavno društvo s ograničenom odgovornošću za usluge, OIB 78023231981 zastupanog po punomoćniku ODVJETNIČKO DRUŠTVO LOZO &amp; PARTNERI d.o.o.</izvorni_sadrzaj>
    <derivirana_varijabla naziv="DomainObject.Predmet.ProtustrankaFormatedOIB_1">  BARANAŠIĆ jednostavno društvo s ograničenom odgovornošću za usluge, OIB 78023231981 zastupanog po punomoćniku ODVJETNIČKO DRUŠTVO LOZO &amp; PARTNERI d.o.o.</derivirana_varijabla>
  </DomainObject.Predmet.ProtustrankaFormatedOIB>
  <DomainObject.Predmet.ProtustrankaFormatedWithAdress>
    <izvorni_sadrzaj> BARANAŠIĆ jednostavno društvo s ograničenom odgovornošću za usluge, Turčišće 13, 40000 Turčišće zastupanog po punomoćniku ODVJETNIČKO DRUŠTVO LOZO &amp; PARTNERI d.o.o.</izvorni_sadrzaj>
    <derivirana_varijabla naziv="DomainObject.Predmet.ProtustrankaFormatedWithAdress_1"> BARANAŠIĆ jednostavno društvo s ograničenom odgovornošću za usluge, Turčišće 13, 40000 Turčišće zastupanog po punomoćniku ODVJETNIČKO DRUŠTVO LOZO &amp; PARTNERI d.o.o.</derivirana_varijabla>
  </DomainObject.Predmet.ProtustrankaFormatedWithAdress>
  <DomainObject.Predmet.ProtustrankaFormatedWithAdressOIB>
    <izvorni_sadrzaj> BARANAŠIĆ jednostavno društvo s ograničenom odgovornošću za usluge, OIB 78023231981, Turčišće 13, 40000 Turčišće zastupanog po punomoćniku ODVJETNIČKO DRUŠTVO LOZO &amp; PARTNERI d.o.o.</izvorni_sadrzaj>
    <derivirana_varijabla naziv="DomainObject.Predmet.ProtustrankaFormatedWithAdressOIB_1"> BARANAŠIĆ jednostavno društvo s ograničenom odgovornošću za usluge, OIB 78023231981, Turčišće 13, 40000 Turčišće zastupanog po punomoćniku ODVJETNIČKO DRUŠTVO LOZO &amp; PARTNERI d.o.o.</derivirana_varijabla>
  </DomainObject.Predmet.ProtustrankaFormatedWithAdressOIB>
  <DomainObject.Predmet.ProtustrankaWithAdress>
    <izvorni_sadrzaj>BARANAŠIĆ jednostavno društvo s ograničenom odgovornošću za usluge Turčišće 13, 40000 Turčišće</izvorni_sadrzaj>
    <derivirana_varijabla naziv="DomainObject.Predmet.ProtustrankaWithAdress_1">BARANAŠIĆ jednostavno društvo s ograničenom odgovornošću za usluge Turčišće 13, 40000 Turčišće</derivirana_varijabla>
  </DomainObject.Predmet.ProtustrankaWithAdress>
  <DomainObject.Predmet.ProtustrankaWithAdressOIB>
    <izvorni_sadrzaj>BARANAŠIĆ jednostavno društvo s ograničenom odgovornošću za usluge, OIB 78023231981, Turčišće 13, 40000 Turčišće</izvorni_sadrzaj>
    <derivirana_varijabla naziv="DomainObject.Predmet.ProtustrankaWithAdressOIB_1">BARANAŠIĆ jednostavno društvo s ograničenom odgovornošću za usluge, OIB 78023231981, Turčišće 13, 40000 Turčišće</derivirana_varijabla>
  </DomainObject.Predmet.ProtustrankaWithAdressOIB>
  <DomainObject.Predmet.ProtustrankaNazivFormated>
    <izvorni_sadrzaj>BARANAŠIĆ jednostavno društvo s ograničenom odgovornošću za usluge</izvorni_sadrzaj>
    <derivirana_varijabla naziv="DomainObject.Predmet.ProtustrankaNazivFormated_1">BARANAŠIĆ jednostavno društvo s ograničenom odgovornošću za usluge</derivirana_varijabla>
  </DomainObject.Predmet.ProtustrankaNazivFormated>
  <DomainObject.Predmet.ProtustrankaNazivFormatedOIB>
    <izvorni_sadrzaj>BARANAŠIĆ jednostavno društvo s ograničenom odgovornošću za usluge, OIB 78023231981</izvorni_sadrzaj>
    <derivirana_varijabla naziv="DomainObject.Predmet.ProtustrankaNazivFormatedOIB_1">BARANAŠIĆ jednostavno društvo s ograničenom odgovornošću za usluge, OIB 78023231981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1258.69</izvorni_sadrzaj>
    <derivirana_varijabla naziv="DomainObject.Predmet.TrenutnaVrijednost_1">1258.69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BARANAŠIĆ jednostavno društvo s ograničenom odgovornošću za usluge zastupanog po punomoćniku ODVJETNIČKO DRUŠTVO LOZO &amp; PARTNERI d.o.o.</item>
    </izvorni_sadrzaj>
    <derivirana_varijabla naziv="DomainObject.Predmet.ProtuStrankaListFormated_1">
      <item>BARANAŠIĆ jednostavno društvo s ograničenom odgovornošću za usluge zastupanog po punomoćniku ODVJETNIČKO DRUŠTVO LOZO &amp; PARTNERI d.o.o.</item>
    </derivirana_varijabla>
  </DomainObject.Predmet.ProtuStrankaListFormated>
  <DomainObject.Predmet.ProtuStrankaListFormatedOIB>
    <izvorni_sadrzaj>
      <item>BARANAŠIĆ jednostavno društvo s ograničenom odgovornošću za usluge, OIB 78023231981 zastupanog po punomoćniku ODVJETNIČKO DRUŠTVO LOZO &amp; PARTNERI d.o.o.</item>
    </izvorni_sadrzaj>
    <derivirana_varijabla naziv="DomainObject.Predmet.ProtuStrankaListFormatedOIB_1">
      <item>BARANAŠIĆ jednostavno društvo s ograničenom odgovornošću za usluge, OIB 78023231981 zastupanog po punomoćniku ODVJETNIČKO DRUŠTVO LOZO &amp; PARTNERI d.o.o.</item>
    </derivirana_varijabla>
  </DomainObject.Predmet.ProtuStrankaListFormatedOIB>
  <DomainObject.Predmet.ProtuStrankaListFormatedWithAdress>
    <izvorni_sadrzaj>
      <item>BARANAŠIĆ jednostavno društvo s ograničenom odgovornošću za usluge, Turčišće 13, 40000 Turčišće zastupanog po punomoćniku ODVJETNIČKO DRUŠTVO LOZO &amp; PARTNERI d.o.o.</item>
    </izvorni_sadrzaj>
    <derivirana_varijabla naziv="DomainObject.Predmet.ProtuStrankaListFormatedWithAdress_1">
      <item>BARANAŠIĆ jednostavno društvo s ograničenom odgovornošću za usluge, Turčišće 13, 40000 Turčišće zastupanog po punomoćniku ODVJETNIČKO DRUŠTVO LOZO &amp; PARTNERI d.o.o.</item>
    </derivirana_varijabla>
  </DomainObject.Predmet.ProtuStrankaListFormatedWithAdress>
  <DomainObject.Predmet.ProtuStrankaListFormatedWithAdressOIB>
    <izvorni_sadrzaj>
      <item>BARANAŠIĆ jednostavno društvo s ograničenom odgovornošću za usluge, OIB 78023231981, Turčišće 13, 40000 Turčišće zastupanog po punomoćniku ODVJETNIČKO DRUŠTVO LOZO &amp; PARTNERI d.o.o.</item>
    </izvorni_sadrzaj>
    <derivirana_varijabla naziv="DomainObject.Predmet.ProtuStrankaListFormatedWithAdressOIB_1">
      <item>BARANAŠIĆ jednostavno društvo s ograničenom odgovornošću za usluge, OIB 78023231981, Turčišće 13, 40000 Turčišće zastupanog po punomoćniku ODVJETNIČKO DRUŠTVO LOZO &amp; PARTNERI d.o.o.</item>
    </derivirana_varijabla>
  </DomainObject.Predmet.ProtuStrankaListFormatedWithAdressOIB>
  <DomainObject.Predmet.ProtuStrankaListNazivFormated>
    <izvorni_sadrzaj>
      <item>BARANAŠIĆ jednostavno društvo s ograničenom odgovornošću za usluge</item>
    </izvorni_sadrzaj>
    <derivirana_varijabla naziv="DomainObject.Predmet.ProtuStrankaListNazivFormated_1">
      <item>BARANAŠIĆ jednostavno društvo s ograničenom odgovornošću za usluge</item>
    </derivirana_varijabla>
  </DomainObject.Predmet.ProtuStrankaListNazivFormated>
  <DomainObject.Predmet.ProtuStrankaListNazivFormatedOIB>
    <izvorni_sadrzaj>
      <item>BARANAŠIĆ jednostavno društvo s ograničenom odgovornošću za usluge, OIB 78023231981</item>
    </izvorni_sadrzaj>
    <derivirana_varijabla naziv="DomainObject.Predmet.ProtuStrankaListNazivFormatedOIB_1">
      <item>BARANAŠIĆ jednostavno društvo s ograničenom odgovornošću za usluge, OIB 78023231981</item>
    </derivirana_varijabla>
  </DomainObject.Predmet.ProtuStrankaListNazivFormatedOIB>
  <DomainObject.Predmet.OstaliListFormated>
    <izvorni_sadrzaj>
      <item>sudski registar</item>
      <item>Draga Baranašić</item>
      <item>Županijsko državno odvjetništvo</item>
      <item>ODVJETNIČKO DRUŠTVO LOZO &amp; PARTNERI d.o.o. punomoćnik sudionika u postupku BARANAŠIĆ jednostavno društvo s ograničenom odgovornošću za usluge</item>
    </izvorni_sadrzaj>
    <derivirana_varijabla naziv="DomainObject.Predmet.OstaliListFormated_1">
      <item>sudski registar</item>
      <item>Draga Baranašić</item>
      <item>Županijsko državno odvjetništvo</item>
      <item>ODVJETNIČKO DRUŠTVO LOZO &amp; PARTNERI d.o.o. punomoćnik sudionika u postupku BARANAŠIĆ jednostavno društvo s ograničenom odgovornošću za usluge</item>
    </derivirana_varijabla>
  </DomainObject.Predmet.OstaliListFormated>
  <DomainObject.Predmet.OstaliListFormatedOIB>
    <izvorni_sadrzaj>
      <item>sudski registar</item>
      <item>Draga Baranašić, OIB 21050744747</item>
      <item>Županijsko državno odvjetništvo</item>
      <item>ODVJETNIČKO DRUŠTVO LOZO &amp; PARTNERI d.o.o. punomoćnik sudionika u postupku BARANAŠIĆ jednostavno društvo s ograničenom odgovornošću za usluge</item>
    </izvorni_sadrzaj>
    <derivirana_varijabla naziv="DomainObject.Predmet.OstaliListFormatedOIB_1">
      <item>sudski registar</item>
      <item>Draga Baranašić, OIB 21050744747</item>
      <item>Županijsko državno odvjetništvo</item>
      <item>ODVJETNIČKO DRUŠTVO LOZO &amp; PARTNERI d.o.o. punomoćnik sudionika u postupku BARANAŠIĆ jednostavno društvo s ograničenom odgovornošću za usluge</item>
    </derivirana_varijabla>
  </DomainObject.Predmet.OstaliListFormatedOIB>
  <DomainObject.Predmet.OstaliListFormatedWithAdress>
    <izvorni_sadrzaj>
      <item>sudski registar</item>
      <item>Draga Baranašić, Turčišće 13, 40000 Turčišće</item>
      <item>Županijsko državno odvjetništvo</item>
      <item>ODVJETNIČKO DRUŠTVO LOZO &amp; PARTNERI d.o.o., Varšavska 16, 10000 Zagreb punomoćnik sudionika u postupku BARANAŠIĆ jednostavno društvo s ograničenom odgovornošću za usluge</item>
    </izvorni_sadrzaj>
    <derivirana_varijabla naziv="DomainObject.Predmet.OstaliListFormatedWithAdress_1">
      <item>sudski registar</item>
      <item>Draga Baranašić, Turčišće 13, 40000 Turčišće</item>
      <item>Županijsko državno odvjetništvo</item>
      <item>ODVJETNIČKO DRUŠTVO LOZO &amp; PARTNERI d.o.o., Varšavska 16, 10000 Zagreb punomoćnik sudionika u postupku BARANAŠIĆ jednostavno društvo s ograničenom odgovornošću za usluge</item>
    </derivirana_varijabla>
  </DomainObject.Predmet.OstaliListFormatedWithAdress>
  <DomainObject.Predmet.OstaliListFormatedWithAdressOIB>
    <izvorni_sadrzaj>
      <item>sudski registar</item>
      <item>Draga Baranašić, OIB 21050744747, Turčišće 13, 40000 Turčišće</item>
      <item>Županijsko državno odvjetništvo</item>
      <item>ODVJETNIČKO DRUŠTVO LOZO &amp; PARTNERI d.o.o., Varšavska 16, 10000 Zagreb punomoćnik sudionika u postupku BARANAŠIĆ jednostavno društvo s ograničenom odgovornošću za usluge</item>
    </izvorni_sadrzaj>
    <derivirana_varijabla naziv="DomainObject.Predmet.OstaliListFormatedWithAdressOIB_1">
      <item>sudski registar</item>
      <item>Draga Baranašić, OIB 21050744747, Turčišće 13, 40000 Turčišće</item>
      <item>Županijsko državno odvjetništvo</item>
      <item>ODVJETNIČKO DRUŠTVO LOZO &amp; PARTNERI d.o.o., Varšavska 16, 10000 Zagreb punomoćnik sudionika u postupku BARANAŠIĆ jednostavno društvo s ograničenom odgovornošću za usluge</item>
    </derivirana_varijabla>
  </DomainObject.Predmet.OstaliListFormatedWithAdressOIB>
  <DomainObject.Predmet.OstaliListNazivFormated>
    <izvorni_sadrzaj>
      <item>sudski registar</item>
      <item>Draga Baranašić</item>
      <item>Županijsko državno odvjetništvo</item>
      <item>ODVJETNIČKO DRUŠTVO LOZO &amp; PARTNERI d.o.o.</item>
    </izvorni_sadrzaj>
    <derivirana_varijabla naziv="DomainObject.Predmet.OstaliListNazivFormated_1">
      <item>sudski registar</item>
      <item>Draga Baranašić</item>
      <item>Županijsko državno odvjetništvo</item>
      <item>ODVJETNIČKO DRUŠTVO LOZO &amp; PARTNERI d.o.o.</item>
    </derivirana_varijabla>
  </DomainObject.Predmet.OstaliListNazivFormated>
  <DomainObject.Predmet.OstaliListNazivFormatedOIB>
    <izvorni_sadrzaj>
      <item>sudski registar</item>
      <item>Draga Baranašić, OIB 21050744747</item>
      <item>Županijsko državno odvjetništvo</item>
      <item>ODVJETNIČKO DRUŠTVO LOZO &amp; PARTNERI d.o.o.</item>
    </izvorni_sadrzaj>
    <derivirana_varijabla naziv="DomainObject.Predmet.OstaliListNazivFormatedOIB_1">
      <item>sudski registar</item>
      <item>Draga Baranašić, OIB 21050744747</item>
      <item>Županijsko državno odvjetništvo</item>
      <item>ODVJETNIČKO DRUŠTVO LOZO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BARANAŠIĆ jednostavno društvo s ograničenom odgovornošću za usluge</izvorni_sadrzaj>
    <derivirana_varijabla naziv="DomainObject.Predmet.ProtustrankaIDrugi_1">BARANAŠIĆ jednostavno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BARANAŠIĆ jednostavno društvo s ograničenom odgovornošću za usluge, OIB 78023231981, Turčišće 13, 40000 Turčišće</izvorni_sadrzaj>
    <derivirana_varijabla naziv="DomainObject.Predmet.ProtustrankaIDrugiAdressOIB_1">BARANAŠIĆ jednostavno društvo s ograničenom odgovornošću za usluge, OIB 78023231981, Turčišće 13, 40000 Turčišće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BARANAŠIĆ jednostavno društvo s ograničenom odgovornošću za usluge</item>
      <item>sudski registar</item>
      <item>Draga Baranašić</item>
      <item>Županijsko državno odvjetništvo</item>
      <item>ODVJETNIČKO DRUŠTVO LOZO &amp; PARTNERI d.o.o.</item>
    </izvorni_sadrzaj>
    <derivirana_varijabla naziv="DomainObject.Predmet.SudioniciListNaziv_1">
      <item>Financijska agencija</item>
      <item>BARANAŠIĆ jednostavno društvo s ograničenom odgovornošću za usluge</item>
      <item>sudski registar</item>
      <item>Draga Baranašić</item>
      <item>Županijsko državno odvjetništvo</item>
      <item>ODVJETNIČKO DRUŠTVO LOZO &amp; PARTNERI d.o.o.</item>
    </derivirana_varijabla>
  </DomainObject.Predmet.SudioniciListNaziv>
  <DomainObject.Predmet.SudioniciListAdressOIB>
    <izvorni_sadrzaj>
      <item>Financijska agencija, OIB 85821130368</item>
      <item>BARANAŠIĆ jednostavno društvo s ograničenom odgovornošću za usluge, OIB 78023231981, Turčišće 13,40000 Turčišće</item>
      <item>sudski registar</item>
      <item>Draga Baranašić, OIB 21050744747, Turčišće 13,40000 Turčišće</item>
      <item>Županijsko državno odvjetništvo</item>
      <item>ODVJETNIČKO DRUŠTVO LOZO &amp; PARTNERI d.o.o., Varšavska 16,10000 Zagreb</item>
    </izvorni_sadrzaj>
    <derivirana_varijabla naziv="DomainObject.Predmet.SudioniciListAdressOIB_1">
      <item>Financijska agencija, OIB 85821130368</item>
      <item>BARANAŠIĆ jednostavno društvo s ograničenom odgovornošću za usluge, OIB 78023231981, Turčišće 13,40000 Turčišće</item>
      <item>sudski registar</item>
      <item>Draga Baranašić, OIB 21050744747, Turčišće 13,40000 Turčišće</item>
      <item>Županijsko državno odvjetništvo</item>
      <item>ODVJETNIČKO DRUŠTVO LOZO &amp; PARTNERI d.o.o.,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78023231981</item>
      <item>, OIB null</item>
      <item>, OIB 21050744747</item>
      <item>, OIB null</item>
      <item>, OIB null</item>
    </izvorni_sadrzaj>
    <derivirana_varijabla naziv="DomainObject.Predmet.SudioniciListNazivOIB_1">
      <item>, OIB 85821130368</item>
      <item>, OIB 78023231981</item>
      <item>, OIB null</item>
      <item>, OIB 21050744747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2524</properties:Characters>
  <properties:Lines>73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2016-11-28T08:52:00Z</dcterms:created>
  <dc:creator>Tea Meister</dc:creator>
  <dc:description/>
  <cp:keywords/>
  <cp:lastModifiedBy>Tea Meister</cp:lastModifiedBy>
  <cp:lastPrinted>2017-01-02T07:32:00Z</cp:lastPrinted>
  <dcterms:modified xmlns:xsi="http://www.w3.org/2001/XMLSchema-instance" xsi:type="dcterms:W3CDTF">2017-01-02T07:33:00Z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