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06625" w14:paraId="c806625" w:rsidRDefault="00573AB0" w:rsidP="00573AB0" w:rsidR="00573AB0" w:rsidRPr="009106B8">
      <w:pPr>
        <w:spacing w:lineRule="auto" w:line="24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06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</w:t>
      </w:r>
      <w:r w:rsidRPr="009106B8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73AB0" w:rsidP="00573AB0" w:rsidR="00573AB0" w:rsidRPr="009106B8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06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Republika Hrvatska</w:t>
      </w:r>
    </w:p>
    <w:p w:rsidRDefault="00573AB0" w:rsidP="00573AB0" w:rsidR="00573AB0" w:rsidRPr="009106B8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06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Trgovački sud u Zadru</w:t>
      </w:r>
    </w:p>
    <w:p w:rsidRDefault="00573AB0" w:rsidP="00573AB0" w:rsidR="00573AB0" w:rsidRPr="009106B8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06B8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573AB0" w:rsidP="00573AB0" w:rsidR="00573AB0" w:rsidRPr="009106B8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73AB0" w:rsidP="00573AB0" w:rsidR="00573AB0" w:rsidRPr="009106B8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06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573AB0" w:rsidP="00573AB0" w:rsidR="00573AB0" w:rsidRPr="009106B8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73AB0" w:rsidP="00573AB0" w:rsidR="00573AB0" w:rsidRPr="009106B8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06B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573AB0" w:rsidP="00573AB0" w:rsidR="00573AB0" w:rsidRPr="009106B8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73AB0" w:rsidP="00573AB0" w:rsidR="00573AB0" w:rsidRPr="009106B8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06B8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Zadru, po sutkinji Tini Grgas, u prethodnom postupku radi utvrđivanja pretpostavki za otvaranje stečajnoga postupka nad dužnikom ELEKTRO PLUS d.o.o., Zadar, Grge novaka 19, OIB: 80619138152,</w:t>
      </w:r>
      <w:r w:rsidRPr="009106B8">
        <w:rPr>
          <w:rFonts w:cs="Times New Roman" w:hAnsi="Times New Roman" w:ascii="Times New Roman"/>
          <w:sz w:val="24"/>
          <w:szCs w:val="24"/>
        </w:rPr>
        <w:t xml:space="preserve"> kojeg zastupa jedini član uprave Romano </w:t>
      </w:r>
      <w:proofErr w:type="spellStart"/>
      <w:r w:rsidRPr="009106B8">
        <w:rPr>
          <w:rFonts w:cs="Times New Roman" w:hAnsi="Times New Roman" w:ascii="Times New Roman"/>
          <w:sz w:val="24"/>
          <w:szCs w:val="24"/>
        </w:rPr>
        <w:t>Bakija</w:t>
      </w:r>
      <w:proofErr w:type="spellEnd"/>
      <w:r w:rsidRPr="009106B8">
        <w:rPr>
          <w:rFonts w:cs="Times New Roman" w:hAnsi="Times New Roman" w:ascii="Times New Roman"/>
          <w:sz w:val="24"/>
          <w:szCs w:val="24"/>
        </w:rPr>
        <w:t xml:space="preserve"> iz</w:t>
      </w:r>
      <w:r w:rsidR="009106B8" w:rsidRPr="009106B8">
        <w:rPr>
          <w:rFonts w:cs="Times New Roman" w:hAnsi="Times New Roman" w:ascii="Times New Roman"/>
          <w:sz w:val="24"/>
          <w:szCs w:val="24"/>
        </w:rPr>
        <w:t xml:space="preserve"> Zadra, 12.</w:t>
      </w:r>
      <w:r w:rsidRPr="009106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lipnja 2018.   </w:t>
      </w:r>
    </w:p>
    <w:p w:rsidRDefault="00573AB0" w:rsidP="00573AB0" w:rsidR="00573AB0" w:rsidRPr="009106B8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73AB0" w:rsidP="00573AB0" w:rsidR="00573AB0" w:rsidRPr="009106B8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proofErr w:type="gramStart"/>
      <w:r w:rsidRPr="009106B8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</w:t>
      </w:r>
      <w:proofErr w:type="gramEnd"/>
      <w:r w:rsidRPr="009106B8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9106B8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9106B8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j e š </w:t>
      </w:r>
      <w:proofErr w:type="spellStart"/>
      <w:r w:rsidRPr="009106B8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9106B8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o  j e</w:t>
      </w:r>
    </w:p>
    <w:p w:rsidRDefault="00573AB0" w:rsidP="00573AB0" w:rsidR="00573AB0" w:rsidRPr="009106B8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</w:p>
    <w:p w:rsidRDefault="00573AB0" w:rsidP="00573AB0" w:rsidR="00573AB0" w:rsidRPr="009106B8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06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Pozivaju se osobe koje imaju pravni interes za provedbom stečajnoga postupka nad dužnikom ELEKTRO PLUS d.o.o., Zadar, Grge novaka 19, OIB: 80619138152, u roku od 15 dana od isteka osmog dana od dana objave ovog rješenja na mrežnoj stranici e-Oglasna ploča suda, solidarno uplatiti predujam za namirenje troškova prethodnoga i otvorenoga stečajnog postupka u iznosu od </w:t>
      </w:r>
      <w:r w:rsidR="002A7CE9" w:rsidRPr="009106B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Pr="009106B8">
        <w:rPr>
          <w:rFonts w:cs="Times New Roman" w:eastAsia="Times New Roman" w:hAnsi="Times New Roman" w:ascii="Times New Roman"/>
          <w:sz w:val="24"/>
          <w:szCs w:val="24"/>
          <w:lang w:eastAsia="hr-HR"/>
        </w:rPr>
        <w:t>.000,00 kuna na žiro račun ovog suda otvoren kod Hrvatske poštanske banke d.d. broj: IBAN: HR43 2390 0011 3000 0085 7 s pozivom na broj odobrenja 05 221-510-2017.</w:t>
      </w:r>
    </w:p>
    <w:p w:rsidRDefault="00573AB0" w:rsidP="00573AB0" w:rsidR="00573AB0" w:rsidRPr="009106B8">
      <w:pPr>
        <w:spacing w:lineRule="auto" w:line="24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06B8">
        <w:rPr>
          <w:rFonts w:cs="Times New Roman" w:eastAsia="Times New Roman" w:hAnsi="Times New Roman" w:ascii="Times New Roman"/>
          <w:sz w:val="24"/>
          <w:szCs w:val="24"/>
          <w:lang w:eastAsia="hr-HR"/>
        </w:rPr>
        <w:t>II. Ako osobe iz točke I. izreke ovog rješenja ne predujme zatraženi iznos, sud će donijeti rješenje o otvaranju i istovremenom zaključenju stečajnoga postupka nad uvodno označenim dužnikom.</w:t>
      </w:r>
    </w:p>
    <w:p w:rsidRDefault="00573AB0" w:rsidP="00573AB0" w:rsidR="00573AB0" w:rsidRPr="009106B8">
      <w:pPr>
        <w:spacing w:lineRule="auto" w:line="24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06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Ovo rješenje će se objaviti na mrežnoj stranici e-Oglasna ploča suda. </w:t>
      </w:r>
    </w:p>
    <w:p w:rsidRDefault="00573AB0" w:rsidP="00573AB0" w:rsidR="00573AB0" w:rsidRPr="009106B8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73AB0" w:rsidP="00573AB0" w:rsidR="00573AB0" w:rsidRPr="009106B8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r w:rsidRPr="009106B8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Obrazloženje</w:t>
      </w:r>
    </w:p>
    <w:p w:rsidRDefault="00573AB0" w:rsidP="00573AB0" w:rsidR="00573AB0" w:rsidRPr="009106B8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</w:p>
    <w:p w:rsidRDefault="00573AB0" w:rsidP="00573AB0" w:rsidR="00573AB0" w:rsidRPr="009106B8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06B8">
        <w:rPr>
          <w:rFonts w:cs="Times New Roman" w:eastAsia="Calibri" w:hAnsi="Times New Roman" w:ascii="Times New Roman"/>
          <w:sz w:val="24"/>
          <w:szCs w:val="24"/>
        </w:rPr>
        <w:t xml:space="preserve">Postupajući po zahtjevu Financijske agencije od 3. travnja 2017. za provedbu skraćenoga stečajnoga postupka nad uvodno označenim dužnikom, a </w:t>
      </w:r>
      <w:r w:rsidRPr="009106B8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 odredbi čl. 429. st. 1. Stečajnog zakona (Narodne novine broj 71/15, dalje: SZ), ovaj sud je dana 24. travnja 2017. objavio oglas pod poslovnim brojem 5 St-145/17-6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573AB0" w:rsidP="009106B8" w:rsidR="002A7CE9" w:rsidRPr="009106B8">
      <w:pPr>
        <w:spacing w:lineRule="auto" w:line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9106B8">
        <w:rPr>
          <w:rFonts w:cs="Times New Roman" w:eastAsia="Calibri" w:hAnsi="Times New Roman" w:ascii="Times New Roman"/>
          <w:sz w:val="24"/>
          <w:szCs w:val="24"/>
        </w:rPr>
        <w:t xml:space="preserve">U propisanom roku, vjerovnica </w:t>
      </w:r>
      <w:r w:rsidRPr="009106B8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Hrvatska, Ministarstvo financija, Područni ured Dalmacija je 18. svibnja 2017. podnijela ovome sudu</w:t>
      </w:r>
      <w:r w:rsidRPr="009106B8">
        <w:rPr>
          <w:rFonts w:cs="Times New Roman" w:eastAsia="Calibri" w:hAnsi="Times New Roman" w:ascii="Times New Roman"/>
          <w:sz w:val="24"/>
          <w:szCs w:val="24"/>
        </w:rPr>
        <w:t xml:space="preserve"> prijedlog za otvaranje stečajnoga postupka nad dužnikom kojim je učinila vjerojatnim postojanje svoje tražbine i postojanje stečajnog razloga zbog čega je rješenjem ovoga suda posl. br. 5 St-145/2017-9 od 16. studenog 2017. obustavljen skraćeni stečajni postupak nad dužnikom, te nakon njegove pravomoćnosti, daljnjim rješenjem ovoga suda posl. br. gornji od 16. siječnja 2018. pokrenut </w:t>
      </w:r>
      <w:r w:rsidRPr="009106B8">
        <w:rPr>
          <w:rFonts w:cs="Times New Roman" w:eastAsia="Calibri" w:hAnsi="Times New Roman" w:ascii="Times New Roman"/>
          <w:sz w:val="24"/>
          <w:szCs w:val="24"/>
        </w:rPr>
        <w:lastRenderedPageBreak/>
        <w:t xml:space="preserve">prethodni postupak radi utvrđivanja pretpostavki za otvaranje stečajnoga postupka nad dužnikom.  </w:t>
      </w:r>
    </w:p>
    <w:p w:rsidRDefault="00573AB0" w:rsidP="00573AB0" w:rsidR="00573AB0" w:rsidRPr="009106B8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06B8">
        <w:rPr>
          <w:rFonts w:cs="Times New Roman" w:eastAsia="Times New Roman" w:hAnsi="Times New Roman" w:ascii="Times New Roman"/>
          <w:sz w:val="24"/>
          <w:szCs w:val="24"/>
          <w:lang w:eastAsia="hr-HR"/>
        </w:rPr>
        <w:t>Na ročištu u prethodnom postupku od 14. veljače 2018. Ivana Vuletić je izjavila da iako je u izvatku iz sudskog registra za tuženika upisana kao osoba ovlaštena za zastupanje dužnika,</w:t>
      </w:r>
      <w:r w:rsidR="009106B8" w:rsidRPr="009106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zakonu,</w:t>
      </w:r>
      <w:r w:rsidRPr="009106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ovaj upis nije točan iz razloga jer je dana 11. veljače 2016. sklopila ugovor o prijenosu </w:t>
      </w:r>
      <w:r w:rsidR="009106B8" w:rsidRPr="009106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svog </w:t>
      </w:r>
      <w:r w:rsidRPr="009106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poslovnog udjela u društvu dužnika s Romanom </w:t>
      </w:r>
      <w:proofErr w:type="spellStart"/>
      <w:r w:rsidRPr="009106B8">
        <w:rPr>
          <w:rFonts w:cs="Times New Roman" w:eastAsia="Times New Roman" w:hAnsi="Times New Roman" w:ascii="Times New Roman"/>
          <w:sz w:val="24"/>
          <w:szCs w:val="24"/>
          <w:lang w:eastAsia="hr-HR"/>
        </w:rPr>
        <w:t>Bakijom</w:t>
      </w:r>
      <w:proofErr w:type="spellEnd"/>
      <w:r w:rsidR="009106B8" w:rsidRPr="009106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koji je osoba ovlaštena za zastupanje dužnika po zakonu</w:t>
      </w:r>
      <w:r w:rsidRPr="009106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106B8" w:rsidRPr="009106B8">
        <w:rPr>
          <w:rFonts w:cs="Times New Roman" w:eastAsia="Times New Roman" w:hAnsi="Times New Roman" w:ascii="Times New Roman"/>
          <w:sz w:val="24"/>
          <w:szCs w:val="24"/>
          <w:lang w:eastAsia="hr-HR"/>
        </w:rPr>
        <w:t>podnoseći u spis predmeta predmetni ugovoru prilog osnovanosti svojih navoda. Zbog novo</w:t>
      </w:r>
      <w:r w:rsidRPr="009106B8">
        <w:rPr>
          <w:rFonts w:cs="Times New Roman" w:eastAsia="Times New Roman" w:hAnsi="Times New Roman" w:ascii="Times New Roman"/>
          <w:sz w:val="24"/>
          <w:szCs w:val="24"/>
          <w:lang w:eastAsia="hr-HR"/>
        </w:rPr>
        <w:t>nastalih okolnosti</w:t>
      </w:r>
      <w:r w:rsidR="009106B8" w:rsidRPr="009106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ovaj sud je </w:t>
      </w:r>
      <w:r w:rsidRPr="009106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ponovno zakazao ročište </w:t>
      </w:r>
      <w:r w:rsidR="009106B8" w:rsidRPr="009106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prethodnom postupku </w:t>
      </w:r>
      <w:r w:rsidRPr="009106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</w:t>
      </w:r>
      <w:r w:rsidR="009106B8" w:rsidRPr="009106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 </w:t>
      </w:r>
      <w:r w:rsidRPr="009106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29. svibnja 2018. i pozvao gore označenu osobu </w:t>
      </w:r>
      <w:r w:rsidR="009106B8" w:rsidRPr="009106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ovlaštenu za zastupanje dužnika po zakonu radi davanja potrebitih podataka i obavijesti. </w:t>
      </w:r>
      <w:r w:rsidRPr="009106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</w:p>
    <w:p w:rsidRDefault="00573AB0" w:rsidP="00573AB0" w:rsidR="00573AB0" w:rsidRPr="009106B8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06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obzirom da </w:t>
      </w:r>
      <w:r w:rsidR="009106B8" w:rsidRPr="009106B8">
        <w:rPr>
          <w:rFonts w:cs="Times New Roman" w:eastAsia="Times New Roman" w:hAnsi="Times New Roman" w:ascii="Times New Roman"/>
          <w:sz w:val="24"/>
          <w:szCs w:val="24"/>
          <w:lang w:eastAsia="hr-HR"/>
        </w:rPr>
        <w:t>navedena</w:t>
      </w:r>
      <w:r w:rsidRPr="009106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osoba ovlaštena za zastupanje dužnika po zakonu nije pristupila na </w:t>
      </w:r>
      <w:r w:rsidR="009106B8" w:rsidRPr="009106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sljedeće </w:t>
      </w:r>
      <w:r w:rsidRPr="009106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ročište, to je ovaj sud postupajući po službenoj dužnosti u skladu s odredbom čl. 11. st. 2. i 3. SZ-a, a vodeći računa o ekonomičnosti postupanja, sam utvrdio činjenice koje su bitne za predmetni postupak te u tu svrhu izveo odgovarajuće dokaze. </w:t>
      </w:r>
    </w:p>
    <w:p w:rsidRDefault="00573AB0" w:rsidP="00573AB0" w:rsidR="00573AB0" w:rsidRPr="009106B8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06B8">
        <w:rPr>
          <w:rFonts w:cs="Times New Roman" w:eastAsia="Times New Roman" w:hAnsi="Times New Roman" w:ascii="Times New Roman"/>
          <w:sz w:val="24"/>
          <w:szCs w:val="24"/>
          <w:lang w:eastAsia="hr-HR"/>
        </w:rPr>
        <w:t>Tako je uvidom u izvadak iz sudskog registra utvrđeno da je dužnik posljednje financijsko i</w:t>
      </w:r>
      <w:r w:rsidR="009106B8" w:rsidRPr="009106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zvješće o svom poslovanju predao za 2015. godinu </w:t>
      </w:r>
      <w:r w:rsidRPr="009106B8">
        <w:rPr>
          <w:rFonts w:cs="Times New Roman" w:eastAsia="Times New Roman" w:hAnsi="Times New Roman" w:ascii="Times New Roman"/>
          <w:sz w:val="24"/>
          <w:szCs w:val="24"/>
          <w:lang w:eastAsia="hr-HR"/>
        </w:rPr>
        <w:t>zbog čega</w:t>
      </w:r>
      <w:r w:rsidR="009106B8" w:rsidRPr="009106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 za  pretpostaviti da dužnik </w:t>
      </w:r>
      <w:r w:rsidRPr="009106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više ne obavlja svoju poslovnu djelatnost. </w:t>
      </w:r>
    </w:p>
    <w:p w:rsidRDefault="00573AB0" w:rsidP="00573AB0" w:rsidR="00573AB0" w:rsidRPr="009106B8">
      <w:pPr>
        <w:spacing w:lineRule="auto" w:line="24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9106B8">
        <w:rPr>
          <w:rFonts w:cs="Times New Roman" w:eastAsia="Times New Roman" w:hAnsi="Times New Roman" w:ascii="Times New Roman"/>
          <w:sz w:val="24"/>
          <w:szCs w:val="24"/>
          <w:lang w:eastAsia="hr-HR"/>
        </w:rPr>
        <w:t>Daljnjim uvidom u podatke koje je ovaj sud pribavio po službenoj dužnosti  iz web aplikacije O</w:t>
      </w:r>
      <w:r w:rsidRPr="009106B8">
        <w:rPr>
          <w:rFonts w:cs="Times New Roman" w:hAnsi="Times New Roman" w:ascii="Times New Roman"/>
          <w:color w:val="000000"/>
          <w:sz w:val="24"/>
          <w:szCs w:val="24"/>
        </w:rPr>
        <w:t>SS (One-Stop-</w:t>
      </w:r>
      <w:proofErr w:type="spellStart"/>
      <w:r w:rsidRPr="009106B8">
        <w:rPr>
          <w:rFonts w:cs="Times New Roman" w:hAnsi="Times New Roman" w:ascii="Times New Roman"/>
          <w:color w:val="000000"/>
          <w:sz w:val="24"/>
          <w:szCs w:val="24"/>
        </w:rPr>
        <w:t>Shop</w:t>
      </w:r>
      <w:proofErr w:type="spellEnd"/>
      <w:r w:rsidRPr="009106B8">
        <w:rPr>
          <w:rFonts w:cs="Times New Roman" w:hAnsi="Times New Roman" w:ascii="Times New Roman"/>
          <w:color w:val="000000"/>
          <w:sz w:val="24"/>
          <w:szCs w:val="24"/>
        </w:rPr>
        <w:t xml:space="preserve">) koja predstavlja vezu prema postojećem zemljišnoknjižnom i katastarskom sustavu, odnosno Zajedničkom informacijskom sustavu zemljišne knjige i katastra (ZIS), utvrđeno je dužnik u svom vlasništvu nema imovinu (nekretnine) koja bi se mogla </w:t>
      </w:r>
      <w:r w:rsidR="009106B8" w:rsidRPr="009106B8">
        <w:rPr>
          <w:rFonts w:cs="Times New Roman" w:hAnsi="Times New Roman" w:ascii="Times New Roman"/>
          <w:color w:val="000000"/>
          <w:sz w:val="24"/>
          <w:szCs w:val="24"/>
        </w:rPr>
        <w:t xml:space="preserve">unovčiti u predmetnom postupku a koja činjenica proizlazi i iz podataka o imovini dužnika koje je sam vjerovnik Republika Hrvatska priložila uz prijedlog za otvaranje stečajnoga postupka nad dužnikom. </w:t>
      </w:r>
    </w:p>
    <w:p w:rsidRDefault="00573AB0" w:rsidP="00573AB0" w:rsidR="00573AB0" w:rsidRPr="009106B8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06B8">
        <w:rPr>
          <w:rFonts w:cs="Times New Roman" w:eastAsia="Times New Roman" w:hAnsi="Times New Roman" w:ascii="Times New Roman"/>
          <w:sz w:val="24"/>
          <w:szCs w:val="24"/>
          <w:lang w:eastAsia="hr-HR"/>
        </w:rPr>
        <w:t>Također, uvidom u potvrdu Financijske agencije koju je ovaj sud pribavio prije navedenog ročišta u</w:t>
      </w:r>
      <w:r w:rsidR="002A7CE9" w:rsidRPr="009106B8">
        <w:rPr>
          <w:rFonts w:cs="Times New Roman" w:eastAsia="Times New Roman" w:hAnsi="Times New Roman" w:ascii="Times New Roman"/>
          <w:sz w:val="24"/>
          <w:szCs w:val="24"/>
          <w:lang w:eastAsia="hr-HR"/>
        </w:rPr>
        <w:t>tvrđeno je da je dužnik na dan 14</w:t>
      </w:r>
      <w:r w:rsidRPr="009106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2A7CE9" w:rsidRPr="009106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svibnja </w:t>
      </w:r>
      <w:r w:rsidRPr="009106B8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 w:rsidR="002A7CE9" w:rsidRPr="009106B8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9106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Očevidniku redoslijeda osnova za plaćanje imao neizvršene osnove za plaćanje u neprekinutom razdoblju od </w:t>
      </w:r>
      <w:r w:rsidR="002A7CE9" w:rsidRPr="009106B8">
        <w:rPr>
          <w:rFonts w:cs="Times New Roman" w:eastAsia="Times New Roman" w:hAnsi="Times New Roman" w:ascii="Times New Roman"/>
          <w:sz w:val="24"/>
          <w:szCs w:val="24"/>
          <w:lang w:eastAsia="hr-HR"/>
        </w:rPr>
        <w:t>335</w:t>
      </w:r>
      <w:r w:rsidRPr="009106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u ukupnom iznosu od </w:t>
      </w:r>
      <w:r w:rsidR="002A7CE9" w:rsidRPr="009106B8">
        <w:rPr>
          <w:rFonts w:cs="Times New Roman" w:eastAsia="Times New Roman" w:hAnsi="Times New Roman" w:ascii="Times New Roman"/>
          <w:sz w:val="24"/>
          <w:szCs w:val="24"/>
          <w:lang w:eastAsia="hr-HR"/>
        </w:rPr>
        <w:t>62.925,96</w:t>
      </w:r>
      <w:r w:rsidRPr="009106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 te da iste još uvijek nisu podmirene iz čega proizlazi postojanje stečajnih razloga iz čl. 5. do 7. SZ-a. </w:t>
      </w:r>
    </w:p>
    <w:p w:rsidRDefault="00573AB0" w:rsidP="00573AB0" w:rsidR="00573AB0" w:rsidRPr="009106B8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06B8">
        <w:rPr>
          <w:rFonts w:cs="Times New Roman" w:eastAsia="Times New Roman" w:hAnsi="Times New Roman" w:ascii="Times New Roman"/>
          <w:sz w:val="24"/>
          <w:szCs w:val="24"/>
          <w:lang w:eastAsia="hr-HR"/>
        </w:rPr>
        <w:t>Naime, odredbom čl. 132. st. 1. i 2. SZ-a je propisano 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prethodnog i otvorenoga stečajnog postupka te da će u protivnom donijeti rješenje o otvaranju i zaključenju stečajnoga postupka.</w:t>
      </w:r>
    </w:p>
    <w:p w:rsidRDefault="00573AB0" w:rsidP="00573AB0" w:rsidR="00573AB0" w:rsidRPr="009106B8">
      <w:pPr>
        <w:tabs>
          <w:tab w:pos="3500" w:val="left"/>
        </w:tabs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06B8">
        <w:rPr>
          <w:rFonts w:cs="Times New Roman" w:eastAsia="Times New Roman" w:hAnsi="Times New Roman" w:ascii="Times New Roman"/>
          <w:sz w:val="24"/>
          <w:szCs w:val="24"/>
          <w:lang w:eastAsia="hr-HR"/>
        </w:rPr>
        <w:t>S obzirom da iz svega naprijed navedenog proizlazi da dužnik u svom vlasništvu nema imovinu koja bi ušla u stečajnu masu, a uzimajući u obzir da na Financijska agencija s računa dužnika je zaplijenila novčana sredstva potrebna na ime predujma potrebnog za namirenje troškova stečajnoga postupka</w:t>
      </w:r>
      <w:r w:rsidR="002A7CE9" w:rsidRPr="009106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iznosu od 3.00</w:t>
      </w:r>
      <w:r w:rsidR="009106B8" w:rsidRPr="009106B8">
        <w:rPr>
          <w:rFonts w:cs="Times New Roman" w:eastAsia="Times New Roman" w:hAnsi="Times New Roman" w:ascii="Times New Roman"/>
          <w:sz w:val="24"/>
          <w:szCs w:val="24"/>
          <w:lang w:eastAsia="hr-HR"/>
        </w:rPr>
        <w:t>0,00 kuna</w:t>
      </w:r>
      <w:r w:rsidRPr="009106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to je ovaj sud troškove prethodnoga i moguće otvorenoga stečajnoga postupka procijenio u iznosu od </w:t>
      </w:r>
      <w:r w:rsidR="009106B8" w:rsidRPr="009106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5.000,00 kuna od čega se iznos od 3.000,00 kuna odnosi na minimalno propisanu nagradu stečajnog upravitelja u slučaju otvaranja stečajnoga postupka nad dužnikom, a preostali iznos od 2.000,00 kuna </w:t>
      </w:r>
      <w:r w:rsidRPr="009106B8">
        <w:rPr>
          <w:rFonts w:cs="Times New Roman" w:eastAsia="Times New Roman" w:hAnsi="Times New Roman" w:ascii="Times New Roman"/>
          <w:sz w:val="24"/>
          <w:szCs w:val="24"/>
          <w:lang w:eastAsia="hr-HR"/>
        </w:rPr>
        <w:t>na troškove izrade pečata, računovodstvenih usluga, uredskog materijala, poštanskih usluga, zatvaranja starog i otvaranja novog žiro računa te sređivanja knjigovodstvene i arhivske građe stečajnog dužnika.</w:t>
      </w:r>
    </w:p>
    <w:p w:rsidRDefault="00573AB0" w:rsidP="00573AB0" w:rsidR="00573AB0" w:rsidRPr="009106B8">
      <w:pPr>
        <w:tabs>
          <w:tab w:pos="3500" w:val="left"/>
        </w:tabs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06B8"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navedenog, a prije donošenja odluke iz čl. 132. st. 2. SZ-a, trebalo je pozvati osobe koje imaju pravni interes za provedbom stečajnoga postupka nad dužnikom na uplatu navedenog predujma, zbog čega je temeljem odredbe čl. 132. st. 1. SZ-a donesena odluka kao u izreci rješenja.</w:t>
      </w:r>
    </w:p>
    <w:p w:rsidRDefault="00573AB0" w:rsidP="009106B8" w:rsidR="00573AB0" w:rsidRPr="009106B8">
      <w:pPr>
        <w:tabs>
          <w:tab w:pos="3500" w:val="left"/>
        </w:tabs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06B8" w:rsidP="00573AB0" w:rsidR="009106B8" w:rsidRPr="009106B8">
      <w:pPr>
        <w:spacing w:lineRule="auto" w:line="240" w:after="20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573AB0" w:rsidP="00573AB0" w:rsidR="00573AB0" w:rsidRPr="009106B8">
      <w:pPr>
        <w:spacing w:lineRule="auto" w:line="240" w:after="20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9106B8">
        <w:rPr>
          <w:rFonts w:cs="Times New Roman" w:eastAsia="Calibri" w:hAnsi="Times New Roman" w:ascii="Times New Roman"/>
          <w:sz w:val="24"/>
          <w:szCs w:val="24"/>
        </w:rPr>
        <w:t xml:space="preserve">U Zadru </w:t>
      </w:r>
      <w:r w:rsidR="009106B8" w:rsidRPr="009106B8">
        <w:rPr>
          <w:rFonts w:cs="Times New Roman" w:eastAsia="Calibri" w:hAnsi="Times New Roman" w:ascii="Times New Roman"/>
          <w:sz w:val="24"/>
          <w:szCs w:val="24"/>
        </w:rPr>
        <w:t>12. lipnja 2018.</w:t>
      </w:r>
    </w:p>
    <w:p w:rsidRDefault="00573AB0" w:rsidP="00573AB0" w:rsidR="00573AB0" w:rsidRPr="009106B8">
      <w:pPr>
        <w:spacing w:lineRule="auto" w:line="240" w:after="20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0672DE" w:rsidP="000672DE" w:rsidR="00573AB0" w:rsidRPr="009106B8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-ovlaštena službenica:                                </w:t>
      </w:r>
      <w:r w:rsidR="00573AB0" w:rsidRPr="009106B8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</w:t>
      </w:r>
    </w:p>
    <w:p w:rsidRDefault="000672DE" w:rsidP="000672DE" w:rsidR="00573AB0" w:rsidRPr="009106B8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Nena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Mužanović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</w:t>
      </w:r>
      <w:r w:rsidR="00573AB0" w:rsidRPr="009106B8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  <w:bookmarkStart w:name="_GoBack" w:id="0"/>
      <w:bookmarkEnd w:id="0"/>
    </w:p>
    <w:p w:rsidRDefault="00573AB0" w:rsidP="00573AB0" w:rsidR="00573AB0" w:rsidRPr="009106B8">
      <w:pPr>
        <w:spacing w:lineRule="auto" w:line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573AB0" w:rsidP="00573AB0" w:rsidR="00573AB0" w:rsidRPr="009106B8">
      <w:pPr>
        <w:spacing w:lineRule="auto" w:line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573AB0" w:rsidP="00573AB0" w:rsidR="00573AB0" w:rsidRPr="009106B8">
      <w:pPr>
        <w:spacing w:lineRule="auto" w:line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9106B8">
        <w:rPr>
          <w:rFonts w:cs="Times New Roman" w:eastAsia="Calibri" w:hAnsi="Times New Roman" w:ascii="Times New Roman"/>
          <w:sz w:val="24"/>
          <w:szCs w:val="24"/>
        </w:rPr>
        <w:t xml:space="preserve">UPUTA O PRAVNOM LIJEKU: </w:t>
      </w:r>
    </w:p>
    <w:p w:rsidRDefault="00573AB0" w:rsidP="00573AB0" w:rsidR="00573AB0" w:rsidRPr="009106B8">
      <w:pPr>
        <w:spacing w:lineRule="auto" w:line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9106B8">
        <w:rPr>
          <w:rFonts w:cs="Times New Roman" w:eastAsia="Calibri" w:hAnsi="Times New Roman" w:ascii="Times New Roman"/>
          <w:sz w:val="24"/>
          <w:szCs w:val="24"/>
        </w:rPr>
        <w:t xml:space="preserve">Protiv ovog rješenja dopuštena je žalba. Žalba se podnosi ovom sudu u roku od osam dana od isteka osmog dana od objave ovog rješenja na e-Oglasnoj ploči suda (čl. 12. i 19. Stečajnog zakona), pismeno te u tri istovjetna primjerka. O žalbi odlučuje Visoki trgovački sud Republike Hrvatske u Zagrebu.  </w:t>
      </w:r>
    </w:p>
    <w:p w:rsidRDefault="00573AB0" w:rsidP="00573AB0" w:rsidR="00573AB0" w:rsidRPr="009106B8">
      <w:pPr>
        <w:spacing w:lineRule="auto" w:line="24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573AB0" w:rsidP="00573AB0" w:rsidR="00573AB0" w:rsidRPr="009106B8">
      <w:pPr>
        <w:spacing w:lineRule="auto" w:line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573AB0" w:rsidP="00573AB0" w:rsidR="00573AB0" w:rsidRPr="009106B8">
      <w:pPr>
        <w:spacing w:lineRule="auto" w:line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9106B8">
        <w:rPr>
          <w:rFonts w:cs="Times New Roman" w:eastAsia="Calibri" w:hAnsi="Times New Roman" w:ascii="Times New Roman"/>
          <w:sz w:val="24"/>
          <w:szCs w:val="24"/>
        </w:rPr>
        <w:t xml:space="preserve">DNA: </w:t>
      </w:r>
    </w:p>
    <w:p w:rsidRDefault="00573AB0" w:rsidP="00573AB0" w:rsidR="00573AB0" w:rsidRPr="009106B8">
      <w:pPr>
        <w:spacing w:lineRule="auto" w:line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9106B8">
        <w:rPr>
          <w:rFonts w:cs="Times New Roman" w:eastAsia="Calibri" w:hAnsi="Times New Roman" w:ascii="Times New Roman"/>
          <w:sz w:val="24"/>
          <w:szCs w:val="24"/>
        </w:rPr>
        <w:t xml:space="preserve">e-Oglasna ploča suda </w:t>
      </w:r>
    </w:p>
    <w:p w:rsidRDefault="00573AB0" w:rsidP="00573AB0" w:rsidR="00573AB0" w:rsidRPr="009106B8">
      <w:pPr>
        <w:spacing w:lineRule="auto" w:line="24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9106B8">
        <w:rPr>
          <w:rFonts w:cs="Times New Roman" w:eastAsia="Calibri" w:hAnsi="Times New Roman" w:ascii="Times New Roman"/>
          <w:sz w:val="24"/>
          <w:szCs w:val="24"/>
        </w:rPr>
        <w:t xml:space="preserve">Računovodstvu ovog suda  </w:t>
      </w:r>
    </w:p>
    <w:p w:rsidRDefault="00573AB0" w:rsidP="00573AB0" w:rsidR="00573AB0" w:rsidRPr="009106B8">
      <w:pPr>
        <w:spacing w:lineRule="auto" w:line="240"/>
        <w:ind w:firstLine="708"/>
        <w:rPr>
          <w:rFonts w:cs="Times New Roman" w:eastAsia="Calibri" w:hAnsi="Times New Roman" w:ascii="Times New Roman"/>
          <w:sz w:val="24"/>
          <w:szCs w:val="24"/>
        </w:rPr>
      </w:pPr>
    </w:p>
    <w:p w:rsidRDefault="00573AB0" w:rsidP="00573AB0" w:rsidR="00573AB0" w:rsidRPr="009106B8">
      <w:pPr>
        <w:spacing w:lineRule="auto" w:line="24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9106B8">
        <w:rPr>
          <w:rFonts w:cs="Times New Roman" w:eastAsia="Calibri" w:hAnsi="Times New Roman" w:ascii="Times New Roman"/>
          <w:sz w:val="24"/>
          <w:szCs w:val="24"/>
        </w:rPr>
        <w:t xml:space="preserve">Napomena: </w:t>
      </w:r>
    </w:p>
    <w:p w:rsidRDefault="00573AB0" w:rsidP="00573AB0" w:rsidR="00573AB0" w:rsidRPr="009106B8">
      <w:pPr>
        <w:spacing w:lineRule="auto" w:line="24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9106B8">
        <w:rPr>
          <w:rFonts w:cs="Times New Roman" w:eastAsia="Calibri" w:hAnsi="Times New Roman" w:ascii="Times New Roman"/>
          <w:sz w:val="24"/>
          <w:szCs w:val="24"/>
        </w:rPr>
        <w:t>Spis predmeta kalendirati za 30 dana radi donošenja meritorne odluke</w:t>
      </w:r>
    </w:p>
    <w:p w:rsidRDefault="00573AB0" w:rsidP="00573AB0" w:rsidR="00573AB0" w:rsidRPr="009106B8">
      <w:pPr>
        <w:spacing w:lineRule="auto" w:line="276" w:after="200"/>
      </w:pPr>
    </w:p>
    <w:p w:rsidRDefault="00573AB0" w:rsidP="00573AB0" w:rsidR="00573AB0" w:rsidRPr="009106B8">
      <w:pPr>
        <w:spacing w:lineRule="auto" w:line="276" w:after="200"/>
      </w:pPr>
    </w:p>
    <w:p w:rsidRDefault="00B8172B" w:rsidR="00B8172B" w:rsidRPr="009106B8"/>
    <w:sectPr w:rsidSect="00BE1154" w:rsidR="00B8172B" w:rsidRPr="009106B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3AB0" w:rsidP="00573AB0" w:rsidR="00573AB0">
      <w:pPr>
        <w:spacing w:lineRule="auto" w:line="240"/>
      </w:pPr>
      <w:r>
        <w:separator/>
      </w:r>
    </w:p>
  </w:endnote>
  <w:endnote w:id="0" w:type="continuationSeparator">
    <w:p w:rsidRDefault="00573AB0" w:rsidP="00573AB0" w:rsidR="00573AB0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912" w:rsidR="006A191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912" w:rsidR="006A1912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912" w:rsidR="006A191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3AB0" w:rsidP="00573AB0" w:rsidR="00573AB0">
      <w:pPr>
        <w:spacing w:lineRule="auto" w:line="240"/>
      </w:pPr>
      <w:r>
        <w:separator/>
      </w:r>
    </w:p>
  </w:footnote>
  <w:footnote w:id="0" w:type="continuationSeparator">
    <w:p w:rsidRDefault="00573AB0" w:rsidP="00573AB0" w:rsidR="00573AB0">
      <w:pPr>
        <w:spacing w:lineRule="auto" w:line="24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7CE9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672DE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7CE9" w:rsidP="00573AB0" w:rsidR="00AA5237">
    <w:pPr>
      <w:pStyle w:val="Zaglavlje"/>
      <w:framePr w:y="73" w:x="5671" w:vAnchor="text" w:hAnchor="page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72D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A7CE9" w:rsidP="008C3132" w:rsidR="00AA5237" w:rsidRPr="00573AB0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573AB0">
      <w:rPr>
        <w:rFonts w:cs="Times New Roman" w:hAnsi="Times New Roman" w:ascii="Times New Roman"/>
        <w:sz w:val="24"/>
        <w:szCs w:val="24"/>
      </w:rPr>
      <w:t xml:space="preserve">                                                                                                  Poslovni broj 3. St-5</w:t>
    </w:r>
    <w:r w:rsidR="00573AB0">
      <w:rPr>
        <w:rFonts w:cs="Times New Roman" w:hAnsi="Times New Roman" w:ascii="Times New Roman"/>
        <w:sz w:val="24"/>
        <w:szCs w:val="24"/>
      </w:rPr>
      <w:t>10/2017-1</w:t>
    </w:r>
    <w:r w:rsidR="006A1912">
      <w:rPr>
        <w:rFonts w:cs="Times New Roman" w:hAnsi="Times New Roman" w:ascii="Times New Roman"/>
        <w:sz w:val="24"/>
        <w:szCs w:val="24"/>
      </w:rPr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7CE9" w:rsidP="00720FC2" w:rsidR="00720FC2" w:rsidRPr="0014616A">
    <w:pPr>
      <w:spacing w:lineRule="auto" w:line="24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 w:rsidRPr="0014616A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Poslovni broj 3. St-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5</w:t>
    </w:r>
    <w:r w:rsidR="00573AB0">
      <w:rPr>
        <w:rFonts w:cs="Times New Roman" w:eastAsia="Times New Roman" w:hAnsi="Times New Roman" w:ascii="Times New Roman"/>
        <w:sz w:val="24"/>
        <w:szCs w:val="24"/>
        <w:lang w:eastAsia="hr-HR"/>
      </w:rPr>
      <w:t>1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0/2017-</w:t>
    </w:r>
    <w:r w:rsidR="00573AB0">
      <w:rPr>
        <w:rFonts w:cs="Times New Roman" w:eastAsia="Times New Roman" w:hAnsi="Times New Roman" w:ascii="Times New Roman"/>
        <w:sz w:val="24"/>
        <w:szCs w:val="24"/>
        <w:lang w:eastAsia="hr-HR"/>
      </w:rPr>
      <w:t>1</w:t>
    </w:r>
    <w:r w:rsidR="00F430BD">
      <w:rPr>
        <w:rFonts w:cs="Times New Roman" w:eastAsia="Times New Roman" w:hAnsi="Times New Roman" w:ascii="Times New Roman"/>
        <w:sz w:val="24"/>
        <w:szCs w:val="24"/>
        <w:lang w:eastAsia="hr-HR"/>
      </w:rPr>
      <w:t>5</w:t>
    </w:r>
  </w:p>
  <w:p w:rsidRDefault="000672DE" w:rsidR="00720FC2">
    <w:pPr>
      <w:pStyle w:val="Zaglavlje"/>
    </w:pPr>
  </w:p>
  <w:p w:rsidRDefault="000672DE" w:rsidR="00720F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3AB0"/>
    <w:rsid w:val="000672DE"/>
    <w:rsid w:val="002A7CE9"/>
    <w:rsid w:val="00573AB0"/>
    <w:rsid w:val="006A1912"/>
    <w:rsid w:val="009106B8"/>
    <w:rsid w:val="00B8172B"/>
    <w:rsid w:val="00F43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573AB0"/>
    <w:pPr>
      <w:tabs>
        <w:tab w:pos="4536" w:val="center"/>
        <w:tab w:pos="9072" w:val="right"/>
      </w:tabs>
      <w:spacing w:lineRule="auto" w:line="24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573AB0"/>
  </w:style>
  <w:style w:styleId="Brojstranice" w:type="character">
    <w:name w:val="page number"/>
    <w:basedOn w:val="Zadanifontodlomka"/>
    <w:uiPriority w:val="99"/>
    <w:rsid w:val="00573AB0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73AB0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73AB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73AB0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rsid w:val="00573AB0"/>
  </w:style>
  <w:style w:styleId="Tekstrezerviranogmjesta" w:type="character">
    <w:name w:val="Placeholder Text"/>
    <w:basedOn w:val="Zadanifontodlomka"/>
    <w:uiPriority w:val="99"/>
    <w:semiHidden/>
    <w:rsid w:val="000672D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672D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672D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672D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672D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573AB0"/>
    <w:pPr>
      <w:tabs>
        <w:tab w:pos="4536" w:val="center"/>
        <w:tab w:pos="9072" w:val="right"/>
      </w:tabs>
      <w:spacing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573AB0"/>
  </w:style>
  <w:style w:styleId="Brojstranice" w:type="character">
    <w:name w:val="page number"/>
    <w:basedOn w:val="Zadanifontodlomka"/>
    <w:uiPriority w:val="99"/>
    <w:rsid w:val="00573AB0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73AB0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73AB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73AB0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73AB0"/>
  </w:style>
  <w:style w:styleId="Tekstrezerviranogmjesta" w:type="character">
    <w:name w:val="Placeholder Text"/>
    <w:basedOn w:val="Zadanifontodlomka"/>
    <w:uiPriority w:val="99"/>
    <w:semiHidden/>
    <w:rsid w:val="000672D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672D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672D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672D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672D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</izvorni_sadrzaj>
    <derivirana_varijabla naziv="DomainObject.Predmet.Broj_1">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St-510/2017</izvorni_sadrzaj>
    <derivirana_varijabla naziv="DomainObject.Predmet.OznakaBroj_1">St-510/2017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 PLUS d.o.o. za elektroinstalacije</izvorni_sadrzaj>
    <derivirana_varijabla naziv="DomainObject.Predmet.ProtustrankaFormated_1">  ELEKTRO PLUS d.o.o. za elektroinstalacije</derivirana_varijabla>
  </DomainObject.Predmet.ProtustrankaFormated>
  <DomainObject.Predmet.ProtustrankaFormatedOIB>
    <izvorni_sadrzaj>  ELEKTRO PLUS d.o.o. za elektroinstalacije, OIB 80619138152</izvorni_sadrzaj>
    <derivirana_varijabla naziv="DomainObject.Predmet.ProtustrankaFormatedOIB_1">  ELEKTRO PLUS d.o.o. za elektroinstalacije, OIB 80619138152</derivirana_varijabla>
  </DomainObject.Predmet.ProtustrankaFormatedOIB>
  <DomainObject.Predmet.ProtustrankaFormatedWithAdress>
    <izvorni_sadrzaj> ELEKTRO PLUS d.o.o. za elektroinstalacije, Grge Novaka 19, 23000 Zadar</izvorni_sadrzaj>
    <derivirana_varijabla naziv="DomainObject.Predmet.ProtustrankaFormatedWithAdress_1"> ELEKTRO PLUS d.o.o. za elektroinstalacije, Grge Novaka 19, 23000 Zadar</derivirana_varijabla>
  </DomainObject.Predmet.ProtustrankaFormatedWithAdress>
  <DomainObject.Predmet.ProtustrankaFormatedWithAdressOIB>
    <izvorni_sadrzaj> ELEKTRO PLUS d.o.o. za elektroinstalacije, OIB 80619138152, Grge Novaka 19, 23000 Zadar</izvorni_sadrzaj>
    <derivirana_varijabla naziv="DomainObject.Predmet.ProtustrankaFormatedWithAdressOIB_1"> ELEKTRO PLUS d.o.o. za elektroinstalacije, OIB 80619138152, Grge Novaka 19, 23000 Zadar</derivirana_varijabla>
  </DomainObject.Predmet.ProtustrankaFormatedWithAdressOIB>
  <DomainObject.Predmet.ProtustrankaWithAdress>
    <izvorni_sadrzaj>ELEKTRO PLUS d.o.o. za elektroinstalacije Grge Novaka 19, 23000 Zadar</izvorni_sadrzaj>
    <derivirana_varijabla naziv="DomainObject.Predmet.ProtustrankaWithAdress_1">ELEKTRO PLUS d.o.o. za elektroinstalacije Grge Novaka 19, 23000 Zadar</derivirana_varijabla>
  </DomainObject.Predmet.ProtustrankaWithAdress>
  <DomainObject.Predmet.ProtustrankaWithAdressOIB>
    <izvorni_sadrzaj>ELEKTRO PLUS d.o.o. za elektroinstalacije, OIB 80619138152, Grge Novaka 19, 23000 Zadar</izvorni_sadrzaj>
    <derivirana_varijabla naziv="DomainObject.Predmet.ProtustrankaWithAdressOIB_1">ELEKTRO PLUS d.o.o. za elektroinstalacije, OIB 80619138152, Grge Novaka 19, 23000 Zadar</derivirana_varijabla>
  </DomainObject.Predmet.ProtustrankaWithAdressOIB>
  <DomainObject.Predmet.ProtustrankaNazivFormated>
    <izvorni_sadrzaj>ELEKTRO PLUS d.o.o. za elektroinstalacije</izvorni_sadrzaj>
    <derivirana_varijabla naziv="DomainObject.Predmet.ProtustrankaNazivFormated_1">ELEKTRO PLUS d.o.o. za elektroinstalacije</derivirana_varijabla>
  </DomainObject.Predmet.ProtustrankaNazivFormated>
  <DomainObject.Predmet.ProtustrankaNazivFormatedOIB>
    <izvorni_sadrzaj>ELEKTRO PLUS d.o.o. za elektroinstalacije, OIB 80619138152</izvorni_sadrzaj>
    <derivirana_varijabla naziv="DomainObject.Predmet.ProtustrankaNazivFormatedOIB_1">ELEKTRO PLUS d.o.o. za elektroinstalacije, OIB 80619138152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Ivana Vuletić; Romano Bakija</izvorni_sadrzaj>
    <derivirana_varijabla naziv="DomainObject.Predmet.StrankaFormated_1">  fina; Ivana Vuletić; Romano Bakija</derivirana_varijabla>
  </DomainObject.Predmet.StrankaFormated>
  <DomainObject.Predmet.StrankaFormatedOIB>
    <izvorni_sadrzaj>  fina, OIB 85821130368; Ivana Vuletić, OIB 51597321199; Romano Bakija, OIB 35685994007</izvorni_sadrzaj>
    <derivirana_varijabla naziv="DomainObject.Predmet.StrankaFormatedOIB_1">  fina, OIB 85821130368; Ivana Vuletić, OIB 51597321199; Romano Bakija, OIB 35685994007</derivirana_varijabla>
  </DomainObject.Predmet.StrankaFormatedOIB>
  <DomainObject.Predmet.StrankaFormatedWithAdress>
    <izvorni_sadrzaj> fina; Ivana Vuletić, Ulica Ive Senjanina 10 F, 23000 Zadar; Romano Bakija, Mali Pašman 11, 23262 Pašman</izvorni_sadrzaj>
    <derivirana_varijabla naziv="DomainObject.Predmet.StrankaFormatedWithAdress_1"> fina; Ivana Vuletić, Ulica Ive Senjanina 10 F, 23000 Zadar; Romano Bakija, Mali Pašman 11, 23262 Pašman</derivirana_varijabla>
  </DomainObject.Predmet.StrankaFormatedWithAdress>
  <DomainObject.Predmet.StrankaFormatedWithAdressOIB>
    <izvorni_sadrzaj> fina, OIB 85821130368; Ivana Vuletić, OIB 51597321199, Ulica Ive Senjanina 10 F, 23000 Zadar; Romano Bakija, OIB 35685994007, Mali Pašman 11, 23262 Pašman</izvorni_sadrzaj>
    <derivirana_varijabla naziv="DomainObject.Predmet.StrankaFormatedWithAdressOIB_1"> fina, OIB 85821130368; Ivana Vuletić, OIB 51597321199, Ulica Ive Senjanina 10 F, 23000 Zadar; Romano Bakija, OIB 35685994007, Mali Pašman 11, 23262 Pašman</derivirana_varijabla>
  </DomainObject.Predmet.StrankaFormatedWithAdressOIB>
  <DomainObject.Predmet.StrankaWithAdress>
    <izvorni_sadrzaj>fina ,Ivana Vuletić Ulica Ive Senjanina 10 F,23000 Zadar,Romano Bakija Mali Pašman 11,23262 Pašman</izvorni_sadrzaj>
    <derivirana_varijabla naziv="DomainObject.Predmet.StrankaWithAdress_1">fina ,Ivana Vuletić Ulica Ive Senjanina 10 F,23000 Zadar,Romano Bakija Mali Pašman 11,23262 Pašman</derivirana_varijabla>
  </DomainObject.Predmet.StrankaWithAdress>
  <DomainObject.Predmet.StrankaWithAdressOIB>
    <izvorni_sadrzaj>fina, OIB 85821130368,Ivana Vuletić, OIB 51597321199, Ulica Ive Senjanina 10 F,23000 Zadar,Romano Bakija, OIB 35685994007, Mali Pašman 11,23262 Pašman</izvorni_sadrzaj>
    <derivirana_varijabla naziv="DomainObject.Predmet.StrankaWithAdressOIB_1">fina, OIB 85821130368,Ivana Vuletić, OIB 51597321199, Ulica Ive Senjanina 10 F,23000 Zadar,Romano Bakija, OIB 35685994007, Mali Pašman 11,23262 Pašman</derivirana_varijabla>
  </DomainObject.Predmet.StrankaWithAdressOIB>
  <DomainObject.Predmet.StrankaNazivFormated>
    <izvorni_sadrzaj>fina,Ivana Vuletić,Romano Bakija</izvorni_sadrzaj>
    <derivirana_varijabla naziv="DomainObject.Predmet.StrankaNazivFormated_1">fina,Ivana Vuletić,Romano Bakija</derivirana_varijabla>
  </DomainObject.Predmet.StrankaNazivFormated>
  <DomainObject.Predmet.StrankaNazivFormatedOIB>
    <izvorni_sadrzaj>fina, OIB 85821130368,Ivana Vuletić, OIB 51597321199,Romano Bakija, OIB 35685994007</izvorni_sadrzaj>
    <derivirana_varijabla naziv="DomainObject.Predmet.StrankaNazivFormatedOIB_1">fina, OIB 85821130368,Ivana Vuletić, OIB 51597321199,Romano Bakija, OIB 35685994007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Ivana Vuletić</item>
      <item>Romano Bakija</item>
    </izvorni_sadrzaj>
    <derivirana_varijabla naziv="DomainObject.Predmet.StrankaListFormated_1">
      <item>fina</item>
      <item>Ivana Vuletić</item>
      <item>Romano Bakija</item>
    </derivirana_varijabla>
  </DomainObject.Predmet.StrankaListFormated>
  <DomainObject.Predmet.StrankaListFormatedOIB>
    <izvorni_sadrzaj>
      <item>fina, OIB 85821130368</item>
      <item>Ivana Vuletić, OIB 51597321199</item>
      <item>Romano Bakija, OIB 35685994007</item>
    </izvorni_sadrzaj>
    <derivirana_varijabla naziv="DomainObject.Predmet.StrankaListFormatedOIB_1">
      <item>fina, OIB 85821130368</item>
      <item>Ivana Vuletić, OIB 51597321199</item>
      <item>Romano Bakija, OIB 35685994007</item>
    </derivirana_varijabla>
  </DomainObject.Predmet.StrankaListFormatedOIB>
  <DomainObject.Predmet.StrankaListFormatedWithAdress>
    <izvorni_sadrzaj>
      <item>fina</item>
      <item>Ivana Vuletić, Ulica Ive Senjanina 10 F, 23000 Zadar</item>
      <item>Romano Bakija, Mali Pašman 11, 23262 Pašman</item>
    </izvorni_sadrzaj>
    <derivirana_varijabla naziv="DomainObject.Predmet.StrankaListFormatedWithAdress_1">
      <item>fina</item>
      <item>Ivana Vuletić, Ulica Ive Senjanina 10 F, 23000 Zadar</item>
      <item>Romano Bakija, Mali Pašman 11, 23262 Pašman</item>
    </derivirana_varijabla>
  </DomainObject.Predmet.StrankaListFormatedWithAdress>
  <DomainObject.Predmet.StrankaListFormatedWithAdressOIB>
    <izvorni_sadrzaj>
      <item>fina, OIB 85821130368</item>
      <item>Ivana Vuletić, OIB 51597321199, Ulica Ive Senjanina 10 F, 23000 Zadar</item>
      <item>Romano Bakija, OIB 35685994007, Mali Pašman 11, 23262 Pašman</item>
    </izvorni_sadrzaj>
    <derivirana_varijabla naziv="DomainObject.Predmet.StrankaListFormatedWithAdressOIB_1">
      <item>fina, OIB 85821130368</item>
      <item>Ivana Vuletić, OIB 51597321199, Ulica Ive Senjanina 10 F, 23000 Zadar</item>
      <item>Romano Bakija, OIB 35685994007, Mali Pašman 11, 23262 Pašman</item>
    </derivirana_varijabla>
  </DomainObject.Predmet.StrankaListFormatedWithAdressOIB>
  <DomainObject.Predmet.StrankaListNazivFormated>
    <izvorni_sadrzaj>
      <item>fina</item>
      <item>Ivana Vuletić</item>
      <item>Romano Bakija</item>
    </izvorni_sadrzaj>
    <derivirana_varijabla naziv="DomainObject.Predmet.StrankaListNazivFormated_1">
      <item>fina</item>
      <item>Ivana Vuletić</item>
      <item>Romano Bakija</item>
    </derivirana_varijabla>
  </DomainObject.Predmet.StrankaListNazivFormated>
  <DomainObject.Predmet.StrankaListNazivFormatedOIB>
    <izvorni_sadrzaj>
      <item>fina, OIB 85821130368</item>
      <item>Ivana Vuletić, OIB 51597321199</item>
      <item>Romano Bakija, OIB 35685994007</item>
    </izvorni_sadrzaj>
    <derivirana_varijabla naziv="DomainObject.Predmet.StrankaListNazivFormatedOIB_1">
      <item>fina, OIB 85821130368</item>
      <item>Ivana Vuletić, OIB 51597321199</item>
      <item>Romano Bakija, OIB 35685994007</item>
    </derivirana_varijabla>
  </DomainObject.Predmet.StrankaListNazivFormatedOIB>
  <DomainObject.Predmet.ProtuStrankaListFormated>
    <izvorni_sadrzaj>
      <item>ELEKTRO PLUS d.o.o. za elektroinstalacije</item>
    </izvorni_sadrzaj>
    <derivirana_varijabla naziv="DomainObject.Predmet.ProtuStrankaListFormated_1">
      <item>ELEKTRO PLUS d.o.o. za elektroinstalacije</item>
    </derivirana_varijabla>
  </DomainObject.Predmet.ProtuStrankaListFormated>
  <DomainObject.Predmet.ProtuStrankaListFormatedOIB>
    <izvorni_sadrzaj>
      <item>ELEKTRO PLUS d.o.o. za elektroinstalacije, OIB 80619138152</item>
    </izvorni_sadrzaj>
    <derivirana_varijabla naziv="DomainObject.Predmet.ProtuStrankaListFormatedOIB_1">
      <item>ELEKTRO PLUS d.o.o. za elektroinstalacije, OIB 80619138152</item>
    </derivirana_varijabla>
  </DomainObject.Predmet.ProtuStrankaListFormatedOIB>
  <DomainObject.Predmet.ProtuStrankaListFormatedWithAdress>
    <izvorni_sadrzaj>
      <item>ELEKTRO PLUS d.o.o. za elektroinstalacije, Grge Novaka 19, 23000 Zadar</item>
    </izvorni_sadrzaj>
    <derivirana_varijabla naziv="DomainObject.Predmet.ProtuStrankaListFormatedWithAdress_1">
      <item>ELEKTRO PLUS d.o.o. za elektroinstalacije, Grge Novaka 19, 23000 Zadar</item>
    </derivirana_varijabla>
  </DomainObject.Predmet.ProtuStrankaListFormatedWithAdress>
  <DomainObject.Predmet.ProtuStrankaListFormatedWithAdressOIB>
    <izvorni_sadrzaj>
      <item>ELEKTRO PLUS d.o.o. za elektroinstalacije, OIB 80619138152, Grge Novaka 19, 23000 Zadar</item>
    </izvorni_sadrzaj>
    <derivirana_varijabla naziv="DomainObject.Predmet.ProtuStrankaListFormatedWithAdressOIB_1">
      <item>ELEKTRO PLUS d.o.o. za elektroinstalacije, OIB 80619138152, Grge Novaka 19, 23000 Zadar</item>
    </derivirana_varijabla>
  </DomainObject.Predmet.ProtuStrankaListFormatedWithAdressOIB>
  <DomainObject.Predmet.ProtuStrankaListNazivFormated>
    <izvorni_sadrzaj>
      <item>ELEKTRO PLUS d.o.o. za elektroinstalacije</item>
    </izvorni_sadrzaj>
    <derivirana_varijabla naziv="DomainObject.Predmet.ProtuStrankaListNazivFormated_1">
      <item>ELEKTRO PLUS d.o.o. za elektroinstalacije</item>
    </derivirana_varijabla>
  </DomainObject.Predmet.ProtuStrankaListNazivFormated>
  <DomainObject.Predmet.ProtuStrankaListNazivFormatedOIB>
    <izvorni_sadrzaj>
      <item>ELEKTRO PLUS d.o.o. za elektroinstalacije, OIB 80619138152</item>
    </izvorni_sadrzaj>
    <derivirana_varijabla naziv="DomainObject.Predmet.ProtuStrankaListNazivFormatedOIB_1">
      <item>ELEKTRO PLUS d.o.o. za elektroinstalacije, OIB 80619138152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ELEKTRO PLUS d.o.o. za elektroinstalacije</izvorni_sadrzaj>
    <derivirana_varijabla naziv="DomainObject.Predmet.ProtustrankaIDrugi_1">ELEKTRO PLUS d.o.o. za elektroinstalacije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ELEKTRO PLUS d.o.o. za elektroinstalacije, OIB 80619138152, Grge Novaka 19, 23000 Zadar</izvorni_sadrzaj>
    <derivirana_varijabla naziv="DomainObject.Predmet.ProtustrankaIDrugiAdressOIB_1">ELEKTRO PLUS d.o.o. za elektroinstalacije, OIB 80619138152, Grge Novaka 19,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 PLUS d.o.o. za elektroinstalacije</item>
      <item>fina</item>
      <item>Ivana Vuletić</item>
      <item>Romano Bakija</item>
    </izvorni_sadrzaj>
    <derivirana_varijabla naziv="DomainObject.Predmet.SudioniciListNaziv_1">
      <item>ELEKTRO PLUS d.o.o. za elektroinstalacije</item>
      <item>fina</item>
      <item>Ivana Vuletić</item>
      <item>Romano Bakija</item>
    </derivirana_varijabla>
  </DomainObject.Predmet.SudioniciListNaziv>
  <DomainObject.Predmet.SudioniciListAdressOIB>
    <izvorni_sadrzaj>
      <item>ELEKTRO PLUS d.o.o. za elektroinstalacije, OIB 80619138152, Grge Novaka 19,23000 Zadar</item>
      <item>fina, OIB 85821130368</item>
      <item>Ivana Vuletić, OIB 51597321199, Ulica Ive Senjanina 10 F,23000 Zadar</item>
      <item>Romano Bakija, OIB 35685994007, Mali Pašman 11,23262 Pašman</item>
    </izvorni_sadrzaj>
    <derivirana_varijabla naziv="DomainObject.Predmet.SudioniciListAdressOIB_1">
      <item>ELEKTRO PLUS d.o.o. za elektroinstalacije, OIB 80619138152, Grge Novaka 19,23000 Zadar</item>
      <item>fina, OIB 85821130368</item>
      <item>Ivana Vuletić, OIB 51597321199, Ulica Ive Senjanina 10 F,23000 Zadar</item>
      <item>Romano Bakija, OIB 35685994007, Mali Pašman 11,23262 Pašman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80619138152</item>
      <item>, OIB 85821130368</item>
      <item>, OIB 51597321199</item>
      <item>, OIB 35685994007</item>
    </izvorni_sadrzaj>
    <derivirana_varijabla naziv="DomainObject.Predmet.SudioniciListNazivOIB_1">
      <item>, OIB 80619138152</item>
      <item>, OIB 85821130368</item>
      <item>, OIB 51597321199</item>
      <item>, OIB 35685994007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1086</properties:Words>
  <properties:Characters>5927</properties:Characters>
  <properties:Lines>118</properties:Lines>
  <properties:Paragraphs>31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2018-06-01T08:56:00Z</dcterms:created>
  <dc:creator>Nena Mužanović</dc:creator>
  <cp:lastModifiedBy>Nena Mužanović</cp:lastModifiedBy>
  <cp:lastPrinted>2018-06-12T12:21:00Z</cp:lastPrinted>
  <dcterms:modified xmlns:xsi="http://www.w3.org/2001/XMLSchema-instance" xsi:type="dcterms:W3CDTF">2018-06-12T12:22:00Z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(St-510-2017 ELELKTRO PLUS.docx)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