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959b" w14:paraId="52c959b" w:rsidRDefault="00B310F2" w:rsidP="00B310F2" w:rsidR="00B310F2" w:rsidRPr="00BE619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1A3AFB" w:rsidP="00CF634D" w:rsidR="001A3AFB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AFB" w:rsidP="00CF634D" w:rsidR="001A3AFB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1A3AFB" w:rsidP="00CF634D" w:rsidR="001A3AFB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1A3AFB" w:rsidP="00CF634D" w:rsidR="001A3AFB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1A3AFB" w:rsidP="00CF634D" w:rsidR="001A3AFB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B310F2" w:rsidP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E6196">
      <w:pPr>
        <w:jc w:val="center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E6196">
      <w:pPr>
        <w:jc w:val="center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BE6196">
        <w:rPr>
          <w:rFonts w:hAnsi="Times New Roman" w:ascii="Times New Roman"/>
          <w:b w:val="false"/>
          <w:lang w:val="hr-HR"/>
        </w:rPr>
        <w:t xml:space="preserve"> </w:t>
      </w:r>
      <w:r w:rsidR="00B7292B" w:rsidRPr="00BE6196">
        <w:rPr>
          <w:rFonts w:hAnsi="Times New Roman" w:ascii="Times New Roman"/>
          <w:b w:val="false"/>
          <w:bCs/>
        </w:rPr>
        <w:t>ANTIKA NOVA</w:t>
      </w:r>
      <w:r w:rsidR="00B7292B" w:rsidRPr="00BE6196">
        <w:rPr>
          <w:rFonts w:hAnsi="Times New Roman" w:ascii="Times New Roman"/>
          <w:b w:val="false"/>
        </w:rPr>
        <w:t xml:space="preserve"> društvo s ograničenom odgovornošću za ugostiteljstvo i trgovinu Rijeka, Janka Polić Kamova 81/A, OIB: 56612224983</w:t>
      </w:r>
      <w:r w:rsidRPr="00BE6196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B7292B" w:rsidRPr="00BE6196">
        <w:rPr>
          <w:rFonts w:hAnsi="Times New Roman" w:ascii="Times New Roman"/>
          <w:b w:val="false"/>
          <w:lang w:val="hr-HR"/>
        </w:rPr>
        <w:t xml:space="preserve"> 20. studenoga 2018.</w:t>
      </w:r>
    </w:p>
    <w:p w:rsidRDefault="00B310F2" w:rsidP="00B310F2" w:rsidR="00B310F2" w:rsidRPr="00BE6196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E6196">
      <w:pPr>
        <w:jc w:val="center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E619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B7292B" w:rsidRPr="00BE6196">
        <w:rPr>
          <w:rFonts w:hAnsi="Times New Roman" w:ascii="Times New Roman"/>
          <w:b w:val="false"/>
          <w:lang w:val="hr-HR"/>
        </w:rPr>
        <w:t>Općinskog suda u Rijeci, zemljišnoknjižni odjel Rijeka, k.č.br. 1210/4 u naravi poslovno-prodajni centar, okoliš površine 20259 m2, upisano u ZK uložak br. 2115, Katastarska općina: 999906, Podvežica, 30. suvlasnički dio: 96/100000 ETAŽNO VLASNIŠTVO (E-30), 1. Trgovina na drugom katu građevine koja se sastoji od jedne prostorije, ukupne površine 70,03 m2 (bruto građevne površine 78,68 m2) u diobenom elaboratu u dijelu koji se odnosi na drugi kat označeno žuto-smeđom bojom i oznakom "218", što odgovara suvlasničkom dijelu od 96/100000 zgrade</w:t>
      </w:r>
      <w:r w:rsidRPr="00BE6196">
        <w:rPr>
          <w:rFonts w:hAnsi="Times New Roman" w:ascii="Times New Roman"/>
          <w:b w:val="false"/>
          <w:lang w:val="hr-HR"/>
        </w:rPr>
        <w:t xml:space="preserve">, iznosi  </w:t>
      </w:r>
      <w:r w:rsidR="00B7292B" w:rsidRPr="00BE6196">
        <w:rPr>
          <w:rFonts w:hAnsi="Times New Roman" w:ascii="Times New Roman"/>
          <w:b w:val="false"/>
        </w:rPr>
        <w:t xml:space="preserve">976.000,00 </w:t>
      </w:r>
      <w:r w:rsidR="000D63B0" w:rsidRPr="00BE6196">
        <w:rPr>
          <w:rFonts w:hAnsi="Times New Roman" w:ascii="Times New Roman"/>
          <w:b w:val="false"/>
        </w:rPr>
        <w:t>kn</w:t>
      </w:r>
      <w:r w:rsidRPr="00BE6196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E6196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E6196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 </w:t>
      </w:r>
      <w:r w:rsidRPr="00BE6196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E6196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E6196">
      <w:pPr>
        <w:jc w:val="center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E619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III. </w:t>
      </w:r>
      <w:r w:rsidR="00B310F2" w:rsidRPr="00BE6196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E6196">
        <w:rPr>
          <w:rFonts w:hAnsi="Times New Roman" w:ascii="Times New Roman"/>
          <w:b w:val="false"/>
          <w:lang w:val="hr-HR"/>
        </w:rPr>
        <w:t xml:space="preserve">te </w:t>
      </w:r>
      <w:r w:rsidR="00B310F2" w:rsidRPr="00BE6196">
        <w:rPr>
          <w:rFonts w:hAnsi="Times New Roman" w:ascii="Times New Roman"/>
          <w:b w:val="false"/>
          <w:lang w:val="hr-HR"/>
        </w:rPr>
        <w:t>na</w:t>
      </w:r>
      <w:r w:rsidRPr="00BE6196">
        <w:rPr>
          <w:rFonts w:hAnsi="Times New Roman" w:ascii="Times New Roman"/>
          <w:b w:val="false"/>
          <w:lang w:val="hr-HR"/>
        </w:rPr>
        <w:t xml:space="preserve"> </w:t>
      </w:r>
      <w:r w:rsidR="00B310F2" w:rsidRPr="00BE6196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E6196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E619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IV. </w:t>
      </w:r>
      <w:r w:rsidR="00B310F2" w:rsidRPr="00BE6196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E619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E6196">
        <w:rPr>
          <w:rFonts w:hAnsi="Times New Roman" w:ascii="Times New Roman"/>
          <w:b w:val="false"/>
          <w:lang w:val="hr-HR"/>
        </w:rPr>
        <w:t xml:space="preserve">u zemljišnim knjigama </w:t>
      </w:r>
      <w:r w:rsidR="00B7292B" w:rsidRPr="00BE6196">
        <w:rPr>
          <w:rFonts w:hAnsi="Times New Roman" w:ascii="Times New Roman"/>
          <w:b w:val="false"/>
          <w:lang w:val="hr-HR"/>
        </w:rPr>
        <w:t xml:space="preserve">Općinskog suda u Rijeci, zemljišnoknjižni odjel Rijeka, k.č.br. 1210/4 u naravi poslovno-prodajni centar, okoliš površine 20259 m2, upisano u ZK uložak br. 2115, Katastarska općina: 999906, Podvežica, 30. suvlasnički dio: 96/100000 ETAŽNO VLASNIŠTVO (E-30), 1. Trgovina na drugom katu građevine koja se sastoji od jedne prostorije, ukupne površine 70,03 m2 (bruto građevne površine 78,68 m2) u diobenom elaboratu u dijelu </w:t>
      </w:r>
      <w:r w:rsidR="00B7292B" w:rsidRPr="00BE6196">
        <w:rPr>
          <w:rFonts w:hAnsi="Times New Roman" w:ascii="Times New Roman"/>
          <w:b w:val="false"/>
          <w:lang w:val="hr-HR"/>
        </w:rPr>
        <w:lastRenderedPageBreak/>
        <w:t>koji se odnosi na drugi kat označeno žuto-smeđom bojom i oznakom "218", što odgovara suvlasničkom dijelu od 96/100000 zgrade</w:t>
      </w:r>
      <w:r w:rsidRPr="00BE619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B7292B" w:rsidRPr="00BE6196">
        <w:rPr>
          <w:rFonts w:hAnsi="Times New Roman" w:ascii="Times New Roman"/>
          <w:b w:val="false"/>
        </w:rPr>
        <w:t>976.000,00 kn</w:t>
      </w:r>
      <w:r w:rsidRPr="00BE6196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E619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E6196">
        <w:rPr>
          <w:rFonts w:hAnsi="Times New Roman" w:ascii="Times New Roman"/>
          <w:b w:val="false"/>
          <w:lang w:val="hr-HR"/>
        </w:rPr>
        <w:t xml:space="preserve"> što iznosi </w:t>
      </w:r>
      <w:r w:rsidR="00B7292B" w:rsidRPr="00BE6196">
        <w:rPr>
          <w:rFonts w:hAnsi="Times New Roman" w:ascii="Times New Roman"/>
          <w:b w:val="false"/>
        </w:rPr>
        <w:t>732.000,00</w:t>
      </w:r>
      <w:r w:rsidR="00A46E8A" w:rsidRPr="00BE6196">
        <w:rPr>
          <w:rFonts w:hAnsi="Times New Roman" w:ascii="Times New Roman"/>
          <w:b w:val="false"/>
        </w:rPr>
        <w:t xml:space="preserve"> kn</w:t>
      </w:r>
      <w:r w:rsidRPr="00BE619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E619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E6196">
        <w:rPr>
          <w:rFonts w:hAnsi="Times New Roman" w:ascii="Times New Roman"/>
          <w:b w:val="false"/>
          <w:lang w:val="hr-HR"/>
        </w:rPr>
        <w:t xml:space="preserve"> što iznosi </w:t>
      </w:r>
      <w:r w:rsidR="00B7292B" w:rsidRPr="00BE6196">
        <w:rPr>
          <w:rFonts w:hAnsi="Times New Roman" w:ascii="Times New Roman"/>
          <w:b w:val="false"/>
        </w:rPr>
        <w:t>488.000,00</w:t>
      </w:r>
      <w:r w:rsidR="00A46E8A" w:rsidRPr="00BE6196">
        <w:rPr>
          <w:rFonts w:hAnsi="Times New Roman" w:ascii="Times New Roman"/>
          <w:b w:val="false"/>
        </w:rPr>
        <w:t xml:space="preserve"> kn</w:t>
      </w:r>
      <w:r w:rsidRPr="00BE619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E619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E6196">
        <w:rPr>
          <w:rFonts w:hAnsi="Times New Roman" w:ascii="Times New Roman"/>
          <w:b w:val="false"/>
          <w:lang w:val="hr-HR"/>
        </w:rPr>
        <w:t xml:space="preserve"> što iznosi </w:t>
      </w:r>
      <w:r w:rsidR="00B7292B" w:rsidRPr="00BE6196">
        <w:rPr>
          <w:rFonts w:hAnsi="Times New Roman" w:ascii="Times New Roman"/>
          <w:b w:val="false"/>
        </w:rPr>
        <w:t>244.000,00</w:t>
      </w:r>
      <w:r w:rsidR="00A46E8A" w:rsidRPr="00BE6196">
        <w:rPr>
          <w:rFonts w:hAnsi="Times New Roman" w:ascii="Times New Roman"/>
          <w:b w:val="false"/>
        </w:rPr>
        <w:t xml:space="preserve"> kn</w:t>
      </w:r>
      <w:r w:rsidRPr="00BE619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E619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E6196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BE6196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BE6196">
        <w:rPr>
          <w:rFonts w:hAnsi="Times New Roman" w:ascii="Times New Roman"/>
          <w:b w:val="false"/>
          <w:lang w:val="hr-HR"/>
        </w:rPr>
        <w:t>, 104/17</w:t>
      </w:r>
      <w:r w:rsidR="00DC0EA3" w:rsidRPr="00BE6196">
        <w:rPr>
          <w:rFonts w:hAnsi="Times New Roman" w:ascii="Times New Roman"/>
          <w:b w:val="false"/>
          <w:lang w:val="hr-HR"/>
        </w:rPr>
        <w:t>)</w:t>
      </w:r>
      <w:r w:rsidRPr="00BE6196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E619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B7292B" w:rsidRPr="00BE6196">
        <w:rPr>
          <w:rFonts w:hAnsi="Times New Roman" w:ascii="Times New Roman"/>
          <w:b w:val="false"/>
          <w:lang w:val="hr-HR"/>
        </w:rPr>
        <w:t>Općinskog suda u Rijeci, zemljišnoknjižni odjel Rijeka, k.č.br. 1210/4 u naravi poslovno-prodajni centar, okoliš površine 20259 m2, upisano u ZK uložak br. 2115, Katastarska općina: 999906, Podvežica, 30. suvlasnički dio: 96/100000 ETAŽNO VLASNIŠTVO (E-30), 1. Trgovina na drugom katu građevine koja se sastoji od jedne prostorije, ukupne površine 70,03 m2 (bruto građevne površine 78,68 m2) u diobenom elaboratu u dijelu koji se odnosi na drugi kat označeno žuto-smeđom bojom i oznakom "218", što odgovara suvlasničkom dijelu od 96/100000 zgrade</w:t>
      </w:r>
      <w:r w:rsidR="000B617D" w:rsidRPr="00BE6196">
        <w:rPr>
          <w:rFonts w:hAnsi="Times New Roman" w:ascii="Times New Roman"/>
          <w:b w:val="false"/>
          <w:lang w:val="hr-HR"/>
        </w:rPr>
        <w:t xml:space="preserve"> </w:t>
      </w:r>
      <w:r w:rsidRPr="00BE6196">
        <w:rPr>
          <w:rFonts w:hAnsi="Times New Roman" w:ascii="Times New Roman"/>
          <w:b w:val="false"/>
          <w:lang w:val="hr-HR"/>
        </w:rPr>
        <w:t>upisan</w:t>
      </w:r>
      <w:r w:rsidR="00B7292B" w:rsidRPr="00BE6196">
        <w:rPr>
          <w:rFonts w:hAnsi="Times New Roman" w:ascii="Times New Roman"/>
          <w:b w:val="false"/>
          <w:lang w:val="hr-HR"/>
        </w:rPr>
        <w:t>i</w:t>
      </w:r>
      <w:r w:rsidRPr="00BE6196">
        <w:rPr>
          <w:rFonts w:hAnsi="Times New Roman" w:ascii="Times New Roman"/>
          <w:b w:val="false"/>
          <w:lang w:val="hr-HR"/>
        </w:rPr>
        <w:t xml:space="preserve"> su u zemljišnim knjigama </w:t>
      </w:r>
      <w:r w:rsidR="00B7292B" w:rsidRPr="00BE6196">
        <w:rPr>
          <w:rFonts w:hAnsi="Times New Roman" w:ascii="Times New Roman"/>
          <w:b w:val="false"/>
          <w:lang w:val="hr-HR"/>
        </w:rPr>
        <w:t>sljedeći tereti</w:t>
      </w:r>
      <w:r w:rsidRPr="00BE6196">
        <w:rPr>
          <w:rFonts w:hAnsi="Times New Roman" w:ascii="Times New Roman"/>
          <w:b w:val="false"/>
          <w:lang w:val="hr-HR"/>
        </w:rPr>
        <w:t>:</w:t>
      </w:r>
    </w:p>
    <w:p w:rsidRDefault="00027CF9" w:rsidP="00B7292B" w:rsidR="00B7292B" w:rsidRPr="00BE619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lang w:val="hr-HR"/>
        </w:rPr>
        <w:t>n</w:t>
      </w:r>
      <w:r w:rsidR="00B7292B" w:rsidRPr="00BE6196">
        <w:rPr>
          <w:rFonts w:hAnsi="Times New Roman" w:ascii="Times New Roman"/>
          <w:b w:val="false"/>
          <w:lang w:val="hr-HR"/>
        </w:rPr>
        <w:t>a temelju ugovora o ustanovljavanju prava služnosti Ug. br. 1-127/2006 uknjiž</w:t>
      </w:r>
      <w:r>
        <w:rPr>
          <w:rFonts w:hAnsi="Times New Roman" w:ascii="Times New Roman"/>
          <w:b w:val="false"/>
          <w:lang w:val="hr-HR"/>
        </w:rPr>
        <w:t xml:space="preserve">eno </w:t>
      </w:r>
      <w:r w:rsidR="00B7292B" w:rsidRPr="00BE6196">
        <w:rPr>
          <w:rFonts w:hAnsi="Times New Roman" w:ascii="Times New Roman"/>
          <w:b w:val="false"/>
          <w:lang w:val="hr-HR"/>
        </w:rPr>
        <w:t>je na k.č.br. 1210/4 pravo služnosti polaganja 10 (20) kV priključnih kabela za građevinu TOWER CENTAR-SHOPPING RIJEKA, za korist:</w:t>
      </w:r>
      <w:r w:rsidR="00674056" w:rsidRPr="00BE6196">
        <w:rPr>
          <w:rFonts w:hAnsi="Times New Roman" w:ascii="Times New Roman"/>
          <w:b w:val="false"/>
        </w:rPr>
        <w:t xml:space="preserve"> </w:t>
      </w:r>
      <w:r w:rsidR="00B7292B" w:rsidRPr="00BE6196">
        <w:rPr>
          <w:rFonts w:hAnsi="Times New Roman" w:ascii="Times New Roman"/>
          <w:b w:val="false"/>
          <w:bCs/>
        </w:rPr>
        <w:t>HEP D.D., ZAGREB, GRADA VUKOVARA 37;</w:t>
      </w:r>
    </w:p>
    <w:p w:rsidRDefault="00027CF9" w:rsidP="00B7292B" w:rsidR="00B7292B" w:rsidRPr="00BE619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B7292B" w:rsidRPr="00BE6196">
        <w:rPr>
          <w:rFonts w:hAnsi="Times New Roman" w:ascii="Times New Roman"/>
          <w:b w:val="false"/>
          <w:lang w:val="hr-HR"/>
        </w:rPr>
        <w:t>a temelju ugovora o ustanovljenju služnosti prava uporabe poslovnog prostora Ug. br.: 1-126/2006 od 26. srpnja 2006.g. i specijalne punomoći od 16. srpnja 2006.g. uknjiž</w:t>
      </w:r>
      <w:r>
        <w:rPr>
          <w:rFonts w:hAnsi="Times New Roman" w:ascii="Times New Roman"/>
          <w:b w:val="false"/>
          <w:lang w:val="hr-HR"/>
        </w:rPr>
        <w:t xml:space="preserve">eno </w:t>
      </w:r>
      <w:r w:rsidR="00B7292B" w:rsidRPr="00BE6196">
        <w:rPr>
          <w:rFonts w:hAnsi="Times New Roman" w:ascii="Times New Roman"/>
          <w:b w:val="false"/>
          <w:lang w:val="hr-HR"/>
        </w:rPr>
        <w:t>je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B7292B" w:rsidRPr="00BE6196">
        <w:rPr>
          <w:rFonts w:hAnsi="Times New Roman" w:ascii="Times New Roman"/>
          <w:b w:val="false"/>
          <w:lang w:val="hr-HR"/>
        </w:rPr>
        <w:t>na k.č.br. 1210/4 služnost smještaja opreme trafopostaje TS 10(20) /0,4 kV PEĆINE 1, smještaja srednjenaponskog postrojenja TS 10(20)/0,4 kV PEĆINE 4, smještaja dvaju mjernih garnitura u indirektnom spoju na 10(20) kV strani i smještaja mjerila električne energije za potrebe stanova i zajedničke potrošnje stambenog dijela građevine, za korist: HEP-OPERATOR DISTRIBUCIJSKOG SUSTAVA D.O.O. ELEKRTOPRIMORJE RIJEKA, V.C.EMINA 2;</w:t>
      </w:r>
    </w:p>
    <w:p w:rsidRDefault="00027CF9" w:rsidP="00B7292B" w:rsidR="00B7292B" w:rsidRPr="00BE619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B7292B" w:rsidRPr="00BE6196">
        <w:rPr>
          <w:rFonts w:hAnsi="Times New Roman" w:ascii="Times New Roman"/>
          <w:b w:val="false"/>
          <w:lang w:val="hr-HR"/>
        </w:rPr>
        <w:t>a temelju ugovora o ustanovljavanju prava služnosti Ug. broj: 1-146/2006. od 26. srpnja 2006.g. i Specijalne punomoći od 16. srpnja 2006.g. uknjiž</w:t>
      </w:r>
      <w:r>
        <w:rPr>
          <w:rFonts w:hAnsi="Times New Roman" w:ascii="Times New Roman"/>
          <w:b w:val="false"/>
          <w:lang w:val="hr-HR"/>
        </w:rPr>
        <w:t xml:space="preserve">eno </w:t>
      </w:r>
      <w:r w:rsidR="00B7292B" w:rsidRPr="00BE6196">
        <w:rPr>
          <w:rFonts w:hAnsi="Times New Roman" w:ascii="Times New Roman"/>
          <w:b w:val="false"/>
          <w:lang w:val="hr-HR"/>
        </w:rPr>
        <w:t>je na k.č.br. 1210/4 pravo služnost prolaza u svrhu održavanja i opsluživanja prikuljučnih kabela za građevinu TOWER CENTAR-SHOPPING RIJEKA, za korist: HEP-OPERATOR DISTRIBUCIJSKOG SUSTAVA D.O.O. ELEKRTOPRIMORJE RIJEKA, V.C.EMINA 2;</w:t>
      </w:r>
    </w:p>
    <w:p w:rsidRDefault="00027CF9" w:rsidP="00A5164C" w:rsidR="00A5164C" w:rsidRPr="00BE619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B7292B" w:rsidRPr="00BE6196">
        <w:rPr>
          <w:rFonts w:hAnsi="Times New Roman" w:ascii="Times New Roman"/>
          <w:b w:val="false"/>
          <w:lang w:val="hr-HR"/>
        </w:rPr>
        <w:t>a temelju Ugovora o okvirnom iznosu zaduženja i osiguranju br.ES 131/07-1 od 13.veljače 2007.uknjiž</w:t>
      </w:r>
      <w:r>
        <w:rPr>
          <w:rFonts w:hAnsi="Times New Roman" w:ascii="Times New Roman"/>
          <w:b w:val="false"/>
          <w:lang w:val="hr-HR"/>
        </w:rPr>
        <w:t xml:space="preserve">eno </w:t>
      </w:r>
      <w:r w:rsidR="00B7292B" w:rsidRPr="00BE6196">
        <w:rPr>
          <w:rFonts w:hAnsi="Times New Roman" w:ascii="Times New Roman"/>
          <w:b w:val="false"/>
          <w:lang w:val="hr-HR"/>
        </w:rPr>
        <w:t xml:space="preserve">je pravo zaloga na posebni dio u A u iznosu od </w:t>
      </w:r>
      <w:r w:rsidR="00B7292B" w:rsidRPr="00BE6196">
        <w:rPr>
          <w:rFonts w:hAnsi="Times New Roman" w:ascii="Times New Roman"/>
          <w:b w:val="false"/>
          <w:lang w:val="hr-HR"/>
        </w:rPr>
        <w:lastRenderedPageBreak/>
        <w:t xml:space="preserve">445.000,00 EUR-a u kunskoj protuvrijednosti uz odgovarajuće kamate, troškove i naknade sukladno ugovoru, za korist: </w:t>
      </w:r>
      <w:r w:rsidR="00A5164C" w:rsidRPr="00BE6196">
        <w:rPr>
          <w:rFonts w:hAnsi="Times New Roman" w:ascii="Times New Roman"/>
          <w:b w:val="false"/>
          <w:lang w:val="hr-HR"/>
        </w:rPr>
        <w:t>B2 KAPITAL D.O.O., OIB: 57509775367, RADNIČKA CESTA 41, 10000 ZAGREB (</w:t>
      </w:r>
      <w:r w:rsidR="00A5164C" w:rsidRPr="00BE6196">
        <w:rPr>
          <w:rFonts w:hAnsi="Times New Roman" w:ascii="Times New Roman"/>
          <w:b w:val="false"/>
          <w:color w:val="000000"/>
          <w:shd w:fill="FFFFFF" w:color="auto" w:val="clear"/>
        </w:rPr>
        <w:t>UKNJIŽBA, USTUPANJE ZALOŽNOG PRAVA, UGOVOR O USTUPU TRAŽBINE 27.01.2017);</w:t>
      </w:r>
    </w:p>
    <w:p w:rsidRDefault="00027CF9" w:rsidP="00A5164C" w:rsidR="00A5164C" w:rsidRPr="00BE619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A5164C" w:rsidRPr="00BE6196">
        <w:rPr>
          <w:rFonts w:hAnsi="Times New Roman" w:ascii="Times New Roman"/>
          <w:b w:val="false"/>
          <w:lang w:val="hr-HR"/>
        </w:rPr>
        <w:t>a temelju naredbe</w:t>
      </w:r>
      <w:r>
        <w:rPr>
          <w:rFonts w:hAnsi="Times New Roman" w:ascii="Times New Roman"/>
          <w:b w:val="false"/>
          <w:lang w:val="hr-HR"/>
        </w:rPr>
        <w:t xml:space="preserve"> Općinskog suda u Rijeci</w:t>
      </w:r>
      <w:r w:rsidR="00A5164C" w:rsidRPr="00BE6196">
        <w:rPr>
          <w:rFonts w:hAnsi="Times New Roman" w:ascii="Times New Roman"/>
          <w:b w:val="false"/>
          <w:lang w:val="hr-HR"/>
        </w:rPr>
        <w:t xml:space="preserve"> radi zabilježbe pokretanja ovršnog postupka posl. br. OVR-3005/12 od 26. travnja 2012. zabiljež</w:t>
      </w:r>
      <w:r>
        <w:rPr>
          <w:rFonts w:hAnsi="Times New Roman" w:ascii="Times New Roman"/>
          <w:b w:val="false"/>
          <w:lang w:val="hr-HR"/>
        </w:rPr>
        <w:t xml:space="preserve">ena </w:t>
      </w:r>
      <w:r w:rsidR="00A5164C" w:rsidRPr="00BE6196">
        <w:rPr>
          <w:rFonts w:hAnsi="Times New Roman" w:ascii="Times New Roman"/>
          <w:b w:val="false"/>
          <w:lang w:val="hr-HR"/>
        </w:rPr>
        <w:t>je plomba radi osiguranja reda prvenstva sukladno čl. 54. st. 3. Zemljišnoknjižnog poslovnika na dijelu nekretnina ANTIKA NOVE d.o.o. iz Rijeke, J.P. Kamova 81A.;</w:t>
      </w:r>
    </w:p>
    <w:p w:rsidRDefault="00027CF9" w:rsidP="00A5164C" w:rsidR="00A5164C" w:rsidRPr="00BE619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A5164C" w:rsidRPr="00BE6196">
        <w:rPr>
          <w:rFonts w:hAnsi="Times New Roman" w:ascii="Times New Roman"/>
          <w:b w:val="false"/>
          <w:lang w:val="hr-HR"/>
        </w:rPr>
        <w:t>a temelju rješenja</w:t>
      </w:r>
      <w:r>
        <w:rPr>
          <w:rFonts w:hAnsi="Times New Roman" w:ascii="Times New Roman"/>
          <w:b w:val="false"/>
          <w:lang w:val="hr-HR"/>
        </w:rPr>
        <w:t xml:space="preserve"> Općinskog suda u Rijeci</w:t>
      </w:r>
      <w:r w:rsidR="00A5164C" w:rsidRPr="00BE6196">
        <w:rPr>
          <w:rFonts w:hAnsi="Times New Roman" w:ascii="Times New Roman"/>
          <w:b w:val="false"/>
          <w:lang w:val="hr-HR"/>
        </w:rPr>
        <w:t xml:space="preserve"> o osiguranju od 03.srpnja 2012., posl.br.Ovr-3005/12 na nekretninine vlasnika ANTIKA NOVA d.o.o. uknjiž</w:t>
      </w:r>
      <w:r>
        <w:rPr>
          <w:rFonts w:hAnsi="Times New Roman" w:ascii="Times New Roman"/>
          <w:b w:val="false"/>
          <w:lang w:val="hr-HR"/>
        </w:rPr>
        <w:t xml:space="preserve">eno </w:t>
      </w:r>
      <w:r w:rsidR="00A5164C" w:rsidRPr="00BE6196">
        <w:rPr>
          <w:rFonts w:hAnsi="Times New Roman" w:ascii="Times New Roman"/>
          <w:b w:val="false"/>
          <w:lang w:val="hr-HR"/>
        </w:rPr>
        <w:t>je ovršno pravo zaloga u iznosu od 618.555,45 kn (glavnica 585.485,50 kn i kamata 33.069,95 kn) zajedno sa zakonskom zateznom kamatom na iznos od 585.485,50 kn tekućom od dana 20.veljače 2012.g. pa do naplate po stopi od 12 % god., te druge odgovarajuće kamate, troškove i naknade sukladno navedenom rješenju o osigruanju, za korist:</w:t>
      </w:r>
      <w:r w:rsidR="00A5164C" w:rsidRPr="00BE6196">
        <w:rPr>
          <w:rFonts w:hAnsi="Times New Roman" w:ascii="Times New Roman"/>
          <w:b w:val="false"/>
        </w:rPr>
        <w:t xml:space="preserve"> </w:t>
      </w:r>
      <w:r w:rsidR="00A5164C" w:rsidRPr="00BE6196">
        <w:rPr>
          <w:rFonts w:hAnsi="Times New Roman" w:ascii="Times New Roman"/>
          <w:b w:val="false"/>
          <w:lang w:val="hr-HR"/>
        </w:rPr>
        <w:t>REPUBLIKA HRVATSKA, MIN. FINANCIJA - POREZNA UPRAVA, PODRUČNI URED RIJEKA ZAST. PO ODO, OIB: 18683136487, RIJEKA, F.SUPILA 13;</w:t>
      </w:r>
    </w:p>
    <w:p w:rsidRDefault="00027CF9" w:rsidP="00A5164C" w:rsidR="00A5164C" w:rsidRPr="00BE619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A5164C" w:rsidRPr="00BE6196">
        <w:rPr>
          <w:rFonts w:hAnsi="Times New Roman" w:ascii="Times New Roman"/>
          <w:b w:val="false"/>
          <w:lang w:val="hr-HR"/>
        </w:rPr>
        <w:t>a temelju Sporazuma o osiguranju novčane tražbine zasnivanjem založnog prava na nekretninama, zaključen u Rijeci dana 12. prosinca 2012., broj OU-544/12, uknjiž</w:t>
      </w:r>
      <w:r>
        <w:rPr>
          <w:rFonts w:hAnsi="Times New Roman" w:ascii="Times New Roman"/>
          <w:b w:val="false"/>
          <w:lang w:val="hr-HR"/>
        </w:rPr>
        <w:t xml:space="preserve">eno </w:t>
      </w:r>
      <w:r w:rsidR="00A5164C" w:rsidRPr="00BE6196">
        <w:rPr>
          <w:rFonts w:hAnsi="Times New Roman" w:ascii="Times New Roman"/>
          <w:b w:val="false"/>
          <w:lang w:val="hr-HR"/>
        </w:rPr>
        <w:t>je pravo zaloga na 30. etažu, radi osiguranja novčane tražbine u iznosu od 74.107,20 kn, uvećano za eventualne zakonske zatezne kamate i troškove prisilne naplate, za korist: UNIX D.O.O. , OIB: 77486440254, RIJEKA, KORZO 2/A;</w:t>
      </w:r>
    </w:p>
    <w:p w:rsidRDefault="00CB1864" w:rsidP="00CB1864" w:rsidR="00582BCC" w:rsidRPr="00BE619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BE619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E6196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BE6196">
        <w:rPr>
          <w:rFonts w:hAnsi="Times New Roman" w:ascii="Times New Roman"/>
          <w:b w:val="false"/>
          <w:lang w:val="hr-HR"/>
        </w:rPr>
        <w:t xml:space="preserve"> odnosno iznos od </w:t>
      </w:r>
      <w:r w:rsidR="00A5164C" w:rsidRPr="00BE6196">
        <w:rPr>
          <w:rFonts w:hAnsi="Times New Roman" w:ascii="Times New Roman"/>
          <w:b w:val="false"/>
        </w:rPr>
        <w:t xml:space="preserve">97.600,00 </w:t>
      </w:r>
      <w:r w:rsidR="00BD7F35" w:rsidRPr="00BE6196">
        <w:rPr>
          <w:rFonts w:hAnsi="Times New Roman" w:ascii="Times New Roman"/>
          <w:b w:val="false"/>
        </w:rPr>
        <w:t>kn</w:t>
      </w:r>
      <w:r w:rsidRPr="00BE6196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dražbeni korak iznosi </w:t>
      </w:r>
      <w:r w:rsidR="00BE6196" w:rsidRPr="00BE6196">
        <w:rPr>
          <w:rFonts w:hAnsi="Times New Roman" w:ascii="Times New Roman"/>
          <w:b w:val="false"/>
          <w:lang w:val="hr-HR"/>
        </w:rPr>
        <w:t>1</w:t>
      </w:r>
      <w:r w:rsidRPr="00BE6196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BE61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E6196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BE6196">
        <w:rPr>
          <w:rFonts w:hAnsi="Times New Roman" w:ascii="Times New Roman"/>
          <w:b w:val="false"/>
          <w:lang w:val="hr-HR"/>
        </w:rPr>
        <w:t xml:space="preserve">im upraviteljem </w:t>
      </w:r>
      <w:r w:rsidR="00A5164C" w:rsidRPr="00BE6196">
        <w:rPr>
          <w:rFonts w:hAnsi="Times New Roman" w:ascii="Times New Roman"/>
          <w:b w:val="false"/>
        </w:rPr>
        <w:t xml:space="preserve">Zdravko Čupković, OIB: 74095088079, Gnambova 2/III, </w:t>
      </w:r>
      <w:r w:rsidR="00A5164C" w:rsidRPr="00BE6196">
        <w:rPr>
          <w:rFonts w:hAnsi="Times New Roman" w:ascii="Times New Roman"/>
          <w:b w:val="false"/>
        </w:rPr>
        <w:lastRenderedPageBreak/>
        <w:t>Rijeka</w:t>
      </w:r>
      <w:r w:rsidR="008D3E5A" w:rsidRPr="00BE6196">
        <w:rPr>
          <w:rFonts w:hAnsi="Times New Roman" w:ascii="Times New Roman"/>
          <w:b w:val="false"/>
          <w:lang w:val="hr-HR"/>
        </w:rPr>
        <w:t xml:space="preserve"> koj</w:t>
      </w:r>
      <w:r w:rsidR="00A5164C" w:rsidRPr="00BE6196">
        <w:rPr>
          <w:rFonts w:hAnsi="Times New Roman" w:ascii="Times New Roman"/>
          <w:b w:val="false"/>
          <w:lang w:val="hr-HR"/>
        </w:rPr>
        <w:t>eg</w:t>
      </w:r>
      <w:r w:rsidR="008D3E5A" w:rsidRPr="00BE6196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E6196">
        <w:rPr>
          <w:rFonts w:hAnsi="Times New Roman" w:ascii="Times New Roman"/>
          <w:b w:val="false"/>
        </w:rPr>
        <w:t>09</w:t>
      </w:r>
      <w:r w:rsidR="00A5164C" w:rsidRPr="00BE6196">
        <w:rPr>
          <w:rFonts w:hAnsi="Times New Roman" w:ascii="Times New Roman"/>
          <w:b w:val="false"/>
        </w:rPr>
        <w:t>8</w:t>
      </w:r>
      <w:r w:rsidR="00BD7F35" w:rsidRPr="00BE6196">
        <w:rPr>
          <w:rFonts w:hAnsi="Times New Roman" w:ascii="Times New Roman"/>
          <w:b w:val="false"/>
        </w:rPr>
        <w:t>/</w:t>
      </w:r>
      <w:r w:rsidR="00161745">
        <w:rPr>
          <w:rFonts w:hAnsi="Times New Roman" w:ascii="Times New Roman"/>
          <w:b w:val="false"/>
        </w:rPr>
        <w:t>326-422</w:t>
      </w:r>
      <w:r w:rsidRPr="00BE6196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BE6196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E6196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E6196">
      <w:pPr>
        <w:jc w:val="center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Rijeka</w:t>
      </w:r>
      <w:r w:rsidR="00B310F2" w:rsidRPr="00BE6196">
        <w:rPr>
          <w:rFonts w:hAnsi="Times New Roman" w:ascii="Times New Roman"/>
          <w:b w:val="false"/>
          <w:lang w:val="hr-HR"/>
        </w:rPr>
        <w:t xml:space="preserve">, </w:t>
      </w:r>
      <w:r w:rsidR="00B7292B" w:rsidRPr="00BE6196">
        <w:rPr>
          <w:rFonts w:hAnsi="Times New Roman" w:ascii="Times New Roman"/>
          <w:b w:val="false"/>
          <w:lang w:val="hr-HR"/>
        </w:rPr>
        <w:t xml:space="preserve"> 20. studenoga</w:t>
      </w:r>
      <w:r w:rsidR="001C5B2F" w:rsidRPr="00BE6196">
        <w:rPr>
          <w:rFonts w:hAnsi="Times New Roman" w:ascii="Times New Roman"/>
          <w:b w:val="false"/>
          <w:lang w:val="hr-HR"/>
        </w:rPr>
        <w:t xml:space="preserve"> 2018.</w:t>
      </w:r>
      <w:r w:rsidR="00B310F2" w:rsidRPr="00BE6196">
        <w:rPr>
          <w:rFonts w:hAnsi="Times New Roman" w:ascii="Times New Roman"/>
          <w:b w:val="false"/>
          <w:lang w:val="hr-HR"/>
        </w:rPr>
        <w:tab/>
      </w:r>
      <w:r w:rsidR="00B310F2" w:rsidRPr="00BE6196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E61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E6196">
      <w:pPr>
        <w:jc w:val="right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E6196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E6196">
      <w:pPr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>
      <w:pPr>
        <w:jc w:val="both"/>
        <w:rPr>
          <w:rFonts w:hAnsi="Times New Roman" w:ascii="Times New Roman"/>
          <w:b w:val="false"/>
          <w:lang w:val="hr-HR"/>
        </w:rPr>
      </w:pPr>
      <w:r w:rsidRPr="00BE619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E6196">
          <w:rPr>
            <w:rFonts w:hAnsi="Times New Roman" w:ascii="Times New Roman"/>
            <w:b w:val="false"/>
            <w:lang w:val="hr-HR"/>
          </w:rPr>
          <w:t>11. st</w:t>
        </w:r>
      </w:smartTag>
      <w:r w:rsidRPr="00BE619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1A3AFB" w:rsidP="00B310F2" w:rsidR="001A3AFB">
      <w:pPr>
        <w:jc w:val="both"/>
        <w:rPr>
          <w:rFonts w:hAnsi="Times New Roman" w:ascii="Times New Roman"/>
          <w:b w:val="false"/>
          <w:lang w:val="hr-HR"/>
        </w:rPr>
      </w:pPr>
    </w:p>
    <w:p w:rsidRDefault="001A3AFB" w:rsidP="00B310F2" w:rsidR="001A3AFB" w:rsidRPr="00BE6196">
      <w:pPr>
        <w:jc w:val="both"/>
        <w:rPr>
          <w:rFonts w:hAnsi="Times New Roman" w:ascii="Times New Roman"/>
          <w:b w:val="false"/>
          <w:lang w:val="hr-HR"/>
        </w:rPr>
      </w:pPr>
    </w:p>
    <w:p w:rsidRDefault="00BD7F35" w:rsidR="00BD7F35" w:rsidRPr="00BE6196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E619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80D" w:rsidP="00B310F2" w:rsidR="0054280D">
      <w:r>
        <w:separator/>
      </w:r>
    </w:p>
  </w:endnote>
  <w:endnote w:id="0" w:type="continuationSeparator">
    <w:p w:rsidRDefault="0054280D" w:rsidP="00B310F2" w:rsidR="0054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101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01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4101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80D" w:rsidP="00B310F2" w:rsidR="0054280D">
      <w:r>
        <w:separator/>
      </w:r>
    </w:p>
  </w:footnote>
  <w:footnote w:id="0" w:type="continuationSeparator">
    <w:p w:rsidRDefault="0054280D" w:rsidP="00B310F2" w:rsidR="00542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1A3AFB">
      <w:rPr>
        <w:rFonts w:hAnsi="Times New Roman" w:ascii="Times New Roman"/>
        <w:b w:val="false"/>
      </w:rPr>
      <w:t>1029/13-71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8E71A2"/>
    <w:multiLevelType w:val="hybridMultilevel"/>
    <w:tmpl w:val="A1E8CD0E"/>
    <w:lvl w:tplc="12A6C686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27CF9"/>
    <w:rsid w:val="00084C43"/>
    <w:rsid w:val="000B617D"/>
    <w:rsid w:val="000D63B0"/>
    <w:rsid w:val="000F4F8D"/>
    <w:rsid w:val="00141F9B"/>
    <w:rsid w:val="00161745"/>
    <w:rsid w:val="001A3AFB"/>
    <w:rsid w:val="001C5B2F"/>
    <w:rsid w:val="001E0597"/>
    <w:rsid w:val="002162F6"/>
    <w:rsid w:val="00267BBB"/>
    <w:rsid w:val="002F4C8B"/>
    <w:rsid w:val="00352788"/>
    <w:rsid w:val="003541B1"/>
    <w:rsid w:val="003D2633"/>
    <w:rsid w:val="00407A03"/>
    <w:rsid w:val="0043333F"/>
    <w:rsid w:val="00453F86"/>
    <w:rsid w:val="004F6C16"/>
    <w:rsid w:val="00520689"/>
    <w:rsid w:val="0054280D"/>
    <w:rsid w:val="00582BCC"/>
    <w:rsid w:val="005B452E"/>
    <w:rsid w:val="005E777B"/>
    <w:rsid w:val="00674056"/>
    <w:rsid w:val="00726ED0"/>
    <w:rsid w:val="0076139A"/>
    <w:rsid w:val="007B6D04"/>
    <w:rsid w:val="00836506"/>
    <w:rsid w:val="00875006"/>
    <w:rsid w:val="008B59B7"/>
    <w:rsid w:val="008C0B6A"/>
    <w:rsid w:val="008D3E5A"/>
    <w:rsid w:val="00942A0F"/>
    <w:rsid w:val="009D336F"/>
    <w:rsid w:val="00A46E8A"/>
    <w:rsid w:val="00A5164C"/>
    <w:rsid w:val="00AA43BC"/>
    <w:rsid w:val="00AF0A5D"/>
    <w:rsid w:val="00B14594"/>
    <w:rsid w:val="00B310F2"/>
    <w:rsid w:val="00B7292B"/>
    <w:rsid w:val="00B92C46"/>
    <w:rsid w:val="00B93FF3"/>
    <w:rsid w:val="00BA3EB5"/>
    <w:rsid w:val="00BA5255"/>
    <w:rsid w:val="00BD7F35"/>
    <w:rsid w:val="00BE6196"/>
    <w:rsid w:val="00C15009"/>
    <w:rsid w:val="00C17835"/>
    <w:rsid w:val="00C41016"/>
    <w:rsid w:val="00C52562"/>
    <w:rsid w:val="00CB1864"/>
    <w:rsid w:val="00D67E91"/>
    <w:rsid w:val="00DA4AC8"/>
    <w:rsid w:val="00DC0E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1A3AFB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5E7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7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1A3AFB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E7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7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St-1029/2013-71</izvorni_sadrzaj>
    <derivirana_varijabla naziv="DomainObject.Oznaka_1">St-1029/2013-71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St-1029/2013</izvorni_sadrzaj>
    <derivirana_varijabla naziv="DomainObject.Predmet.OznakaBroj_1">St-1029/2013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ANTIKA NOVA d.o.o.  Rijeka</izvorni_sadrzaj>
    <derivirana_varijabla naziv="DomainObject.Predmet.ProtustrankaFormated_1">  ANTIKA NOVA d.o.o.  Rijeka</derivirana_varijabla>
  </DomainObject.Predmet.ProtustrankaFormated>
  <DomainObject.Predmet.ProtustrankaFormatedOIB>
    <izvorni_sadrzaj>  ANTIKA NOVA d.o.o.  Rijeka, OIB 56612224983</izvorni_sadrzaj>
    <derivirana_varijabla naziv="DomainObject.Predmet.ProtustrankaFormatedOIB_1">  ANTIKA NOVA d.o.o.  Rijeka, OIB 56612224983</derivirana_varijabla>
  </DomainObject.Predmet.ProtustrankaFormatedOIB>
  <DomainObject.Predmet.ProtustrankaFormatedWithAdress>
    <izvorni_sadrzaj> ANTIKA NOVA d.o.o.  Rijeka, Korzo 20, 51 000 Rijeka</izvorni_sadrzaj>
    <derivirana_varijabla naziv="DomainObject.Predmet.ProtustrankaFormatedWithAdress_1"> ANTIKA NOVA d.o.o.  Rijeka, Korzo 20, 51 000 Rijeka</derivirana_varijabla>
  </DomainObject.Predmet.ProtustrankaFormatedWithAdress>
  <DomainObject.Predmet.ProtustrankaFormatedWithAdressOIB>
    <izvorni_sadrzaj> ANTIKA NOVA d.o.o.  Rijeka, OIB 56612224983, Korzo 20, 51 000 Rijeka</izvorni_sadrzaj>
    <derivirana_varijabla naziv="DomainObject.Predmet.ProtustrankaFormatedWithAdressOIB_1"> ANTIKA NOVA d.o.o.  Rijeka, OIB 56612224983, Korzo 20, 51 000 Rijeka</derivirana_varijabla>
  </DomainObject.Predmet.ProtustrankaFormatedWithAdressOIB>
  <DomainObject.Predmet.ProtustrankaWithAdress>
    <izvorni_sadrzaj>ANTIKA NOVA d.o.o.  Rijeka Korzo 20, 51 000 Rijeka</izvorni_sadrzaj>
    <derivirana_varijabla naziv="DomainObject.Predmet.ProtustrankaWithAdress_1">ANTIKA NOVA d.o.o.  Rijeka Korzo 20, 51 000 Rijeka</derivirana_varijabla>
  </DomainObject.Predmet.ProtustrankaWithAdress>
  <DomainObject.Predmet.ProtustrankaWithAdressOIB>
    <izvorni_sadrzaj>ANTIKA NOVA d.o.o.  Rijeka, OIB 56612224983, Korzo 20, 51 000 Rijeka</izvorni_sadrzaj>
    <derivirana_varijabla naziv="DomainObject.Predmet.ProtustrankaWithAdressOIB_1">ANTIKA NOVA d.o.o.  Rijeka, OIB 56612224983, Korzo 20, 51 000 Rijeka</derivirana_varijabla>
  </DomainObject.Predmet.ProtustrankaWithAdressOIB>
  <DomainObject.Predmet.ProtustrankaNazivFormated>
    <izvorni_sadrzaj>ANTIKA NOVA d.o.o.  Rijeka</izvorni_sadrzaj>
    <derivirana_varijabla naziv="DomainObject.Predmet.ProtustrankaNazivFormated_1">ANTIKA NOVA d.o.o.  Rijeka</derivirana_varijabla>
  </DomainObject.Predmet.ProtustrankaNazivFormated>
  <DomainObject.Predmet.ProtustrankaNazivFormatedOIB>
    <izvorni_sadrzaj>ANTIKA NOVA d.o.o.  Rijeka, OIB 56612224983</izvorni_sadrzaj>
    <derivirana_varijabla naziv="DomainObject.Predmet.ProtustrankaNazivFormatedOIB_1">ANTIKA NOVA d.o.o.  Rijeka, OIB 56612224983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BRATEK  Rijeka zastupanog po punomoćniku Odvjetničko društvo Vukić i partneri</izvorni_sadrzaj>
    <derivirana_varijabla naziv="DomainObject.Predmet.StrankaFormated_1">  TOMISLAV BRATEK  Rijeka zastupanog po punomoćniku Odvjetničko društvo Vukić i partneri</derivirana_varijabla>
  </DomainObject.Predmet.StrankaFormated>
  <DomainObject.Predmet.StrankaFormatedOIB>
    <izvorni_sadrzaj>  TOMISLAV BRATEK  Rijeka, OIB 10546272020 zastupanog po punomoćniku Odvjetničko društvo Vukić i partneri</izvorni_sadrzaj>
    <derivirana_varijabla naziv="DomainObject.Predmet.StrankaFormatedOIB_1">  TOMISLAV BRATEK  Rijeka, OIB 10546272020 zastupanog po punomoćniku Odvjetničko društvo Vukić i partneri</derivirana_varijabla>
  </DomainObject.Predmet.StrankaFormatedOIB>
  <DomainObject.Predmet.StrankaFormatedWithAdress>
    <izvorni_sadrzaj> TOMISLAV BRATEK  Rijeka, Ante Mandića 29, 51 000 Rijeka zastupanog po punomoćniku Odvjetničko društvo Vukić i partneri</izvorni_sadrzaj>
    <derivirana_varijabla naziv="DomainObject.Predmet.StrankaFormatedWithAdress_1"> TOMISLAV BRATEK  Rijeka, Ante Mandića 29, 51 000 Rijeka zastupanog po punomoćniku Odvjetničko društvo Vukić i partneri</derivirana_varijabla>
  </DomainObject.Predmet.StrankaFormatedWithAdress>
  <DomainObject.Predmet.StrankaFormatedWithAdressOIB>
    <izvorni_sadrzaj> TOMISLAV BRATEK  Rijeka, OIB 10546272020, Ante Mandića 29, 51 000 Rijeka zastupanog po punomoćniku Odvjetničko društvo Vukić i partneri</izvorni_sadrzaj>
    <derivirana_varijabla naziv="DomainObject.Predmet.StrankaFormatedWithAdressOIB_1"> TOMISLAV BRATEK  Rijeka, OIB 10546272020, Ante Mandića 29, 51 000 Rijeka zastupanog po punomoćniku Odvjetničko društvo Vukić i partneri</derivirana_varijabla>
  </DomainObject.Predmet.StrankaFormatedWithAdressOIB>
  <DomainObject.Predmet.StrankaWithAdress>
    <izvorni_sadrzaj>TOMISLAV BRATEK  Rijeka Ante Mandića 29,51 000 Rijeka</izvorni_sadrzaj>
    <derivirana_varijabla naziv="DomainObject.Predmet.StrankaWithAdress_1">TOMISLAV BRATEK  Rijeka Ante Mandića 29,51 000 Rijeka</derivirana_varijabla>
  </DomainObject.Predmet.StrankaWithAdress>
  <DomainObject.Predmet.StrankaWithAdressOIB>
    <izvorni_sadrzaj>TOMISLAV BRATEK  Rijeka, OIB 10546272020, Ante Mandića 29,51 000 Rijeka</izvorni_sadrzaj>
    <derivirana_varijabla naziv="DomainObject.Predmet.StrankaWithAdressOIB_1">TOMISLAV BRATEK  Rijeka, OIB 10546272020, Ante Mandića 29,51 000 Rijeka</derivirana_varijabla>
  </DomainObject.Predmet.StrankaWithAdressOIB>
  <DomainObject.Predmet.StrankaNazivFormated>
    <izvorni_sadrzaj>TOMISLAV BRATEK  Rijeka</izvorni_sadrzaj>
    <derivirana_varijabla naziv="DomainObject.Predmet.StrankaNazivFormated_1">TOMISLAV BRATEK  Rijeka</derivirana_varijabla>
  </DomainObject.Predmet.StrankaNazivFormated>
  <DomainObject.Predmet.StrankaNazivFormatedOIB>
    <izvorni_sadrzaj>TOMISLAV BRATEK  Rijeka, OIB 10546272020</izvorni_sadrzaj>
    <derivirana_varijabla naziv="DomainObject.Predmet.StrankaNazivFormatedOIB_1">TOMISLAV BRATEK  Rijeka, OIB 10546272020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TOMISLAV BRATEK  Rijeka zastupanog po punomoćniku Odvjetničko društvo Vukić i partneri</item>
    </izvorni_sadrzaj>
    <derivirana_varijabla naziv="DomainObject.Predmet.StrankaListFormated_1">
      <item>TOMISLAV BRATEK  Rijeka zastupanog po punomoćniku Odvjetničko društvo Vukić i partneri</item>
    </derivirana_varijabla>
  </DomainObject.Predmet.StrankaListFormated>
  <DomainObject.Predmet.StrankaListFormatedOIB>
    <izvorni_sadrzaj>
      <item>TOMISLAV BRATEK  Rijeka, OIB 10546272020 zastupanog po punomoćniku Odvjetničko društvo Vukić i partneri</item>
    </izvorni_sadrzaj>
    <derivirana_varijabla naziv="DomainObject.Predmet.StrankaListFormatedOIB_1">
      <item>TOMISLAV BRATEK  Rijeka, OIB 10546272020 zastupanog po punomoćniku Odvjetničko društvo Vukić i partneri</item>
    </derivirana_varijabla>
  </DomainObject.Predmet.StrankaListFormatedOIB>
  <DomainObject.Predmet.StrankaListFormatedWithAdress>
    <izvorni_sadrzaj>
      <item>TOMISLAV BRATEK  Rijeka, Ante Mandića 29, 51 000 Rijeka zastupanog po punomoćniku Odvjetničko društvo Vukić i partneri</item>
    </izvorni_sadrzaj>
    <derivirana_varijabla naziv="DomainObject.Predmet.StrankaListFormatedWithAdress_1">
      <item>TOMISLAV BRATEK  Rijeka, Ante Mandića 29, 51 000 Rijeka zastupanog po punomoćniku Odvjetničko društvo Vukić i partneri</item>
    </derivirana_varijabla>
  </DomainObject.Predmet.StrankaListFormatedWithAdress>
  <DomainObject.Predmet.StrankaListFormatedWithAdressOIB>
    <izvorni_sadrzaj>
      <item>TOMISLAV BRATEK  Rijeka, OIB 10546272020, Ante Mandića 29, 51 000 Rijeka zastupanog po punomoćniku Odvjetničko društvo Vukić i partneri</item>
    </izvorni_sadrzaj>
    <derivirana_varijabla naziv="DomainObject.Predmet.StrankaListFormatedWithAdressOIB_1">
      <item>TOMISLAV BRATEK  Rijeka, OIB 10546272020, Ante Mandića 29, 51 000 Rijeka zastupanog po punomoćniku Odvjetničko društvo Vukić i partneri</item>
    </derivirana_varijabla>
  </DomainObject.Predmet.StrankaListFormatedWithAdressOIB>
  <DomainObject.Predmet.StrankaListNazivFormated>
    <izvorni_sadrzaj>
      <item>TOMISLAV BRATEK  Rijeka</item>
    </izvorni_sadrzaj>
    <derivirana_varijabla naziv="DomainObject.Predmet.StrankaListNazivFormated_1">
      <item>TOMISLAV BRATEK  Rijeka</item>
    </derivirana_varijabla>
  </DomainObject.Predmet.StrankaListNazivFormated>
  <DomainObject.Predmet.StrankaListNazivFormatedOIB>
    <izvorni_sadrzaj>
      <item>TOMISLAV BRATEK  Rijeka, OIB 10546272020</item>
    </izvorni_sadrzaj>
    <derivirana_varijabla naziv="DomainObject.Predmet.StrankaListNazivFormatedOIB_1">
      <item>TOMISLAV BRATEK  Rijeka, OIB 10546272020</item>
    </derivirana_varijabla>
  </DomainObject.Predmet.StrankaListNazivFormatedOIB>
  <DomainObject.Predmet.ProtuStrankaListFormated>
    <izvorni_sadrzaj>
      <item>ANTIKA NOVA d.o.o.  Rijeka</item>
    </izvorni_sadrzaj>
    <derivirana_varijabla naziv="DomainObject.Predmet.ProtuStrankaListFormated_1">
      <item>ANTIKA NOVA d.o.o.  Rijeka</item>
    </derivirana_varijabla>
  </DomainObject.Predmet.ProtuStrankaListFormated>
  <DomainObject.Predmet.ProtuStrankaListFormatedOIB>
    <izvorni_sadrzaj>
      <item>ANTIKA NOVA d.o.o.  Rijeka, OIB 56612224983</item>
    </izvorni_sadrzaj>
    <derivirana_varijabla naziv="DomainObject.Predmet.ProtuStrankaListFormatedOIB_1">
      <item>ANTIKA NOVA d.o.o.  Rijeka, OIB 56612224983</item>
    </derivirana_varijabla>
  </DomainObject.Predmet.ProtuStrankaListFormatedOIB>
  <DomainObject.Predmet.ProtuStrankaListFormatedWithAdress>
    <izvorni_sadrzaj>
      <item>ANTIKA NOVA d.o.o.  Rijeka, Korzo 20, 51 000 Rijeka</item>
    </izvorni_sadrzaj>
    <derivirana_varijabla naziv="DomainObject.Predmet.ProtuStrankaListFormatedWithAdress_1">
      <item>ANTIKA NOVA d.o.o.  Rijeka, Korzo 20, 51 000 Rijeka</item>
    </derivirana_varijabla>
  </DomainObject.Predmet.ProtuStrankaListFormatedWithAdress>
  <DomainObject.Predmet.ProtuStrankaListFormatedWithAdressOIB>
    <izvorni_sadrzaj>
      <item>ANTIKA NOVA d.o.o.  Rijeka, OIB 56612224983, Korzo 20, 51 000 Rijeka</item>
    </izvorni_sadrzaj>
    <derivirana_varijabla naziv="DomainObject.Predmet.ProtuStrankaListFormatedWithAdressOIB_1">
      <item>ANTIKA NOVA d.o.o.  Rijeka, OIB 56612224983, Korzo 20, 51 000 Rijeka</item>
    </derivirana_varijabla>
  </DomainObject.Predmet.ProtuStrankaListFormatedWithAdressOIB>
  <DomainObject.Predmet.ProtuStrankaListNazivFormated>
    <izvorni_sadrzaj>
      <item>ANTIKA NOVA d.o.o.  Rijeka</item>
    </izvorni_sadrzaj>
    <derivirana_varijabla naziv="DomainObject.Predmet.ProtuStrankaListNazivFormated_1">
      <item>ANTIKA NOVA d.o.o.  Rijeka</item>
    </derivirana_varijabla>
  </DomainObject.Predmet.ProtuStrankaListNazivFormated>
  <DomainObject.Predmet.ProtuStrankaListNazivFormatedOIB>
    <izvorni_sadrzaj>
      <item>ANTIKA NOVA d.o.o.  Rijeka, OIB 56612224983</item>
    </izvorni_sadrzaj>
    <derivirana_varijabla naziv="DomainObject.Predmet.ProtuStrankaListNazivFormatedOIB_1">
      <item>ANTIKA NOVA d.o.o.  Rijeka, OIB 56612224983</item>
    </derivirana_varijabla>
  </DomainObject.Predmet.ProtuStrankaListNazivFormatedOIB>
  <DomainObject.Predmet.OstaliListFormated>
    <izvorni_sadrzaj>
      <item>Odvjetničko društvo Vukić i partneri punomoćnik sudionika u postupku TOMISLAV BRATEK  Rijeka</item>
      <item>ZDRAVKO ČUPKOVIĆ</item>
    </izvorni_sadrzaj>
    <derivirana_varijabla naziv="DomainObject.Predmet.OstaliListFormated_1">
      <item>Odvjetničko društvo Vukić i partneri punomoćnik sudionika u postupku TOMISLAV BRATEK  Rijeka</item>
      <item>ZDRAVKO ČUPKOVIĆ</item>
    </derivirana_varijabla>
  </DomainObject.Predmet.OstaliListFormated>
  <DomainObject.Predmet.OstaliListFormatedOIB>
    <izvorni_sadrzaj>
      <item>Odvjetničko društvo Vukić i partneri, OIB 01394705384 punomoćnik sudionika u postupku TOMISLAV BRATEK  Rijeka</item>
      <item>ZDRAVKO ČUPKOVIĆ, OIB 74095088079</item>
    </izvorni_sadrzaj>
    <derivirana_varijabla naziv="DomainObject.Predmet.OstaliListFormatedOIB_1">
      <item>Odvjetničko društvo Vukić i partneri, OIB 01394705384 punomoćnik sudionika u postupku TOMISLAV BRATEK  Rijeka</item>
      <item>ZDRAVKO ČUPKOVIĆ, OIB 74095088079</item>
    </derivirana_varijabla>
  </DomainObject.Predmet.OstaliListFormatedOIB>
  <DomainObject.Predmet.OstaliListFormatedWithAdress>
    <izvorni_sadrzaj>
      <item>Odvjetničko društvo Vukić i partneri, Nikole Tesle 9, 51 000 Rijeka punomoćnik sudionika u postupku TOMISLAV BRATEK  Rijeka</item>
      <item>ZDRAVKO ČUPKOVIĆ, Gnambova 2, 51000 Rijeka</item>
    </izvorni_sadrzaj>
    <derivirana_varijabla naziv="DomainObject.Predmet.OstaliListFormatedWithAdress_1">
      <item>Odvjetničko društvo Vukić i partneri, Nikole Tesle 9, 51 000 Rijeka punomoćnik sudionika u postupku TOMISLAV BRATEK  Rijeka</item>
      <item>ZDRAVKO ČUPKOVIĆ, Gnambova 2, 51000 Rijeka</item>
    </derivirana_varijabla>
  </DomainObject.Predmet.OstaliListFormatedWithAdress>
  <DomainObject.Predmet.OstaliListFormatedWithAdressOIB>
    <izvorni_sadrzaj>
      <item>Odvjetničko društvo Vukić i partneri, OIB 01394705384, Nikole Tesle 9, 51 000 Rijeka punomoćnik sudionika u postupku TOMISLAV BRATEK  Rijeka</item>
      <item>ZDRAVKO ČUPKOVIĆ, OIB 74095088079, Gnambova 2, 51000 Rijeka</item>
    </izvorni_sadrzaj>
    <derivirana_varijabla naziv="DomainObject.Predmet.OstaliListFormatedWithAdressOIB_1">
      <item>Odvjetničko društvo Vukić i partneri, OIB 01394705384, Nikole Tesle 9, 51 000 Rijeka punomoćnik sudionika u postupku TOMISLAV BRATEK  Rijeka</item>
      <item>ZDRAVKO ČUPKOVIĆ, OIB 74095088079, Gnambova 2, 51000 Rijeka</item>
    </derivirana_varijabla>
  </DomainObject.Predmet.OstaliListFormatedWithAdressOIB>
  <DomainObject.Predmet.OstaliListNazivFormated>
    <izvorni_sadrzaj>
      <item>Odvjetničko društvo Vukić i partneri</item>
      <item>ZDRAVKO ČUPKOVIĆ</item>
    </izvorni_sadrzaj>
    <derivirana_varijabla naziv="DomainObject.Predmet.OstaliListNazivFormated_1">
      <item>Odvjetničko društvo Vukić i partneri</item>
      <item>ZDRAVKO ČUPKOVIĆ</item>
    </derivirana_varijabla>
  </DomainObject.Predmet.OstaliListNazivFormated>
  <DomainObject.Predmet.OstaliListNazivFormatedOIB>
    <izvorni_sadrzaj>
      <item>Odvjetničko društvo Vukić i partneri, OIB 01394705384</item>
      <item>ZDRAVKO ČUPKOVIĆ, OIB 74095088079</item>
    </izvorni_sadrzaj>
    <derivirana_varijabla naziv="DomainObject.Predmet.OstaliListNazivFormatedOIB_1">
      <item>Odvjetničko društvo Vukić i partneri, OIB 01394705384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St-1029/2013-71</izvorni_sadrzaj>
    <derivirana_varijabla naziv="DomainObject.PoslovniBrojDokumenta_1">St-1029/2013-71</derivirana_varijabla>
  </DomainObject.PoslovniBrojDokumenta>
  <DomainObject.Predmet.StrankaIDrugi>
    <izvorni_sadrzaj>TOMISLAV BRATEK  Rijeka</izvorni_sadrzaj>
    <derivirana_varijabla naziv="DomainObject.Predmet.StrankaIDrugi_1">TOMISLAV BRATEK  Rijeka</derivirana_varijabla>
  </DomainObject.Predmet.StrankaIDrugi>
  <DomainObject.Predmet.ProtustrankaIDrugi>
    <izvorni_sadrzaj>ANTIKA NOVA d.o.o.  Rijeka</izvorni_sadrzaj>
    <derivirana_varijabla naziv="DomainObject.Predmet.ProtustrankaIDrugi_1">ANTIKA NOVA d.o.o.  Rijeka</derivirana_varijabla>
  </DomainObject.Predmet.ProtustrankaIDrugi>
  <DomainObject.Predmet.StrankaIDrugiAdressOIB>
    <izvorni_sadrzaj>TOMISLAV BRATEK  Rijeka, OIB 10546272020, Ante Mandića 29, 51 000 Rijeka</izvorni_sadrzaj>
    <derivirana_varijabla naziv="DomainObject.Predmet.StrankaIDrugiAdressOIB_1">TOMISLAV BRATEK  Rijeka, OIB 10546272020, Ante Mandića 29, 51 000 Rijeka</derivirana_varijabla>
  </DomainObject.Predmet.StrankaIDrugiAdressOIB>
  <DomainObject.Predmet.ProtustrankaIDrugiAdressOIB>
    <izvorni_sadrzaj>ANTIKA NOVA d.o.o.  Rijeka, OIB 56612224983, Korzo 20, 51 000 Rijeka</izvorni_sadrzaj>
    <derivirana_varijabla naziv="DomainObject.Predmet.ProtustrankaIDrugiAdressOIB_1">ANTIKA NOVA d.o.o.  Rijeka, OIB 56612224983, Korzo 20,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BRATEK  Rijeka</item>
      <item>ANTIKA NOVA d.o.o.  Rijeka</item>
      <item>Odvjetničko društvo Vukić i partneri</item>
      <item>ZDRAVKO ČUPKOVIĆ</item>
    </izvorni_sadrzaj>
    <derivirana_varijabla naziv="DomainObject.Predmet.SudioniciListNaziv_1">
      <item>TOMISLAV BRATEK  Rijeka</item>
      <item>ANTIKA NOVA d.o.o.  Rijeka</item>
      <item>Odvjetničko društvo Vukić i partneri</item>
      <item>ZDRAVKO ČUPKOVIĆ</item>
    </derivirana_varijabla>
  </DomainObject.Predmet.SudioniciListNaziv>
  <DomainObject.Predmet.SudioniciListAdressOIB>
    <izvorni_sadrzaj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izvorni_sadrzaj>
    <derivirana_varijabla naziv="DomainObject.Predmet.SudioniciListAdressOIB_1"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10546272020</item>
      <item>, OIB 56612224983</item>
      <item>, OIB 01394705384</item>
      <item>, OIB 74095088079</item>
    </izvorni_sadrzaj>
    <derivirana_varijabla naziv="DomainObject.Predmet.SudioniciListNazivOIB_1">
      <item>, OIB 10546272020</item>
      <item>, OIB 56612224983</item>
      <item>, OIB 01394705384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St-1029/2013-67</izvorni_sadrzaj>
    <derivirana_varijabla naziv="DomainObject.PredzadnjaOdlukaIzPredmeta.Oznaka_1">St-1029/2013-67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1199</properties:Words>
  <properties:Characters>6930</properties:Characters>
  <properties:Lines>147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2018-11-21T13:04:00Z</dcterms:created>
  <dc:creator>Vera Jelenović</dc:creator>
  <cp:lastModifiedBy>Željka Borčić</cp:lastModifiedBy>
  <cp:lastPrinted>2018-11-21T13:06:00Z</cp:lastPrinted>
  <dcterms:modified xmlns:xsi="http://www.w3.org/2001/XMLSchema-instance" xsi:type="dcterms:W3CDTF">2018-11-21T13:15:00Z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St-1029/2013-71 / Odluka - Zaključak - o prodaji (1029_13_zaključak_prodaja_novo_pravi_broj_telefona.docx)</vt:lpwstr>
  </prop:property>
  <prop:property name="CC_coloring" pid="5" fmtid="{D5CDD505-2E9C-101B-9397-08002B2CF9AE}">
    <vt:bool>false</vt:bool>
  </prop:property>
</prop:Properties>
</file>