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70b0" w14:paraId="e7870b0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7F1131">
        <w:rPr>
          <w:rFonts w:hAnsi="Times New Roman" w:ascii="Times New Roman"/>
          <w:lang w:val="hr-HR"/>
        </w:rPr>
        <w:t>961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B25E54" w:rsidP="00B25E54" w:rsidR="00B25E54" w:rsidRPr="00B25E54">
      <w:pPr>
        <w:jc w:val="center"/>
        <w:rPr>
          <w:rFonts w:hAnsi="Times New Roman" w:ascii="Times New Roman"/>
          <w:szCs w:val="24"/>
          <w:lang w:val="hr-HR"/>
        </w:rPr>
      </w:pPr>
      <w:r w:rsidRPr="00B25E54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D3B6A">
        <w:rPr>
          <w:rFonts w:hAnsi="Times New Roman" w:ascii="Times New Roman"/>
          <w:szCs w:val="24"/>
          <w:lang w:val="hr-HR"/>
        </w:rPr>
        <w:t>TACTUS</w:t>
      </w:r>
      <w:r w:rsidR="00332219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D52BCD">
        <w:rPr>
          <w:rFonts w:hAnsi="Times New Roman" w:ascii="Times New Roman"/>
          <w:szCs w:val="24"/>
          <w:lang w:val="hr-HR"/>
        </w:rPr>
        <w:t>.o.,</w:t>
      </w:r>
      <w:r w:rsidR="004A03F1">
        <w:rPr>
          <w:rFonts w:hAnsi="Times New Roman" w:ascii="Times New Roman"/>
          <w:szCs w:val="24"/>
          <w:lang w:val="hr-HR"/>
        </w:rPr>
        <w:t xml:space="preserve"> Split, </w:t>
      </w:r>
      <w:r w:rsidR="006D3B6A">
        <w:rPr>
          <w:rFonts w:hAnsi="Times New Roman" w:ascii="Times New Roman"/>
          <w:szCs w:val="24"/>
          <w:lang w:val="hr-HR"/>
        </w:rPr>
        <w:t>Marina Getaldića 5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6D3B6A">
        <w:rPr>
          <w:rFonts w:hAnsi="Times New Roman" w:ascii="Times New Roman"/>
          <w:szCs w:val="24"/>
          <w:lang w:val="hr-HR"/>
        </w:rPr>
        <w:t>57308687838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6D3B6A" w:rsidRPr="006D3B6A">
        <w:rPr>
          <w:rFonts w:hAnsi="Times New Roman" w:ascii="Times New Roman"/>
          <w:szCs w:val="24"/>
          <w:lang w:val="en-GB"/>
        </w:rPr>
        <w:t>TACTUS d.o.o., Split, Marina Getaldića 5, OIB: 57308687838</w:t>
      </w:r>
      <w:r w:rsidR="006D3B6A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073765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073765">
        <w:rPr>
          <w:rFonts w:hAnsi="Times New Roman" w:ascii="Times New Roman"/>
          <w:szCs w:val="24"/>
          <w:highlight w:val="green"/>
        </w:rPr>
        <w:t>29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073765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073765" w:rsidRPr="00073765">
        <w:rPr>
          <w:rFonts w:hAnsi="Times New Roman" w:ascii="Times New Roman"/>
        </w:rPr>
        <w:t>Nada Mikulandra, dipl. pravnik iz Bilica, Stubalj 238, OIB: 29918517997</w:t>
      </w:r>
      <w:r w:rsidR="00073765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27270E" w:rsidR="0027270E" w:rsidRPr="006D3B6A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D3B6A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6D3B6A">
        <w:rPr>
          <w:rFonts w:hAnsi="Times New Roman" w:ascii="Times New Roman"/>
          <w:szCs w:val="24"/>
          <w:lang w:val="hr-HR"/>
        </w:rPr>
        <w:t xml:space="preserve">skraćeni </w:t>
      </w:r>
      <w:r w:rsidRPr="006D3B6A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6D3B6A">
        <w:rPr>
          <w:rFonts w:hAnsi="Times New Roman" w:ascii="Times New Roman"/>
          <w:szCs w:val="24"/>
        </w:rPr>
        <w:t xml:space="preserve"> </w:t>
      </w:r>
      <w:r w:rsidR="006D3B6A" w:rsidRPr="006D3B6A">
        <w:rPr>
          <w:rFonts w:hAnsi="Times New Roman" w:ascii="Times New Roman"/>
          <w:szCs w:val="24"/>
        </w:rPr>
        <w:t xml:space="preserve">TACTUS d.o.o., Split, Marina Getaldića 5, OIB: 57308687838. </w:t>
      </w:r>
    </w:p>
    <w:p w:rsidRDefault="006D3B6A" w:rsidP="006D3B6A" w:rsidR="006D3B6A" w:rsidRPr="006D3B6A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3744B4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6D3B6A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6D3B6A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6D3B6A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25E54" w:rsidP="00B25E54" w:rsidR="00B25E54" w:rsidRPr="00B25E54">
      <w:pPr>
        <w:jc w:val="both"/>
        <w:rPr>
          <w:rFonts w:hAnsi="Times New Roman" w:ascii="Times New Roman"/>
          <w:szCs w:val="24"/>
          <w:lang w:val="hr-HR"/>
        </w:rPr>
      </w:pPr>
      <w:r w:rsidRPr="00B25E54">
        <w:rPr>
          <w:rFonts w:hAnsi="Times New Roman" w:ascii="Times New Roman"/>
          <w:szCs w:val="24"/>
          <w:lang w:val="hr-HR"/>
        </w:rPr>
        <w:t>DNA:</w:t>
      </w:r>
    </w:p>
    <w:p w:rsidRDefault="00B25E54" w:rsidP="00B25E54" w:rsidR="00B25E54" w:rsidRPr="00B25E54">
      <w:pPr>
        <w:jc w:val="both"/>
        <w:rPr>
          <w:rFonts w:hAnsi="Times New Roman" w:ascii="Times New Roman"/>
          <w:szCs w:val="24"/>
          <w:lang w:val="hr-HR"/>
        </w:rPr>
      </w:pPr>
      <w:r w:rsidRPr="00B25E54">
        <w:rPr>
          <w:rFonts w:hAnsi="Times New Roman" w:ascii="Times New Roman"/>
          <w:szCs w:val="24"/>
          <w:lang w:val="hr-HR"/>
        </w:rPr>
        <w:t>1.) Podnositelju zahtjeva: FINA-i</w:t>
      </w:r>
    </w:p>
    <w:p w:rsidRDefault="00B25E54" w:rsidP="00B25E54" w:rsidR="00B25E54" w:rsidRPr="00B25E54">
      <w:pPr>
        <w:jc w:val="both"/>
        <w:rPr>
          <w:rFonts w:hAnsi="Times New Roman" w:ascii="Times New Roman"/>
          <w:szCs w:val="24"/>
          <w:lang w:val="hr-HR"/>
        </w:rPr>
      </w:pPr>
      <w:r w:rsidRPr="00B25E54">
        <w:rPr>
          <w:rFonts w:hAnsi="Times New Roman" w:ascii="Times New Roman"/>
          <w:szCs w:val="24"/>
          <w:lang w:val="hr-HR"/>
        </w:rPr>
        <w:t xml:space="preserve">2.) Dužnik </w:t>
      </w:r>
    </w:p>
    <w:p w:rsidRDefault="00B25E54" w:rsidP="00B25E54" w:rsidR="00B25E54" w:rsidRPr="00B25E54">
      <w:pPr>
        <w:jc w:val="both"/>
        <w:rPr>
          <w:rFonts w:hAnsi="Times New Roman" w:ascii="Times New Roman"/>
          <w:szCs w:val="24"/>
          <w:lang w:val="hr-HR"/>
        </w:rPr>
      </w:pPr>
      <w:r w:rsidRPr="00B25E54">
        <w:rPr>
          <w:rFonts w:hAnsi="Times New Roman" w:ascii="Times New Roman"/>
          <w:szCs w:val="24"/>
          <w:lang w:val="hr-HR"/>
        </w:rPr>
        <w:t>3.) ŽDO Split</w:t>
      </w:r>
    </w:p>
    <w:p w:rsidRDefault="00B25E54" w:rsidP="00B25E54" w:rsidR="00B25E54" w:rsidRPr="00B25E54">
      <w:pPr>
        <w:jc w:val="both"/>
        <w:rPr>
          <w:rFonts w:hAnsi="Times New Roman" w:ascii="Times New Roman"/>
          <w:szCs w:val="24"/>
          <w:lang w:val="hr-HR"/>
        </w:rPr>
      </w:pPr>
      <w:r w:rsidRPr="00B25E54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B25E54" w:rsidP="00B25E54" w:rsidR="00B25E54" w:rsidRPr="00B25E54">
      <w:pPr>
        <w:jc w:val="both"/>
        <w:rPr>
          <w:rFonts w:hAnsi="Times New Roman" w:ascii="Times New Roman"/>
          <w:szCs w:val="24"/>
          <w:lang w:val="hr-HR"/>
        </w:rPr>
      </w:pPr>
      <w:r w:rsidRPr="00B25E54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B25E54" w:rsidP="00B25E54" w:rsidR="00B25E54" w:rsidRPr="00B25E54">
      <w:pPr>
        <w:jc w:val="both"/>
        <w:rPr>
          <w:rFonts w:hAnsi="Times New Roman" w:ascii="Times New Roman"/>
          <w:szCs w:val="24"/>
          <w:lang w:val="hr-HR"/>
        </w:rPr>
      </w:pPr>
      <w:r w:rsidRPr="00B25E54">
        <w:rPr>
          <w:rFonts w:hAnsi="Times New Roman" w:ascii="Times New Roman"/>
          <w:szCs w:val="24"/>
          <w:lang w:val="hr-HR"/>
        </w:rPr>
        <w:t>6.) Porezna uprava</w:t>
      </w:r>
    </w:p>
    <w:p w:rsidRDefault="00B25E54" w:rsidP="00B25E54" w:rsidR="00B25E54" w:rsidRPr="00B25E54">
      <w:pPr>
        <w:jc w:val="both"/>
        <w:rPr>
          <w:rFonts w:hAnsi="Times New Roman" w:ascii="Times New Roman"/>
          <w:szCs w:val="24"/>
          <w:lang w:val="hr-HR"/>
        </w:rPr>
      </w:pPr>
      <w:r w:rsidRPr="00B25E54">
        <w:rPr>
          <w:rFonts w:hAnsi="Times New Roman" w:ascii="Times New Roman"/>
          <w:szCs w:val="24"/>
          <w:lang w:val="hr-HR"/>
        </w:rPr>
        <w:t>7.) Stečajnom upravitelju</w:t>
      </w:r>
    </w:p>
    <w:p w:rsidRDefault="00B25E54" w:rsidP="00B25E54" w:rsidR="00B25E54" w:rsidRPr="00B25E54">
      <w:pPr>
        <w:jc w:val="both"/>
        <w:rPr>
          <w:rFonts w:hAnsi="Times New Roman" w:ascii="Times New Roman"/>
          <w:szCs w:val="24"/>
          <w:lang w:val="hr-HR"/>
        </w:rPr>
      </w:pPr>
      <w:r w:rsidRPr="00B25E54">
        <w:rPr>
          <w:rFonts w:hAnsi="Times New Roman" w:ascii="Times New Roman"/>
          <w:szCs w:val="24"/>
          <w:lang w:val="hr-HR"/>
        </w:rPr>
        <w:t>8.) Spis</w:t>
      </w:r>
    </w:p>
    <w:p w:rsidRDefault="00B25E54" w:rsidP="00B25E54" w:rsidR="00B25E54" w:rsidRPr="00B25E54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073765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5729D"/>
    <w:rsid w:val="0027270E"/>
    <w:rsid w:val="00297CC6"/>
    <w:rsid w:val="00297E3C"/>
    <w:rsid w:val="002D1228"/>
    <w:rsid w:val="002E6E2A"/>
    <w:rsid w:val="003134FD"/>
    <w:rsid w:val="00332219"/>
    <w:rsid w:val="003744B4"/>
    <w:rsid w:val="00427140"/>
    <w:rsid w:val="0044615C"/>
    <w:rsid w:val="004A03F1"/>
    <w:rsid w:val="004C5FCE"/>
    <w:rsid w:val="004E4991"/>
    <w:rsid w:val="005329EF"/>
    <w:rsid w:val="00541A3B"/>
    <w:rsid w:val="005D3FEE"/>
    <w:rsid w:val="00651230"/>
    <w:rsid w:val="00661176"/>
    <w:rsid w:val="00687CFB"/>
    <w:rsid w:val="006B4CFA"/>
    <w:rsid w:val="006B5AC1"/>
    <w:rsid w:val="006D3B6A"/>
    <w:rsid w:val="00725021"/>
    <w:rsid w:val="007444C4"/>
    <w:rsid w:val="007575BC"/>
    <w:rsid w:val="00763486"/>
    <w:rsid w:val="007C274A"/>
    <w:rsid w:val="007D1BE8"/>
    <w:rsid w:val="007F1131"/>
    <w:rsid w:val="008110A4"/>
    <w:rsid w:val="0089156A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25E54"/>
    <w:rsid w:val="00B436EE"/>
    <w:rsid w:val="00B45BC2"/>
    <w:rsid w:val="00D1241A"/>
    <w:rsid w:val="00D34EE9"/>
    <w:rsid w:val="00D52BCD"/>
    <w:rsid w:val="00D62B99"/>
    <w:rsid w:val="00D97EE9"/>
    <w:rsid w:val="00DD67A1"/>
    <w:rsid w:val="00E14AF3"/>
    <w:rsid w:val="00E50504"/>
    <w:rsid w:val="00E81F23"/>
    <w:rsid w:val="00E82219"/>
    <w:rsid w:val="00EA4372"/>
    <w:rsid w:val="00EC76E2"/>
    <w:rsid w:val="00F11731"/>
    <w:rsid w:val="00F400D4"/>
    <w:rsid w:val="00FA7924"/>
    <w:rsid w:val="00FB764C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57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5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5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5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5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57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5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5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5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5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St-961/2015</izvorni_sadrzaj>
    <derivirana_varijabla naziv="DomainObject.Predmet.OznakaBroj_1">St-961/2015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TACTUS d.o.o. za trgovinu i usluge</izvorni_sadrzaj>
    <derivirana_varijabla naziv="DomainObject.Predmet.ProtustrankaFormated_1">  TACTUS d.o.o. za trgovinu i usluge</derivirana_varijabla>
  </DomainObject.Predmet.ProtustrankaFormated>
  <DomainObject.Predmet.ProtustrankaFormatedOIB>
    <izvorni_sadrzaj>  TACTUS d.o.o. za trgovinu i usluge, OIB 57308687838</izvorni_sadrzaj>
    <derivirana_varijabla naziv="DomainObject.Predmet.ProtustrankaFormatedOIB_1">  TACTUS d.o.o. za trgovinu i usluge, OIB 57308687838</derivirana_varijabla>
  </DomainObject.Predmet.ProtustrankaFormatedOIB>
  <DomainObject.Predmet.ProtustrankaFormatedWithAdress>
    <izvorni_sadrzaj> TACTUS d.o.o. za trgovinu i usluge, Marina Getaldića 5, 21000 Split</izvorni_sadrzaj>
    <derivirana_varijabla naziv="DomainObject.Predmet.ProtustrankaFormatedWithAdress_1"> TACTUS d.o.o. za trgovinu i usluge, Marina Getaldića 5, 21000 Split</derivirana_varijabla>
  </DomainObject.Predmet.ProtustrankaFormatedWithAdress>
  <DomainObject.Predmet.ProtustrankaFormatedWithAdressOIB>
    <izvorni_sadrzaj> TACTUS d.o.o. za trgovinu i usluge, OIB 57308687838, Marina Getaldića 5, 21000 Split</izvorni_sadrzaj>
    <derivirana_varijabla naziv="DomainObject.Predmet.ProtustrankaFormatedWithAdressOIB_1"> TACTUS d.o.o. za trgovinu i usluge, OIB 57308687838, Marina Getaldića 5, 21000 Split</derivirana_varijabla>
  </DomainObject.Predmet.ProtustrankaFormatedWithAdressOIB>
  <DomainObject.Predmet.ProtustrankaWithAdress>
    <izvorni_sadrzaj>TACTUS d.o.o. za trgovinu i usluge Marina Getaldića 5, 21000 Split</izvorni_sadrzaj>
    <derivirana_varijabla naziv="DomainObject.Predmet.ProtustrankaWithAdress_1">TACTUS d.o.o. za trgovinu i usluge Marina Getaldića 5, 21000 Split</derivirana_varijabla>
  </DomainObject.Predmet.ProtustrankaWithAdress>
  <DomainObject.Predmet.ProtustrankaWithAdressOIB>
    <izvorni_sadrzaj>TACTUS d.o.o. za trgovinu i usluge, OIB 57308687838, Marina Getaldića 5, 21000 Split</izvorni_sadrzaj>
    <derivirana_varijabla naziv="DomainObject.Predmet.ProtustrankaWithAdressOIB_1">TACTUS d.o.o. za trgovinu i usluge, OIB 57308687838, Marina Getaldića 5, 21000 Split</derivirana_varijabla>
  </DomainObject.Predmet.ProtustrankaWithAdressOIB>
  <DomainObject.Predmet.ProtustrankaNazivFormated>
    <izvorni_sadrzaj>TACTUS d.o.o. za trgovinu i usluge</izvorni_sadrzaj>
    <derivirana_varijabla naziv="DomainObject.Predmet.ProtustrankaNazivFormated_1">TACTUS d.o.o. za trgovinu i usluge</derivirana_varijabla>
  </DomainObject.Predmet.ProtustrankaNazivFormated>
  <DomainObject.Predmet.ProtustrankaNazivFormatedOIB>
    <izvorni_sadrzaj>TACTUS d.o.o. za trgovinu i usluge, OIB 57308687838</izvorni_sadrzaj>
    <derivirana_varijabla naziv="DomainObject.Predmet.ProtustrankaNazivFormatedOIB_1">TACTUS d.o.o. za trgovinu i usluge, OIB 57308687838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5396.91</izvorni_sadrzaj>
    <derivirana_varijabla naziv="DomainObject.Predmet.TrenutnaVrijednost_1">5396.91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TACTUS d.o.o. za trgovinu i usluge</item>
    </izvorni_sadrzaj>
    <derivirana_varijabla naziv="DomainObject.Predmet.ProtuStrankaListFormated_1">
      <item>TACTUS d.o.o. za trgovinu i usluge</item>
    </derivirana_varijabla>
  </DomainObject.Predmet.ProtuStrankaListFormated>
  <DomainObject.Predmet.ProtuStrankaListFormatedOIB>
    <izvorni_sadrzaj>
      <item>TACTUS d.o.o. za trgovinu i usluge, OIB 57308687838</item>
    </izvorni_sadrzaj>
    <derivirana_varijabla naziv="DomainObject.Predmet.ProtuStrankaListFormatedOIB_1">
      <item>TACTUS d.o.o. za trgovinu i usluge, OIB 57308687838</item>
    </derivirana_varijabla>
  </DomainObject.Predmet.ProtuStrankaListFormatedOIB>
  <DomainObject.Predmet.ProtuStrankaListFormatedWithAdress>
    <izvorni_sadrzaj>
      <item>TACTUS d.o.o. za trgovinu i usluge, Marina Getaldića 5, 21000 Split</item>
    </izvorni_sadrzaj>
    <derivirana_varijabla naziv="DomainObject.Predmet.ProtuStrankaListFormatedWithAdress_1">
      <item>TACTUS d.o.o. za trgovinu i usluge, Marina Getaldića 5, 21000 Split</item>
    </derivirana_varijabla>
  </DomainObject.Predmet.ProtuStrankaListFormatedWithAdress>
  <DomainObject.Predmet.ProtuStrankaListFormatedWithAdressOIB>
    <izvorni_sadrzaj>
      <item>TACTUS d.o.o. za trgovinu i usluge, OIB 57308687838, Marina Getaldića 5, 21000 Split</item>
    </izvorni_sadrzaj>
    <derivirana_varijabla naziv="DomainObject.Predmet.ProtuStrankaListFormatedWithAdressOIB_1">
      <item>TACTUS d.o.o. za trgovinu i usluge, OIB 57308687838, Marina Getaldića 5, 21000 Split</item>
    </derivirana_varijabla>
  </DomainObject.Predmet.ProtuStrankaListFormatedWithAdressOIB>
  <DomainObject.Predmet.ProtuStrankaListNazivFormated>
    <izvorni_sadrzaj>
      <item>TACTUS d.o.o. za trgovinu i usluge</item>
    </izvorni_sadrzaj>
    <derivirana_varijabla naziv="DomainObject.Predmet.ProtuStrankaListNazivFormated_1">
      <item>TACTUS d.o.o. za trgovinu i usluge</item>
    </derivirana_varijabla>
  </DomainObject.Predmet.ProtuStrankaListNazivFormated>
  <DomainObject.Predmet.ProtuStrankaListNazivFormatedOIB>
    <izvorni_sadrzaj>
      <item>TACTUS d.o.o. za trgovinu i usluge, OIB 57308687838</item>
    </izvorni_sadrzaj>
    <derivirana_varijabla naziv="DomainObject.Predmet.ProtuStrankaListNazivFormatedOIB_1">
      <item>TACTUS d.o.o. za trgovinu i usluge, OIB 57308687838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TACTUS d.o.o. za trgovinu i usluge</izvorni_sadrzaj>
    <derivirana_varijabla naziv="DomainObject.Predmet.ProtustrankaIDrugi_1">TACTUS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TACTUS d.o.o. za trgovinu i usluge, OIB 57308687838, Marina Getaldića 5, 21000 Split</izvorni_sadrzaj>
    <derivirana_varijabla naziv="DomainObject.Predmet.ProtustrankaIDrugiAdressOIB_1">TACTUS d.o.o. za trgovinu i usluge, OIB 57308687838, Marina Getaldića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TACTUS d.o.o. za trgovinu i usluge</item>
      <item>FINANCIJSKA AGENCIJA, RC SPLIT</item>
    </izvorni_sadrzaj>
    <derivirana_varijabla naziv="DomainObject.Predmet.SudioniciListNaziv_1">
      <item>TACTUS d.o.o. za trgovinu i usluge</item>
      <item>FINANCIJSKA AGENCIJA, RC SPLIT</item>
    </derivirana_varijabla>
  </DomainObject.Predmet.SudioniciListNaziv>
  <DomainObject.Predmet.SudioniciListAdressOIB>
    <izvorni_sadrzaj>
      <item>TACTUS d.o.o. za trgovinu i usluge, OIB 57308687838, Marina Getaldića 5,21000 Split</item>
      <item>FINANCIJSKA AGENCIJA, RC SPLIT, OIB 85821130368, Mažuranićevo šetalište 24 b,21000 Split</item>
    </izvorni_sadrzaj>
    <derivirana_varijabla naziv="DomainObject.Predmet.SudioniciListAdressOIB_1">
      <item>TACTUS d.o.o. za trgovinu i usluge, OIB 57308687838, Marina Getaldića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57308687838</item>
      <item>, OIB 85821130368</item>
    </izvorni_sadrzaj>
    <derivirana_varijabla naziv="DomainObject.Predmet.SudioniciListNazivOIB_1">
      <item>, OIB 57308687838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586</properties:Words>
  <properties:Characters>3162</properties:Characters>
  <properties:Lines>101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2015-12-30T09:30:00Z</dcterms:created>
  <dc:creator>Lari Glavaš</dc:creator>
  <cp:lastModifiedBy>Lari Glavaš</cp:lastModifiedBy>
  <cp:lastPrinted>2015-12-30T09:30:00Z</cp:lastPrinted>
  <dcterms:modified xmlns:xsi="http://www.w3.org/2001/XMLSchema-instance" xsi:type="dcterms:W3CDTF">2015-12-30T09:30:00Z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