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922ef" w14:paraId="d4922ef" w:rsidRDefault="00A16878" w:rsidP="00A16878" w:rsidR="00A16878" w:rsidRPr="00A16878">
      <w:pPr>
        <w15:collapsed w:val="false"/>
      </w:pPr>
      <w:bookmarkStart w:name="_GoBack" w:id="0"/>
      <w:bookmarkEnd w:id="0"/>
      <w:r w:rsidRPr="00A16878">
        <w:t xml:space="preserve"> </w:t>
      </w:r>
      <w:r w:rsidR="00F7248E">
        <w:t xml:space="preserve"> </w:t>
      </w:r>
      <w:r w:rsidRPr="00A16878">
        <w:t xml:space="preserve">         </w:t>
      </w:r>
      <w:r w:rsidRPr="00A1687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16878" w:rsidP="00C15292" w:rsidR="00A16878" w:rsidRPr="00A16878">
      <w:pPr>
        <w:spacing w:before="100"/>
      </w:pPr>
      <w:r w:rsidRPr="00A16878">
        <w:t>REPUBLIKA HRVATSKA</w:t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  <w:t xml:space="preserve">      </w:t>
      </w:r>
    </w:p>
    <w:p w:rsidRDefault="00A16878" w:rsidP="00A16878" w:rsidR="00A16878">
      <w:pPr>
        <w:jc w:val="both"/>
      </w:pPr>
      <w:r w:rsidRPr="00A16878">
        <w:t>TRGOVAČKI SUD U SPLITU</w:t>
      </w:r>
      <w:r>
        <w:t xml:space="preserve"> </w:t>
      </w:r>
    </w:p>
    <w:p w:rsidRDefault="00AD3DCE" w:rsidP="00A16878" w:rsidR="00AD3DCE">
      <w:pPr>
        <w:jc w:val="both"/>
      </w:pPr>
      <w:r>
        <w:t xml:space="preserve">Split, Sukoišanska 6               </w:t>
      </w:r>
    </w:p>
    <w:p w:rsidRDefault="00A16878" w:rsidP="0067050D" w:rsidR="00A16878" w:rsidRPr="00A16878">
      <w:pPr>
        <w:spacing w:after="100" w:before="1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C15292" w:rsidR="00A16878">
      <w:pPr>
        <w:spacing w:after="100" w:before="24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0B2A75" w:rsidR="006951FE" w:rsidRPr="00037EED">
      <w:pPr>
        <w:spacing w:beforeLines="40" w:before="96"/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u stečajnom postupku nad dužnikom</w:t>
      </w:r>
      <w:r w:rsidR="0087363E" w:rsidRPr="0087363E">
        <w:rPr>
          <w:bCs/>
        </w:rPr>
        <w:t xml:space="preserve"> </w:t>
      </w:r>
      <w:r w:rsidR="00777232" w:rsidRPr="00777232">
        <w:rPr>
          <w:bCs/>
        </w:rPr>
        <w:t>HELIOS FAROS d.d. u stečaju, OIB: 4859</w:t>
      </w:r>
      <w:r w:rsidR="00777232">
        <w:rPr>
          <w:bCs/>
        </w:rPr>
        <w:t>4515409, Stari Grad, Priko b.b.</w:t>
      </w:r>
      <w:r w:rsidR="0062137D" w:rsidRPr="0062137D">
        <w:rPr>
          <w:bCs/>
        </w:rPr>
        <w:t>,</w:t>
      </w:r>
      <w:r w:rsidR="00127977">
        <w:t xml:space="preserve"> dana</w:t>
      </w:r>
      <w:r w:rsidR="005D6495">
        <w:t xml:space="preserve"> </w:t>
      </w:r>
      <w:r w:rsidR="00E56788">
        <w:t>25. srpnja</w:t>
      </w:r>
      <w:r w:rsidR="00777232">
        <w:t xml:space="preserve"> 2017</w:t>
      </w:r>
      <w:r w:rsidR="00127977">
        <w:t>. godine</w:t>
      </w:r>
    </w:p>
    <w:p w:rsidRDefault="006951FE" w:rsidP="000B2A75" w:rsidR="006951FE" w:rsidRPr="00037EED">
      <w:pPr>
        <w:spacing w:after="160" w:beforeLines="40" w:before="96"/>
        <w:jc w:val="center"/>
      </w:pPr>
      <w:r w:rsidRPr="00037EED">
        <w:t xml:space="preserve">r i j e š i o  j e </w:t>
      </w:r>
    </w:p>
    <w:p w:rsidRDefault="00D062CF" w:rsidP="000B2A75" w:rsidR="00A16878">
      <w:pPr>
        <w:pStyle w:val="Tijeloteksta2"/>
        <w:spacing w:beforeLines="40" w:before="96"/>
        <w:ind w:firstLine="708"/>
      </w:pPr>
      <w:r>
        <w:t xml:space="preserve"> </w:t>
      </w:r>
      <w:r w:rsidR="00B92914">
        <w:t xml:space="preserve">I. </w:t>
      </w:r>
      <w:r w:rsidR="00590E39" w:rsidRPr="00037EED">
        <w:t>Saziva se skupština vjerovnika za dan</w:t>
      </w:r>
      <w:r w:rsidR="004F77B6">
        <w:t xml:space="preserve"> </w:t>
      </w:r>
      <w:r w:rsidR="00E56788">
        <w:t>28. kolovoza</w:t>
      </w:r>
      <w:r w:rsidR="00E44FFF">
        <w:t xml:space="preserve"> </w:t>
      </w:r>
      <w:r w:rsidR="00777232">
        <w:t>2017</w:t>
      </w:r>
      <w:r w:rsidR="005879EA">
        <w:rPr>
          <w:bCs/>
        </w:rPr>
        <w:t>. g</w:t>
      </w:r>
      <w:r w:rsidR="00777232">
        <w:rPr>
          <w:bCs/>
        </w:rPr>
        <w:t xml:space="preserve">odine u </w:t>
      </w:r>
      <w:r w:rsidR="00E56788">
        <w:rPr>
          <w:bCs/>
        </w:rPr>
        <w:t>12:30</w:t>
      </w:r>
      <w:r w:rsidR="00256C42" w:rsidRPr="00973DE1">
        <w:rPr>
          <w:bCs/>
        </w:rPr>
        <w:t xml:space="preserve">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3537DF">
        <w:t>u sudnici br. 111/</w:t>
      </w:r>
      <w:r w:rsidR="00002171">
        <w:t>I, Trgovačkog suda u Splitu, Sukoišanska 6.</w:t>
      </w:r>
    </w:p>
    <w:p w:rsidRDefault="00127977" w:rsidP="003537DF" w:rsidR="00590E39" w:rsidRPr="00037EED">
      <w:pPr>
        <w:spacing w:after="240" w:before="240"/>
        <w:jc w:val="center"/>
      </w:pPr>
      <w:r>
        <w:t>DNEVNI RED:</w:t>
      </w:r>
    </w:p>
    <w:p w:rsidRDefault="0062137D" w:rsidP="008057D0" w:rsidR="00E56788">
      <w:pPr>
        <w:spacing w:beforeLines="40" w:before="96"/>
        <w:ind w:firstLine="708"/>
        <w:jc w:val="both"/>
      </w:pPr>
      <w:r>
        <w:t>1</w:t>
      </w:r>
      <w:r w:rsidR="00777232">
        <w:t xml:space="preserve">. </w:t>
      </w:r>
      <w:r w:rsidR="003537DF">
        <w:t xml:space="preserve">Donošenje odluke o </w:t>
      </w:r>
      <w:r w:rsidR="00E56788">
        <w:t>pokretanju i nastavka vođenju parnica velike vrijednosti u korist stečajne mase.</w:t>
      </w:r>
    </w:p>
    <w:p w:rsidRDefault="00E56788" w:rsidP="008057D0" w:rsidR="00777232">
      <w:pPr>
        <w:spacing w:beforeLines="40" w:before="96"/>
        <w:ind w:firstLine="708"/>
        <w:jc w:val="both"/>
      </w:pPr>
      <w:r>
        <w:t>2.  Razno</w:t>
      </w:r>
      <w:r w:rsidR="003537DF">
        <w:t>.</w:t>
      </w:r>
    </w:p>
    <w:p w:rsidRDefault="00B92914" w:rsidP="00777232" w:rsidR="00166B6B">
      <w:pPr>
        <w:spacing w:before="200"/>
        <w:ind w:firstLine="709"/>
        <w:jc w:val="both"/>
      </w:pPr>
      <w:r>
        <w:t xml:space="preserve">II. Na skupštinu se pozivaju </w:t>
      </w:r>
      <w:r w:rsidR="00FB7F6A">
        <w:t>stečajn</w:t>
      </w:r>
      <w:r w:rsidR="00777232">
        <w:t>a</w:t>
      </w:r>
      <w:r w:rsidR="0062137D">
        <w:t xml:space="preserve"> upravitelj</w:t>
      </w:r>
      <w:r w:rsidR="00777232">
        <w:t>ica</w:t>
      </w:r>
      <w:r w:rsidR="00FB7F6A">
        <w:t xml:space="preserve"> i </w:t>
      </w:r>
      <w:r>
        <w:t>svi vjerovnici stečajnog dužnika.</w:t>
      </w:r>
      <w:r w:rsidR="00D062CF" w:rsidRPr="00D062CF">
        <w:t xml:space="preserve"> </w:t>
      </w:r>
    </w:p>
    <w:p w:rsidRDefault="00624107" w:rsidP="0062137D" w:rsidR="00FA40C6">
      <w:pPr>
        <w:spacing w:after="120" w:before="300"/>
        <w:jc w:val="center"/>
      </w:pPr>
      <w:r>
        <w:t>Obrazloženje</w:t>
      </w:r>
    </w:p>
    <w:p w:rsidRDefault="00FA40C6" w:rsidP="00F7248E" w:rsidR="001D7C00">
      <w:pPr>
        <w:spacing w:after="10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B12AE6" w:rsidRPr="00B12AE6">
        <w:t xml:space="preserve">nad dužnikom </w:t>
      </w:r>
      <w:r w:rsidR="00777232" w:rsidRPr="00777232">
        <w:t>HELIOS FAROS d.d. u stečaju, OIB: 4859</w:t>
      </w:r>
      <w:r w:rsidR="00777232">
        <w:t>4515409, Stari Grad, Priko b.b.</w:t>
      </w:r>
      <w:r w:rsidR="00C15292" w:rsidRPr="00C15292">
        <w:t>,</w:t>
      </w:r>
      <w:r w:rsidR="00B760A6">
        <w:t xml:space="preserve"> podnes</w:t>
      </w:r>
      <w:r w:rsidR="0062137D">
        <w:t>kom</w:t>
      </w:r>
      <w:r w:rsidR="00B760A6">
        <w:t xml:space="preserve"> </w:t>
      </w:r>
      <w:r w:rsidR="0087363E">
        <w:t>od</w:t>
      </w:r>
      <w:r w:rsidR="00C15292">
        <w:t xml:space="preserve"> </w:t>
      </w:r>
      <w:r w:rsidR="00E56788">
        <w:t>21. srpnja</w:t>
      </w:r>
      <w:r w:rsidR="00777232">
        <w:t xml:space="preserve"> 2017</w:t>
      </w:r>
      <w:r w:rsidR="00FB7F6A">
        <w:t xml:space="preserve">. </w:t>
      </w:r>
      <w:r w:rsidR="00B760A6">
        <w:t xml:space="preserve"> </w:t>
      </w:r>
      <w:r w:rsidR="00FB7F6A">
        <w:t xml:space="preserve">godine </w:t>
      </w:r>
      <w:r w:rsidR="00777232">
        <w:t>stečajna upraviteljica Mira Hajdić predložila</w:t>
      </w:r>
      <w:r>
        <w:t xml:space="preserve"> je sudu sazivanje skupštine vjerovnika</w:t>
      </w:r>
      <w:r w:rsidR="00FB7F6A">
        <w:t xml:space="preserve"> s</w:t>
      </w:r>
      <w:r w:rsidR="0062137D">
        <w:t>a</w:t>
      </w:r>
      <w:r w:rsidR="00FB7F6A">
        <w:t xml:space="preserve"> dnevnim redom navedenim pod točkom I. izreke ovog rješenja</w:t>
      </w:r>
      <w:r w:rsidR="0067050D">
        <w:t>.</w:t>
      </w:r>
    </w:p>
    <w:p w:rsidRDefault="00FA40C6" w:rsidP="0062137D" w:rsidR="00007AF7">
      <w:pPr>
        <w:spacing w:before="10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B12AE6">
        <w:t>38.</w:t>
      </w:r>
      <w:r w:rsidR="00237BF5">
        <w:t>b St</w:t>
      </w:r>
      <w:r w:rsidR="001B7F9A">
        <w:t>ečajnog zakona (˝Narodne novine˝</w:t>
      </w:r>
      <w:r w:rsidR="00237BF5">
        <w:t xml:space="preserve"> </w:t>
      </w:r>
      <w:r w:rsidR="00237BF5" w:rsidRPr="00481460">
        <w:t>44/96, 29/99, 129/00, 123/03, 82/06, 116/10, 25/12, 133/12</w:t>
      </w:r>
      <w:r w:rsidR="00237BF5">
        <w:t xml:space="preserve"> i 45/13; dalje SZ) </w:t>
      </w:r>
      <w:r w:rsidR="00E86A38">
        <w:t xml:space="preserve">u vezi s odredbom članka 441. stavka 2. </w:t>
      </w:r>
      <w:r w:rsidR="00E86A38" w:rsidRPr="006C085B">
        <w:t>Stečajnog zakona („Narodne novine“ broj 71/15; dalje SZ/15)</w:t>
      </w:r>
      <w:r w:rsidR="00237BF5">
        <w:t xml:space="preserve"> odlučeno je kao u izreci ovog rješenja.</w:t>
      </w:r>
    </w:p>
    <w:p w:rsidRDefault="001027D0" w:rsidP="00E56788" w:rsidR="00007AF7">
      <w:pPr>
        <w:jc w:val="center"/>
      </w:pPr>
      <w:r>
        <w:t xml:space="preserve">U Splitu, </w:t>
      </w:r>
      <w:r w:rsidR="00E56788">
        <w:t>25</w:t>
      </w:r>
      <w:r w:rsidR="003537DF">
        <w:t>. srpnja</w:t>
      </w:r>
      <w:r w:rsidR="00777232">
        <w:t xml:space="preserve"> 2017</w:t>
      </w:r>
      <w:r w:rsidR="00007AF7">
        <w:t>. godine</w:t>
      </w:r>
    </w:p>
    <w:p w:rsidRDefault="00007AF7" w:rsidP="00E56788" w:rsidR="00007A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>
        <w:t>SUTKINJA</w:t>
      </w:r>
    </w:p>
    <w:p w:rsidRDefault="001B7F9A" w:rsidP="00E56788" w:rsidR="00777232">
      <w:pPr>
        <w:jc w:val="right"/>
      </w:pPr>
      <w:r>
        <w:t>ANA GOLUB GRUIĆ</w:t>
      </w:r>
    </w:p>
    <w:p w:rsidRDefault="00E56788" w:rsidP="00E56788" w:rsidR="00E56788">
      <w:pPr>
        <w:jc w:val="right"/>
      </w:pPr>
    </w:p>
    <w:p w:rsidRDefault="008057D0" w:rsidP="000B2A75" w:rsidR="00E32ABE">
      <w:pPr>
        <w:jc w:val="both"/>
      </w:pPr>
      <w:r>
        <w:t>P</w:t>
      </w:r>
      <w:r w:rsidR="00007AF7">
        <w:t>RAVNA POUKA: Protiv ovog rješenja nije dopuštena žalba (članak 278. stavak 2</w:t>
      </w:r>
      <w:r w:rsidR="001B7F9A">
        <w:t>. Zakona o parničnom postupku (˝Narodne novine˝</w:t>
      </w:r>
      <w:r w:rsidR="00007AF7">
        <w:t xml:space="preserve"> broj 53/91, 91/92, 112/99, 88/01, 117/03, 88/05, 2/07, 84/08, 96/08, 123/08, 57/11 i 25/13, dalje ZPP u vezi sa člankom 6. SZ-a).</w:t>
      </w:r>
      <w:r w:rsidR="00007AF7">
        <w:tab/>
      </w:r>
      <w:r w:rsidR="00007AF7">
        <w:tab/>
      </w:r>
    </w:p>
    <w:p w:rsidRDefault="00007AF7" w:rsidP="0062137D" w:rsidR="00007AF7">
      <w:pPr>
        <w:spacing w:before="100"/>
      </w:pPr>
      <w:r>
        <w:t>DNA:</w:t>
      </w:r>
    </w:p>
    <w:p w:rsidRDefault="003537DF" w:rsidP="00007AF7" w:rsidR="00007AF7">
      <w:r>
        <w:t xml:space="preserve">- </w:t>
      </w:r>
      <w:r w:rsidR="00777232">
        <w:t>stečajnoj upraviteljici</w:t>
      </w:r>
    </w:p>
    <w:p w:rsidRDefault="00007AF7" w:rsidP="00007AF7" w:rsidR="00007AF7">
      <w:r>
        <w:t>-</w:t>
      </w:r>
      <w:r w:rsidR="003537DF">
        <w:t xml:space="preserve"> </w:t>
      </w:r>
      <w:r w:rsidR="00B12AE6">
        <w:t xml:space="preserve">mrežna stranica e-Oglasna ploča sudova </w:t>
      </w:r>
    </w:p>
    <w:p w:rsidRDefault="00007AF7" w:rsidP="00127977" w:rsidR="00237BF5">
      <w:r>
        <w:t>-</w:t>
      </w:r>
      <w:r w:rsidR="003537DF">
        <w:t xml:space="preserve"> </w:t>
      </w:r>
      <w:r>
        <w:t>u spis</w:t>
      </w:r>
    </w:p>
    <w:sectPr w:rsidSect="003100FD" w:rsidR="00237BF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301732"/>
      <w:docPartObj>
        <w:docPartGallery w:val="Page Numbers (Top of Page)"/>
        <w:docPartUnique/>
      </w:docPartObj>
    </w:sdtPr>
    <w:sdtEndPr/>
    <w:sdtContent>
      <w:p w:rsidRDefault="00B12AE6" w:rsidR="00B12A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6788">
          <w:rPr>
            <w:noProof/>
          </w:rPr>
          <w:t>2</w:t>
        </w:r>
        <w:r>
          <w:fldChar w:fldCharType="end"/>
        </w:r>
      </w:p>
    </w:sdtContent>
  </w:sdt>
  <w:p w:rsidRDefault="00B12AE6" w:rsidP="00B92914" w:rsidR="00B92914">
    <w:pPr>
      <w:pStyle w:val="Zaglavlje"/>
      <w:jc w:val="right"/>
    </w:pPr>
    <w:r w:rsidRPr="00B12AE6">
      <w:t>11. St-</w:t>
    </w:r>
    <w:r w:rsidR="00777232">
      <w:t>9/2015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B12AE6" w:rsidR="00B12AE6">
    <w:pPr>
      <w:pStyle w:val="Zaglavlje"/>
      <w:jc w:val="right"/>
    </w:pPr>
    <w:r>
      <w:t xml:space="preserve">11. </w:t>
    </w:r>
    <w:r w:rsidR="00777232">
      <w:t>St-9</w:t>
    </w:r>
    <w:r w:rsidR="005879EA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B2A75"/>
    <w:rsid w:val="000F7897"/>
    <w:rsid w:val="001027D0"/>
    <w:rsid w:val="00112564"/>
    <w:rsid w:val="00127977"/>
    <w:rsid w:val="00135CCC"/>
    <w:rsid w:val="00166B6B"/>
    <w:rsid w:val="001B7F9A"/>
    <w:rsid w:val="001D1A6B"/>
    <w:rsid w:val="001D7C00"/>
    <w:rsid w:val="00227E08"/>
    <w:rsid w:val="002337B3"/>
    <w:rsid w:val="00237BF5"/>
    <w:rsid w:val="00256C42"/>
    <w:rsid w:val="002B6233"/>
    <w:rsid w:val="002D3B07"/>
    <w:rsid w:val="003100FD"/>
    <w:rsid w:val="00347638"/>
    <w:rsid w:val="003537DF"/>
    <w:rsid w:val="0038748A"/>
    <w:rsid w:val="003D72B1"/>
    <w:rsid w:val="003F3F9F"/>
    <w:rsid w:val="003F73D8"/>
    <w:rsid w:val="00426C37"/>
    <w:rsid w:val="00466E01"/>
    <w:rsid w:val="004F77B6"/>
    <w:rsid w:val="00517FEF"/>
    <w:rsid w:val="00581597"/>
    <w:rsid w:val="005879EA"/>
    <w:rsid w:val="00590E39"/>
    <w:rsid w:val="005C3750"/>
    <w:rsid w:val="005D6495"/>
    <w:rsid w:val="005F6BFE"/>
    <w:rsid w:val="0062137D"/>
    <w:rsid w:val="00624107"/>
    <w:rsid w:val="0067050D"/>
    <w:rsid w:val="006951FE"/>
    <w:rsid w:val="006F308F"/>
    <w:rsid w:val="00760BEA"/>
    <w:rsid w:val="007659A5"/>
    <w:rsid w:val="00777232"/>
    <w:rsid w:val="00792894"/>
    <w:rsid w:val="007A4677"/>
    <w:rsid w:val="007A7272"/>
    <w:rsid w:val="007B40F5"/>
    <w:rsid w:val="007C20FA"/>
    <w:rsid w:val="007E2957"/>
    <w:rsid w:val="0080300F"/>
    <w:rsid w:val="008057D0"/>
    <w:rsid w:val="0087363E"/>
    <w:rsid w:val="008D31C1"/>
    <w:rsid w:val="008E103F"/>
    <w:rsid w:val="009133B2"/>
    <w:rsid w:val="009528A1"/>
    <w:rsid w:val="00973DE1"/>
    <w:rsid w:val="009B26C0"/>
    <w:rsid w:val="009E1F18"/>
    <w:rsid w:val="009F0FC8"/>
    <w:rsid w:val="00A0601A"/>
    <w:rsid w:val="00A16878"/>
    <w:rsid w:val="00A93DCB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83F85"/>
    <w:rsid w:val="00B92232"/>
    <w:rsid w:val="00B92914"/>
    <w:rsid w:val="00BC35B1"/>
    <w:rsid w:val="00C13D9A"/>
    <w:rsid w:val="00C14E5E"/>
    <w:rsid w:val="00C15292"/>
    <w:rsid w:val="00C261FE"/>
    <w:rsid w:val="00C7705D"/>
    <w:rsid w:val="00C77FF4"/>
    <w:rsid w:val="00CB2F65"/>
    <w:rsid w:val="00D062CF"/>
    <w:rsid w:val="00D348BD"/>
    <w:rsid w:val="00D36C8E"/>
    <w:rsid w:val="00D46B98"/>
    <w:rsid w:val="00D661F4"/>
    <w:rsid w:val="00DF524F"/>
    <w:rsid w:val="00E03FDC"/>
    <w:rsid w:val="00E07A93"/>
    <w:rsid w:val="00E14F85"/>
    <w:rsid w:val="00E16608"/>
    <w:rsid w:val="00E1738A"/>
    <w:rsid w:val="00E32ABE"/>
    <w:rsid w:val="00E44FFF"/>
    <w:rsid w:val="00E56788"/>
    <w:rsid w:val="00E63084"/>
    <w:rsid w:val="00E80E84"/>
    <w:rsid w:val="00E86A38"/>
    <w:rsid w:val="00EB5514"/>
    <w:rsid w:val="00EC6337"/>
    <w:rsid w:val="00ED0106"/>
    <w:rsid w:val="00F139CE"/>
    <w:rsid w:val="00F25213"/>
    <w:rsid w:val="00F326A8"/>
    <w:rsid w:val="00F44808"/>
    <w:rsid w:val="00F7248E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St-9/2015</izvorni_sadrzaj>
    <derivirana_varijabla naziv="DomainObject.Predmet.OznakaBroj_1">St-9/2015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HELIOS FAROS, dioničko društvo za ugostiteljstvo u stečaju</izvorni_sadrzaj>
    <derivirana_varijabla naziv="DomainObject.Predmet.ProtustrankaFormated_1">  HELIOS FAROS, dioničko društvo za ugostiteljstvo u stečaju</derivirana_varijabla>
  </DomainObject.Predmet.ProtustrankaFormated>
  <DomainObject.Predmet.ProtustrankaFormatedOIB>
    <izvorni_sadrzaj>  HELIOS FAROS, dioničko društvo za ugostiteljstvo u stečaju, OIB 48594515409</izvorni_sadrzaj>
    <derivirana_varijabla naziv="DomainObject.Predmet.ProtustrankaFormatedOIB_1">  HELIOS FAROS, dioničko društvo za ugostiteljstvo u stečaju, OIB 48594515409</derivirana_varijabla>
  </DomainObject.Predmet.ProtustrankaFormatedOIB>
  <DomainObject.Predmet.ProtustrankaFormatedWithAdress>
    <izvorni_sadrzaj> HELIOS FAROS, dioničko društvo za ugostiteljstvo u stečaju, Priko/bb, 21460 Stari Grad</izvorni_sadrzaj>
    <derivirana_varijabla naziv="DomainObject.Predmet.ProtustrankaFormatedWithAdress_1"> HELIOS FAROS, dioničko društvo za ugostiteljstvo u stečaju, Priko/bb, 21460 Stari Grad</derivirana_varijabla>
  </DomainObject.Predmet.ProtustrankaFormatedWithAdress>
  <DomainObject.Predmet.ProtustrankaFormatedWithAdressOIB>
    <izvorni_sadrzaj> HELIOS FAROS, dioničko društvo za ugostiteljstvo u stečaju, OIB 48594515409, Priko/bb, 21460 Stari Grad</izvorni_sadrzaj>
    <derivirana_varijabla naziv="DomainObject.Predmet.ProtustrankaFormatedWithAdressOIB_1"> HELIOS FAROS, dioničko društvo za ugostiteljstvo u stečaju, OIB 48594515409, Priko/bb, 21460 Stari Grad</derivirana_varijabla>
  </DomainObject.Predmet.ProtustrankaFormatedWithAdressOIB>
  <DomainObject.Predmet.ProtustrankaWithAdress>
    <izvorni_sadrzaj>HELIOS FAROS, dioničko društvo za ugostiteljstvo u stečaju Priko/bb, 21460 Stari Grad</izvorni_sadrzaj>
    <derivirana_varijabla naziv="DomainObject.Predmet.ProtustrankaWithAdress_1">HELIOS FAROS, dioničko društvo za ugostiteljstvo u stečaju Priko/bb, 21460 Stari Grad</derivirana_varijabla>
  </DomainObject.Predmet.ProtustrankaWithAdress>
  <DomainObject.Predmet.ProtustrankaWithAdressOIB>
    <izvorni_sadrzaj>HELIOS FAROS, dioničko društvo za ugostiteljstvo u stečaju, OIB 48594515409, Priko/bb, 21460 Stari Grad</izvorni_sadrzaj>
    <derivirana_varijabla naziv="DomainObject.Predmet.ProtustrankaWithAdressOIB_1">HELIOS FAROS, dioničko društvo za ugostiteljstvo u stečaju, OIB 48594515409, Priko/bb, 21460 Stari Grad</derivirana_varijabla>
  </DomainObject.Predmet.ProtustrankaWithAdressOIB>
  <DomainObject.Predmet.ProtustrankaNazivFormated>
    <izvorni_sadrzaj>HELIOS FAROS, dioničko društvo za ugostiteljstvo u stečaju</izvorni_sadrzaj>
    <derivirana_varijabla naziv="DomainObject.Predmet.ProtustrankaNazivFormated_1">HELIOS FAROS, dioničko društvo za ugostiteljstvo u stečaju</derivirana_varijabla>
  </DomainObject.Predmet.ProtustrankaNazivFormated>
  <DomainObject.Predmet.ProtustrankaNazivFormatedOIB>
    <izvorni_sadrzaj>HELIOS FAROS, dioničko društvo za ugostiteljstvo u stečaju, OIB 48594515409</izvorni_sadrzaj>
    <derivirana_varijabla naziv="DomainObject.Predmet.ProtustrankaNazivFormatedOIB_1">HELIOS FAROS, dioničko društvo za ugostiteljstvo u stečaju, OIB 48594515409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HELIOS FAROS, dioničko društvo za ugostiteljstvo u stečaju</item>
    </izvorni_sadrzaj>
    <derivirana_varijabla naziv="DomainObject.Predmet.ProtuStrankaListFormated_1">
      <item>HELIOS FAROS, dioničko društvo za ugostiteljstvo u stečaju</item>
    </derivirana_varijabla>
  </DomainObject.Predmet.ProtuStrankaListFormated>
  <DomainObject.Predmet.ProtuStrankaListFormatedOIB>
    <izvorni_sadrzaj>
      <item>HELIOS FAROS, dioničko društvo za ugostiteljstvo u stečaju, OIB 48594515409</item>
    </izvorni_sadrzaj>
    <derivirana_varijabla naziv="DomainObject.Predmet.ProtuStrankaListFormatedOIB_1">
      <item>HELIOS FAROS, dioničko društvo za ugostiteljstvo u stečaju, OIB 48594515409</item>
    </derivirana_varijabla>
  </DomainObject.Predmet.ProtuStrankaListFormatedOIB>
  <DomainObject.Predmet.ProtuStrankaListFormatedWithAdress>
    <izvorni_sadrzaj>
      <item>HELIOS FAROS, dioničko društvo za ugostiteljstvo u stečaju, Priko/bb, 21460 Stari Grad</item>
    </izvorni_sadrzaj>
    <derivirana_varijabla naziv="DomainObject.Predmet.ProtuStrankaListFormatedWithAdress_1">
      <item>HELIOS FAROS, dioničko društvo za ugostiteljstvo u stečaju, Priko/bb, 21460 Stari Grad</item>
    </derivirana_varijabla>
  </DomainObject.Predmet.ProtuStrankaListFormatedWithAdress>
  <DomainObject.Predmet.ProtuStrankaListFormatedWithAdressOIB>
    <izvorni_sadrzaj>
      <item>HELIOS FAROS, dioničko društvo za ugostiteljstvo u stečaju, OIB 48594515409, Priko/bb, 21460 Stari Grad</item>
    </izvorni_sadrzaj>
    <derivirana_varijabla naziv="DomainObject.Predmet.ProtuStrankaListFormatedWithAdressOIB_1">
      <item>HELIOS FAROS, dioničko društvo za ugostiteljstvo u stečaju, OIB 48594515409, Priko/bb, 21460 Stari Grad</item>
    </derivirana_varijabla>
  </DomainObject.Predmet.ProtuStrankaListFormatedWithAdressOIB>
  <DomainObject.Predmet.ProtuStrankaListNazivFormated>
    <izvorni_sadrzaj>
      <item>HELIOS FAROS, dioničko društvo za ugostiteljstvo u stečaju</item>
    </izvorni_sadrzaj>
    <derivirana_varijabla naziv="DomainObject.Predmet.ProtuStrankaListNazivFormated_1">
      <item>HELIOS FAROS, dioničko društvo za ugostiteljstvo u stečaju</item>
    </derivirana_varijabla>
  </DomainObject.Predmet.ProtuStrankaListNazivFormated>
  <DomainObject.Predmet.ProtuStrankaListNazivFormatedOIB>
    <izvorni_sadrzaj>
      <item>HELIOS FAROS, dioničko društvo za ugostiteljstvo u stečaju, OIB 48594515409</item>
    </izvorni_sadrzaj>
    <derivirana_varijabla naziv="DomainObject.Predmet.ProtuStrankaListNazivFormatedOIB_1">
      <item>HELIOS FAROS, dioničko društvo za ugostiteljstvo u stečaju, OIB 48594515409</item>
    </derivirana_varijabla>
  </DomainObject.Predmet.ProtuStrankaListNazivFormatedOIB>
  <DomainObject.Predmet.OstaliList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izvorni_sadrzaj>
    <derivirana_varijabla naziv="DomainObject.Predmet.OstaliList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derivirana_varijabla>
  </DomainObject.Predmet.OstaliListFormated>
  <DomainObject.Predmet.OstaliList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izvorni_sadrzaj>
    <derivirana_varijabla naziv="DomainObject.Predmet.OstaliList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derivirana_varijabla>
  </DomainObject.Predmet.OstaliListFormatedOIB>
  <DomainObject.Predmet.OstaliListFormatedWithAdress>
    <izvorni_sadrzaj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  <item>Branka Grabovac, Graščica 6a, 10000 Zagreb</item>
      <item>Antonio Škarpa, Ulica Eugena Kvaternika 14, 21460 Stari Grad</item>
      <item>Vlatka Klišanin, VII. Ravnice 17, 10000 Zagreb</item>
      <item>Siniša Petrić, Ulica Petra Scutteri 6, 21460 Stari Grad</item>
      <item>Dane Pavičić, Andrije Mohorovičića 25, 43000 Bjelovar</item>
    </izvorni_sadrzaj>
    <derivirana_varijabla naziv="DomainObject.Predmet.OstaliListFormatedWithAdress_1"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  <item>Branka Grabovac, Graščica 6a, 10000 Zagreb</item>
      <item>Antonio Škarpa, Ulica Eugena Kvaternika 14, 21460 Stari Grad</item>
      <item>Vlatka Klišanin, VII. Ravnice 17, 10000 Zagreb</item>
      <item>Siniša Petrić, Ulica Petra Scutteri 6, 21460 Stari Grad</item>
      <item>Dane Pavičić, Andrije Mohorovičića 25, 43000 Bjelovar</item>
    </derivirana_varijabla>
  </DomainObject.Predmet.OstaliListFormatedWithAdress>
  <DomainObject.Predmet.OstaliListFormatedWithAdressOIB>
    <izvorni_sadrzaj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  <item>Branka Grabovac, OIB 57930518010, Graščica 6a, 10000 Zagreb</item>
      <item>Antonio Škarpa, OIB 79295150323, Ulica Eugena Kvaternika 14, 21460 Stari Grad</item>
      <item>Vlatka Klišanin, OIB 41045358920, VII. Ravnice 17, 10000 Zagreb</item>
      <item>Siniša Petrić, OIB 59516009847, Ulica Petra Scutteri 6, 21460 Stari Grad</item>
      <item>Dane Pavičić, OIB 20305861469, Andrije Mohorovičića 25, 43000 Bjelovar</item>
    </izvorni_sadrzaj>
    <derivirana_varijabla naziv="DomainObject.Predmet.OstaliListFormatedWithAdressOIB_1"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  <item>Branka Grabovac, OIB 57930518010, Graščica 6a, 10000 Zagreb</item>
      <item>Antonio Škarpa, OIB 79295150323, Ulica Eugena Kvaternika 14, 21460 Stari Grad</item>
      <item>Vlatka Klišanin, OIB 41045358920, VII. Ravnice 17, 10000 Zagreb</item>
      <item>Siniša Petrić, OIB 59516009847, Ulica Petra Scutteri 6, 21460 Stari Grad</item>
      <item>Dane Pavičić, OIB 20305861469, Andrije Mohorovičića 25, 43000 Bjelovar</item>
    </derivirana_varijabla>
  </DomainObject.Predmet.OstaliListFormatedWithAdressOIB>
  <DomainObject.Predmet.OstaliListNaziv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izvorni_sadrzaj>
    <derivirana_varijabla naziv="DomainObject.Predmet.OstaliListNaziv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derivirana_varijabla>
  </DomainObject.Predmet.OstaliListNazivFormated>
  <DomainObject.Predmet.OstaliListNaziv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izvorni_sadrzaj>
    <derivirana_varijabla naziv="DomainObject.Predmet.OstaliListNaziv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HELIOS FAROS, dioničko društvo za ugostiteljstvo u stečaju</izvorni_sadrzaj>
    <derivirana_varijabla naziv="DomainObject.Predmet.ProtustrankaIDrugi_1">HELIOS FAROS, dioničko društvo za ugostiteljstvo u stečaju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HELIOS FAROS, dioničko društvo za ugostiteljstvo u stečaju, OIB 48594515409, Priko/bb, 21460 Stari Grad</izvorni_sadrzaj>
    <derivirana_varijabla naziv="DomainObject.Predmet.ProtustrankaIDrugiAdressOIB_1">HELIOS FAROS, dioničko društvo za ugostiteljstvo u stečaju, OIB 48594515409, Priko/bb,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HELIOS FAROS, dioničko društvo za ugostiteljstvo u stečaju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izvorni_sadrzaj>
    <derivirana_varijabla naziv="DomainObject.Predmet.SudioniciListNaziv_1">
      <item>FINA ZAGREB</item>
      <item>HELIOS FAROS, dioničko društvo za ugostiteljstvo u stečaju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derivirana_varijabla>
  </DomainObject.Predmet.SudioniciListNaziv>
  <DomainObject.Predmet.SudioniciListAdressOIB>
    <izvorni_sadrzaj>
      <item>FINA ZAGREB, OIB 85821130368, Koturaška 43,10000 Zagreb</item>
      <item>HELIOS FAROS, dioničko društvo za ugostiteljstvo u stečaju, OIB 48594515409, Priko/bb,21460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  <item>Branka Grabovac, OIB 57930518010, Graščica 6a,10000 Zagreb</item>
      <item>Antonio Škarpa, OIB 79295150323, Ulica Eugena Kvaternika 14,21460 Stari Grad</item>
      <item>Vlatka Klišanin, OIB 41045358920, VII. Ravnice 17,10000 Zagreb</item>
      <item>Siniša Petrić, OIB 59516009847, Ulica Petra Scutteri 6,21460 Stari Grad</item>
      <item>Dane Pavičić, OIB 20305861469, Andrije Mohorovičića 25,43000 Bjelovar</item>
    </izvorni_sadrzaj>
    <derivirana_varijabla naziv="DomainObject.Predmet.SudioniciListAdressOIB_1">
      <item>FINA ZAGREB, OIB 85821130368, Koturaška 43,10000 Zagreb</item>
      <item>HELIOS FAROS, dioničko društvo za ugostiteljstvo u stečaju, OIB 48594515409, Priko/bb,21460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  <item>Branka Grabovac, OIB 57930518010, Graščica 6a,10000 Zagreb</item>
      <item>Antonio Škarpa, OIB 79295150323, Ulica Eugena Kvaternika 14,21460 Stari Grad</item>
      <item>Vlatka Klišanin, OIB 41045358920, VII. Ravnice 17,10000 Zagreb</item>
      <item>Siniša Petrić, OIB 59516009847, Ulica Petra Scutteri 6,21460 Stari Grad</item>
      <item>Dane Pavičić, OIB 20305861469, Andrije Mohorovičića 25,43000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  <item>, OIB 57930518010</item>
      <item>, OIB 79295150323</item>
      <item>, OIB 41045358920</item>
      <item>, OIB 59516009847</item>
      <item>, OIB 20305861469</item>
    </izvorni_sadrzaj>
    <derivirana_varijabla naziv="DomainObject.Predmet.SudioniciListNazivOIB_1"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  <item>, OIB 57930518010</item>
      <item>, OIB 79295150323</item>
      <item>, OIB 41045358920</item>
      <item>, OIB 59516009847</item>
      <item>, OIB 20305861469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FA3D6E-2044-413E-A8FF-71459C32E5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287</properties:Words>
  <properties:Characters>1427</properties:Characters>
  <properties:Lines>37</properties:Lines>
  <properties:Paragraphs>23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2016-12-15T07:37:00Z</dcterms:created>
  <dc:creator>Tatjana Kujundžić-Novak</dc:creator>
  <cp:lastModifiedBy>Ana Golub Gruić</cp:lastModifiedBy>
  <cp:lastPrinted>2017-07-25T07:39:00Z</cp:lastPrinted>
  <dcterms:modified xmlns:xsi="http://www.w3.org/2001/XMLSchema-instance" xsi:type="dcterms:W3CDTF">2017-07-25T07:49:00Z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