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238b" w14:paraId="a64238b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 w:rsidRPr="0098207F">
        <w:rPr>
          <w:lang w:val="hr-HR"/>
        </w:rPr>
        <w:t xml:space="preserve">Posl.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906B17">
        <w:rPr>
          <w:lang w:val="hr-HR"/>
        </w:rPr>
        <w:t>2862/15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>Split, Sukoišanska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06B17">
        <w:rPr>
          <w:lang w:val="hr-HR"/>
        </w:rPr>
        <w:t>AKMON d.o.o., Kaštel Novi, Put Sv. Josipa 30, OIB: 79690129000, MBS: 060274142,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F15032">
        <w:rPr>
          <w:lang w:val="hr-HR"/>
        </w:rPr>
        <w:t xml:space="preserve"> </w:t>
      </w:r>
      <w:r w:rsidR="00906B17">
        <w:rPr>
          <w:lang w:val="hr-HR"/>
        </w:rPr>
        <w:t>AKMON d.o.o., Kaštel Novi, Put Sv. Josipa 30, OIB: 79690129000, MBS: 060274142.</w:t>
      </w:r>
      <w:r w:rsidR="00F15032">
        <w:rPr>
          <w:lang w:val="hr-HR"/>
        </w:rPr>
        <w:t xml:space="preserve"> 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06B17">
        <w:rPr>
          <w:lang w:val="hr-HR"/>
        </w:rPr>
        <w:t>13,00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F15032" w:rsidP="00906B17" w:rsidR="00906B17"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>imenuje se</w:t>
      </w:r>
      <w:r w:rsidR="00906B17">
        <w:rPr>
          <w:lang w:val="hr-HR"/>
        </w:rPr>
        <w:t xml:space="preserve"> </w:t>
      </w:r>
      <w:r w:rsidR="00906B17">
        <w:t xml:space="preserve">Danko Šinka, dipl. ekonomist iz Osijeka, Trg </w:t>
      </w:r>
      <w:r w:rsidR="00906B17">
        <w:tab/>
        <w:t>slobode 8, OIB: 43572319915.</w:t>
      </w:r>
    </w:p>
    <w:p w:rsidRDefault="00906B17" w:rsidP="00906B17" w:rsidR="00906B17"/>
    <w:p w:rsidRDefault="00634348" w:rsidP="00E14AE2" w:rsidR="002D4506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15032" w:rsidRPr="00F15032">
        <w:rPr>
          <w:lang w:val="hr-HR"/>
        </w:rPr>
        <w:t xml:space="preserve"> </w:t>
      </w:r>
      <w:r w:rsidR="00906B17">
        <w:rPr>
          <w:lang w:val="hr-HR"/>
        </w:rPr>
        <w:t>AKMON d.o.o., Kaštel Novi, Put Sv. Josipa 30, OIB: 79690129000, MBS: 060274142.</w:t>
      </w:r>
    </w:p>
    <w:p w:rsidRDefault="00906B17" w:rsidP="00E14AE2" w:rsidR="00906B17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F15032" w:rsidR="00F1503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5032" w:rsidP="00F15032" w:rsidR="00F15032">
      <w:pPr>
        <w:jc w:val="center"/>
        <w:rPr>
          <w:lang w:val="hr-HR"/>
        </w:rPr>
      </w:pPr>
    </w:p>
    <w:p w:rsidRDefault="00F15032" w:rsidP="00F15032" w:rsidR="00F15032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06B17">
        <w:rPr>
          <w:lang w:val="hr-HR"/>
        </w:rPr>
        <w:t>22.12.2015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06B17">
        <w:rPr>
          <w:lang w:val="hr-HR"/>
        </w:rPr>
        <w:t>AKMON d.o.o., Kaštel Novi, Put Sv. Josipa 30, OIB: 79690129000, MBS: 060274142.</w:t>
      </w:r>
    </w:p>
    <w:p w:rsidRDefault="00F15032" w:rsidP="00E14AE2" w:rsidR="00F1503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D4506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15032">
        <w:rPr>
          <w:lang w:val="hr-HR"/>
        </w:rPr>
        <w:t>6</w:t>
      </w:r>
      <w:r w:rsidR="00906B17">
        <w:rPr>
          <w:lang w:val="hr-HR"/>
        </w:rPr>
        <w:t>49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06B17">
        <w:rPr>
          <w:lang w:val="hr-HR"/>
        </w:rPr>
        <w:t>17.313,52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F15032">
        <w:rPr>
          <w:lang w:val="hr-HR"/>
        </w:rPr>
        <w:t xml:space="preserve">01.03.2017. </w:t>
      </w:r>
      <w:r w:rsidR="00193F49">
        <w:rPr>
          <w:lang w:val="hr-HR"/>
        </w:rPr>
        <w:t xml:space="preserve"> godine na mrežnoj stranici e-</w:t>
      </w:r>
      <w:r w:rsidR="00193F49"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F15032" w:rsidP="00AE276B" w:rsidR="00F15032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>Ivana Madunić</w:t>
      </w:r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A39" w:rsidP="003734BE" w:rsidR="00100A39">
      <w:r>
        <w:separator/>
      </w:r>
    </w:p>
  </w:endnote>
  <w:endnote w:id="0" w:type="continuationSeparator">
    <w:p w:rsidRDefault="00100A39" w:rsidP="003734BE" w:rsidR="00100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A39" w:rsidP="003734BE" w:rsidR="00100A39">
      <w:r>
        <w:separator/>
      </w:r>
    </w:p>
  </w:footnote>
  <w:footnote w:id="0" w:type="continuationSeparator">
    <w:p w:rsidRDefault="00100A39" w:rsidP="003734BE" w:rsidR="00100A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25A3" w:rsidRPr="00B425A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F15032">
      <w:t>28</w:t>
    </w:r>
    <w:r w:rsidR="00906B17">
      <w:t>62</w:t>
    </w:r>
    <w:r w:rsidR="00F15032">
      <w:t>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A39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6B17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25A3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5032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5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25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25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25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25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5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25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25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25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25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St-2862/2015</izvorni_sadrzaj>
    <derivirana_varijabla naziv="DomainObject.Predmet.OznakaBroj_1">St-2862/2015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AKMON d.o.o. za postavljanje automata za zabavu i priređivanje zabavnih igara</izvorni_sadrzaj>
    <derivirana_varijabla naziv="DomainObject.Predmet.ProtustrankaFormated_1">  AKMON d.o.o. za postavljanje automata za zabavu i priređivanje zabavnih igara</derivirana_varijabla>
  </DomainObject.Predmet.ProtustrankaFormated>
  <DomainObject.Predmet.ProtustrankaFormatedOIB>
    <izvorni_sadrzaj>  AKMON d.o.o. za postavljanje automata za zabavu i priređivanje zabavnih igara, OIB 79690129000</izvorni_sadrzaj>
    <derivirana_varijabla naziv="DomainObject.Predmet.ProtustrankaFormatedOIB_1">  AKMON d.o.o. za postavljanje automata za zabavu i priređivanje zabavnih igara, OIB 79690129000</derivirana_varijabla>
  </DomainObject.Predmet.ProtustrankaFormatedOIB>
  <DomainObject.Predmet.ProtustrankaFormatedWithAdress>
    <izvorni_sadrzaj> AKMON d.o.o. za postavljanje automata za zabavu i priređivanje zabavnih igara, Put Sv. Josipa 30, 21217 Kaštel Novi</izvorni_sadrzaj>
    <derivirana_varijabla naziv="DomainObject.Predmet.ProtustrankaFormatedWithAdress_1"> AKMON d.o.o. za postavljanje automata za zabavu i priređivanje zabavnih igara, Put Sv. Josipa 30, 21217 Kaštel Novi</derivirana_varijabla>
  </DomainObject.Predmet.ProtustrankaFormatedWithAdress>
  <DomainObject.Predmet.ProtustrankaFormatedWithAdressOIB>
    <izvorni_sadrzaj> AKMON d.o.o. za postavljanje automata za zabavu i priređivanje zabavnih igara, OIB 79690129000, Put Sv. Josipa 30, 21217 Kaštel Novi</izvorni_sadrzaj>
    <derivirana_varijabla naziv="DomainObject.Predmet.ProtustrankaFormatedWithAdressOIB_1"> AKMON d.o.o. za postavljanje automata za zabavu i priređivanje zabavnih igara, OIB 79690129000, Put Sv. Josipa 30, 21217 Kaštel Novi</derivirana_varijabla>
  </DomainObject.Predmet.ProtustrankaFormatedWithAdressOIB>
  <DomainObject.Predmet.ProtustrankaWithAdress>
    <izvorni_sadrzaj>AKMON d.o.o. za postavljanje automata za zabavu i priređivanje zabavnih igara Put Sv. Josipa 30, 21217 Kaštel Novi</izvorni_sadrzaj>
    <derivirana_varijabla naziv="DomainObject.Predmet.ProtustrankaWithAdress_1">AKMON d.o.o. za postavljanje automata za zabavu i priređivanje zabavnih igara Put Sv. Josipa 30, 21217 Kaštel Novi</derivirana_varijabla>
  </DomainObject.Predmet.ProtustrankaWithAdress>
  <DomainObject.Predmet.ProtustrankaWithAdressOIB>
    <izvorni_sadrzaj>AKMON d.o.o. za postavljanje automata za zabavu i priređivanje zabavnih igara, OIB 79690129000, Put Sv. Josipa 30, 21217 Kaštel Novi</izvorni_sadrzaj>
    <derivirana_varijabla naziv="DomainObject.Predmet.ProtustrankaWithAdressOIB_1">AKMON d.o.o. za postavljanje automata za zabavu i priređivanje zabavnih igara, OIB 79690129000, Put Sv. Josipa 30, 21217 Kaštel Novi</derivirana_varijabla>
  </DomainObject.Predmet.ProtustrankaWithAdressOIB>
  <DomainObject.Predmet.ProtustrankaNazivFormated>
    <izvorni_sadrzaj>AKMON d.o.o. za postavljanje automata za zabavu i priređivanje zabavnih igara</izvorni_sadrzaj>
    <derivirana_varijabla naziv="DomainObject.Predmet.ProtustrankaNazivFormated_1">AKMON d.o.o. za postavljanje automata za zabavu i priređivanje zabavnih igara</derivirana_varijabla>
  </DomainObject.Predmet.ProtustrankaNazivFormated>
  <DomainObject.Predmet.ProtustrankaNazivFormatedOIB>
    <izvorni_sadrzaj>AKMON d.o.o. za postavljanje automata za zabavu i priređivanje zabavnih igara, OIB 79690129000</izvorni_sadrzaj>
    <derivirana_varijabla naziv="DomainObject.Predmet.ProtustrankaNazivFormatedOIB_1">AKMON d.o.o. za postavljanje automata za zabavu i priređivanje zabavnih igara, OIB 79690129000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17313.52</izvorni_sadrzaj>
    <derivirana_varijabla naziv="DomainObject.Predmet.TrenutnaVrijednost_1">17313.52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AKMON d.o.o. za postavljanje automata za zabavu i priređivanje zabavnih igara</item>
    </izvorni_sadrzaj>
    <derivirana_varijabla naziv="DomainObject.Predmet.ProtuStrankaListFormated_1">
      <item>AKMON d.o.o. za postavljanje automata za zabavu i priređivanje zabavnih igara</item>
    </derivirana_varijabla>
  </DomainObject.Predmet.ProtuStrankaListFormated>
  <DomainObject.Predmet.ProtuStrankaListFormatedOIB>
    <izvorni_sadrzaj>
      <item>AKMON d.o.o. za postavljanje automata za zabavu i priređivanje zabavnih igara, OIB 79690129000</item>
    </izvorni_sadrzaj>
    <derivirana_varijabla naziv="DomainObject.Predmet.ProtuStrankaListFormatedOIB_1">
      <item>AKMON d.o.o. za postavljanje automata za zabavu i priređivanje zabavnih igara, OIB 79690129000</item>
    </derivirana_varijabla>
  </DomainObject.Predmet.ProtuStrankaListFormatedOIB>
  <DomainObject.Predmet.ProtuStrankaListFormatedWithAdress>
    <izvorni_sadrzaj>
      <item>AKMON d.o.o. za postavljanje automata za zabavu i priređivanje zabavnih igara, Put Sv. Josipa 30, 21217 Kaštel Novi</item>
    </izvorni_sadrzaj>
    <derivirana_varijabla naziv="DomainObject.Predmet.ProtuStrankaListFormatedWithAdress_1">
      <item>AKMON d.o.o. za postavljanje automata za zabavu i priređivanje zabavnih igara, Put Sv. Josipa 30, 21217 Kaštel Novi</item>
    </derivirana_varijabla>
  </DomainObject.Predmet.ProtuStrankaListFormatedWithAdress>
  <DomainObject.Predmet.ProtuStrankaListFormatedWithAdressOIB>
    <izvorni_sadrzaj>
      <item>AKMON d.o.o. za postavljanje automata za zabavu i priređivanje zabavnih igara, OIB 79690129000, Put Sv. Josipa 30, 21217 Kaštel Novi</item>
    </izvorni_sadrzaj>
    <derivirana_varijabla naziv="DomainObject.Predmet.ProtuStrankaListFormatedWithAdressOIB_1">
      <item>AKMON d.o.o. za postavljanje automata za zabavu i priređivanje zabavnih igara, OIB 79690129000, Put Sv. Josipa 30, 21217 Kaštel Novi</item>
    </derivirana_varijabla>
  </DomainObject.Predmet.ProtuStrankaListFormatedWithAdressOIB>
  <DomainObject.Predmet.ProtuStrankaListNazivFormated>
    <izvorni_sadrzaj>
      <item>AKMON d.o.o. za postavljanje automata za zabavu i priređivanje zabavnih igara</item>
    </izvorni_sadrzaj>
    <derivirana_varijabla naziv="DomainObject.Predmet.ProtuStrankaListNazivFormated_1">
      <item>AKMON d.o.o. za postavljanje automata za zabavu i priređivanje zabavnih igara</item>
    </derivirana_varijabla>
  </DomainObject.Predmet.ProtuStrankaListNazivFormated>
  <DomainObject.Predmet.ProtuStrankaListNazivFormatedOIB>
    <izvorni_sadrzaj>
      <item>AKMON d.o.o. za postavljanje automata za zabavu i priređivanje zabavnih igara, OIB 79690129000</item>
    </izvorni_sadrzaj>
    <derivirana_varijabla naziv="DomainObject.Predmet.ProtuStrankaListNazivFormatedOIB_1">
      <item>AKMON d.o.o. za postavljanje automata za zabavu i priređivanje zabavnih igara, OIB 79690129000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AKMON d.o.o. za postavljanje automata za zabavu i priređivanje zabavnih igara</izvorni_sadrzaj>
    <derivirana_varijabla naziv="DomainObject.Predmet.ProtustrankaIDrugi_1">AKMON d.o.o. za postavljanje automata za zabavu i priređivanje zabavnih igara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AKMON d.o.o. za postavljanje automata za zabavu i priređivanje zabavnih igara, OIB 79690129000, Put Sv. Josipa 30, 21217 Kaštel Novi</izvorni_sadrzaj>
    <derivirana_varijabla naziv="DomainObject.Predmet.ProtustrankaIDrugiAdressOIB_1">AKMON d.o.o. za postavljanje automata za zabavu i priređivanje zabavnih igara, OIB 79690129000, Put Sv. Josipa 30,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AKMON d.o.o. za postavljanje automata za zabavu i priređivanje zabavnih igara</item>
      <item>FINANCIJSKA AGENCIJA, RC SPLIT</item>
    </izvorni_sadrzaj>
    <derivirana_varijabla naziv="DomainObject.Predmet.SudioniciListNaziv_1">
      <item>AKMON d.o.o. za postavljanje automata za zabavu i priređivanje zabavnih igara</item>
      <item>FINANCIJSKA AGENCIJA, RC SPLIT</item>
    </derivirana_varijabla>
  </DomainObject.Predmet.SudioniciListNaziv>
  <DomainObject.Predmet.SudioniciListAdressOIB>
    <izvorni_sadrzaj>
      <item>AKMON d.o.o. za postavljanje automata za zabavu i priređivanje zabavnih igara, OIB 79690129000, Put Sv. Josipa 30,21217 Kaštel Novi</item>
      <item>FINANCIJSKA AGENCIJA, RC SPLIT, OIB 85821130368, Mažuranićevo šetalište 24 b,21000 Split</item>
    </izvorni_sadrzaj>
    <derivirana_varijabla naziv="DomainObject.Predmet.SudioniciListAdressOIB_1">
      <item>AKMON d.o.o. za postavljanje automata za zabavu i priređivanje zabavnih igara, OIB 79690129000, Put Sv. Josipa 30,21217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79690129000</item>
      <item>, OIB 85821130368</item>
    </izvorni_sadrzaj>
    <derivirana_varijabla naziv="DomainObject.Predmet.SudioniciListNazivOIB_1">
      <item>, OIB 79690129000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E5CF4-BB83-4B18-B12A-ECCE56872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4184</properties:Characters>
  <properties:Lines>110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2017-10-13T10:45:00Z</dcterms:created>
  <dc:creator>wsadmin</dc:creator>
  <cp:lastModifiedBy>Ivana Madunić</cp:lastModifiedBy>
  <cp:lastPrinted>2017-10-13T10:45:00Z</cp:lastPrinted>
  <dcterms:modified xmlns:xsi="http://www.w3.org/2001/XMLSchema-instance" xsi:type="dcterms:W3CDTF">2017-10-13T11:07:00Z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