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500c" w14:paraId="a80500c" w:rsidRDefault="0009339C" w:rsidR="00012B47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9339C" w:rsidP="00E1653E" w:rsidR="00012B47">
      <w:pPr>
        <w:ind w:firstLine="708" w:left="6372"/>
      </w:pPr>
      <w:r>
        <w:t>14 St-</w:t>
      </w:r>
      <w:r w:rsidR="00E1653E">
        <w:t>3</w:t>
      </w:r>
      <w:r w:rsidR="00081E17">
        <w:t>6</w:t>
      </w:r>
      <w:r>
        <w:t>/1</w:t>
      </w:r>
      <w:r w:rsidR="00081E17">
        <w:t>4</w:t>
      </w:r>
      <w:r>
        <w:t>-</w:t>
      </w:r>
      <w:r w:rsidR="00E1653E">
        <w:t>1</w:t>
      </w:r>
      <w:r w:rsidR="00081E17">
        <w:t>43</w:t>
      </w:r>
    </w:p>
    <w:p w:rsidRDefault="00012B47" w:rsidR="00012B47"/>
    <w:p w:rsidRDefault="00081E17" w:rsidP="00081E17" w:rsidR="00081E17">
      <w:r>
        <w:rPr>
          <w:rStyle w:val="Naglaeno"/>
        </w:rPr>
        <w:t xml:space="preserve">             </w:t>
      </w:r>
      <w:r w:rsidR="009E2E8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1E17" w:rsidP="00081E17" w:rsidR="00081E17" w:rsidRPr="00D21A2C"/>
    <w:p w:rsidRDefault="00081E17" w:rsidP="00081E17" w:rsidR="00081E1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81E17" w:rsidP="00081E17" w:rsidR="00081E1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D391A" w:rsidR="002D391A"/>
    <w:p w:rsidRDefault="00081E17" w:rsidP="00081E17" w:rsidR="00081E17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081E17" w:rsidP="00081E17" w:rsidR="00081E17" w:rsidRPr="00BB773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081E17" w:rsidP="00081E17" w:rsidR="00081E17"/>
    <w:p w:rsidRDefault="00081E17" w:rsidP="00081E17" w:rsidR="00081E17" w:rsidRPr="002B3CF8"/>
    <w:p w:rsidRDefault="00081E17" w:rsidP="00081E17" w:rsidR="00081E17">
      <w:pPr>
        <w:jc w:val="both"/>
      </w:pPr>
      <w:r>
        <w:tab/>
        <w:t xml:space="preserve">Trgovački sud u Osijeku, po sucu mr. sc. Tihomiru Kovačeviću, kao stečajnom sucu, u stečajnom postupku nad dužnikom: </w:t>
      </w:r>
      <w:r w:rsidRPr="006111A8">
        <w:rPr>
          <w:bCs/>
        </w:rPr>
        <w:t>KERA-KAMEX d.o.o. za građevinarstvo, proizvodnju i trgovinu u stečaju, Piškorevci, J.J. Strossmayera 95, MBS 030010492, OIB 74555575709</w:t>
      </w:r>
      <w:r>
        <w:rPr>
          <w:b/>
          <w:bCs/>
        </w:rPr>
        <w:t>,</w:t>
      </w:r>
      <w:r>
        <w:t xml:space="preserve"> dana 24. travnja 2017. </w:t>
      </w:r>
    </w:p>
    <w:p w:rsidRDefault="0009339C" w:rsidR="0009339C">
      <w:pPr>
        <w:jc w:val="both"/>
      </w:pPr>
    </w:p>
    <w:p w:rsidRDefault="00931A31" w:rsidR="00931A31">
      <w:pPr>
        <w:jc w:val="both"/>
      </w:pPr>
    </w:p>
    <w:p w:rsidRDefault="00012B47" w:rsidR="00012B47" w:rsidRPr="007500BA">
      <w:pPr>
        <w:jc w:val="center"/>
        <w:rPr>
          <w:bCs/>
        </w:rPr>
      </w:pPr>
      <w:r w:rsidRPr="007500BA">
        <w:rPr>
          <w:bCs/>
        </w:rPr>
        <w:t>r i j e š i o   j e</w:t>
      </w:r>
    </w:p>
    <w:p w:rsidRDefault="0009339C" w:rsidR="0009339C">
      <w:pPr>
        <w:jc w:val="center"/>
        <w:rPr>
          <w:b/>
          <w:bCs/>
        </w:rPr>
      </w:pPr>
    </w:p>
    <w:p w:rsidRDefault="003B22DE" w:rsidR="003B22DE">
      <w:pPr>
        <w:jc w:val="both"/>
      </w:pPr>
    </w:p>
    <w:p w:rsidRDefault="00012B47" w:rsidP="005F1A4A" w:rsidR="002D289A">
      <w:pPr>
        <w:numPr>
          <w:ilvl w:val="0"/>
          <w:numId w:val="13"/>
        </w:numPr>
        <w:jc w:val="both"/>
      </w:pPr>
      <w:r>
        <w:t>Utvrđuje se da</w:t>
      </w:r>
      <w:r w:rsidR="005F1A4A">
        <w:t xml:space="preserve"> </w:t>
      </w:r>
      <w:r w:rsidR="002D289A">
        <w:t>su</w:t>
      </w:r>
      <w:r w:rsidR="005F1A4A">
        <w:t xml:space="preserve"> prijav</w:t>
      </w:r>
      <w:r w:rsidR="002D289A">
        <w:t>e</w:t>
      </w:r>
      <w:r w:rsidR="005F1A4A">
        <w:t xml:space="preserve"> tražbina vjerovnika </w:t>
      </w:r>
      <w:r w:rsidR="002D289A">
        <w:t>i to:</w:t>
      </w:r>
    </w:p>
    <w:p w:rsidRDefault="00E1653E" w:rsidP="00931A31" w:rsidR="00E1653E">
      <w:pPr>
        <w:jc w:val="both"/>
      </w:pPr>
    </w:p>
    <w:p w:rsidRDefault="007500BA" w:rsidP="003B22DE" w:rsidR="00E1653E">
      <w:pPr>
        <w:numPr>
          <w:ilvl w:val="1"/>
          <w:numId w:val="13"/>
        </w:numPr>
        <w:jc w:val="both"/>
      </w:pPr>
      <w:r>
        <w:t xml:space="preserve">KRSTIĆ IZOLACIJA d.o.o. Mirkovci, Vukovarska 267, </w:t>
      </w:r>
      <w:r w:rsidR="000455F4">
        <w:t xml:space="preserve">OIB 22418818322 </w:t>
      </w:r>
      <w:r>
        <w:t>zastupana po ZOU Mirko Dujmić i Ivana Dujmić Živković, Vinkovci, Glagoljaška 51</w:t>
      </w:r>
    </w:p>
    <w:p w:rsidRDefault="007500BA" w:rsidP="003B22DE" w:rsidR="000455F4">
      <w:pPr>
        <w:numPr>
          <w:ilvl w:val="1"/>
          <w:numId w:val="13"/>
        </w:numPr>
        <w:jc w:val="both"/>
      </w:pPr>
      <w:r>
        <w:t xml:space="preserve">VELEBIT OSIGURANJE d.d. Zagreb, </w:t>
      </w:r>
      <w:r w:rsidR="000455F4">
        <w:t>S</w:t>
      </w:r>
      <w:r>
        <w:t>avska 144a</w:t>
      </w:r>
      <w:r w:rsidR="000455F4">
        <w:t>, OIB  4</w:t>
      </w:r>
      <w:r w:rsidR="00011D23">
        <w:t>2</w:t>
      </w:r>
      <w:r w:rsidR="000455F4">
        <w:t>098054984</w:t>
      </w:r>
    </w:p>
    <w:p w:rsidRDefault="000455F4" w:rsidP="003B22DE" w:rsidR="007500BA">
      <w:pPr>
        <w:numPr>
          <w:ilvl w:val="1"/>
          <w:numId w:val="13"/>
        </w:numPr>
        <w:jc w:val="both"/>
      </w:pPr>
      <w:r>
        <w:t>OPĆINA STRIZIVOJNA, Strizivojna, Braće Radića 172, OIB 71870382821</w:t>
      </w:r>
    </w:p>
    <w:p w:rsidRDefault="002C406B" w:rsidP="003B22DE" w:rsidR="000455F4">
      <w:pPr>
        <w:numPr>
          <w:ilvl w:val="1"/>
          <w:numId w:val="13"/>
        </w:numPr>
        <w:jc w:val="both"/>
      </w:pPr>
      <w:r>
        <w:t>TOMO UVALIĆ vl. elektroinstalacijskog obrta ŠUKO, Slatina, B. Jelačića 239, OIB 54989778031, zastupan po Darku Varnici, odvjetniku iz Kaštel Kambelovca, F. Tuđmana 632</w:t>
      </w:r>
    </w:p>
    <w:p w:rsidRDefault="00B90B51" w:rsidP="003B22DE" w:rsidR="002C406B">
      <w:pPr>
        <w:numPr>
          <w:ilvl w:val="1"/>
          <w:numId w:val="13"/>
        </w:numPr>
        <w:jc w:val="both"/>
      </w:pPr>
      <w:r>
        <w:t>Željko Vidmar vl. obrta javni prijevoz "Željko Vidmar", Milanlug, Milanlug 37, OIB 21777602352, zastupan po Domagoju Miličević odvjetniku iz Požege, Sv. Florijana 8/II</w:t>
      </w:r>
    </w:p>
    <w:p w:rsidRDefault="00B90B51" w:rsidP="003B22DE" w:rsidR="00B90B51">
      <w:pPr>
        <w:numPr>
          <w:ilvl w:val="1"/>
          <w:numId w:val="13"/>
        </w:numPr>
        <w:jc w:val="both"/>
      </w:pPr>
      <w:r>
        <w:t>Zlatan Jerković vl. autoprijevozničkog obrta "Jerković", Gornja Vrba, Vrbskih žrtava 34, OIB</w:t>
      </w:r>
      <w:r w:rsidR="00034591">
        <w:t xml:space="preserve"> 75781726322</w:t>
      </w:r>
    </w:p>
    <w:p w:rsidRDefault="00034591" w:rsidP="003B22DE" w:rsidR="00034591">
      <w:pPr>
        <w:numPr>
          <w:ilvl w:val="1"/>
          <w:numId w:val="13"/>
        </w:numPr>
        <w:jc w:val="both"/>
      </w:pPr>
      <w:r>
        <w:t>IZGRADNJA-VVK d.o.o. Vinkovci, Dragutina Karle Žanica 47a, OIB 45533143162</w:t>
      </w:r>
    </w:p>
    <w:p w:rsidRDefault="00034591" w:rsidP="003B22DE" w:rsidR="00034591">
      <w:pPr>
        <w:numPr>
          <w:ilvl w:val="1"/>
          <w:numId w:val="13"/>
        </w:numPr>
        <w:jc w:val="both"/>
      </w:pPr>
      <w:r>
        <w:t>NAŠICE PRODUKT d.o.o. Našice, Vatroslava Lisinskog 61, OIB 05190670876</w:t>
      </w:r>
    </w:p>
    <w:p w:rsidRDefault="00034591" w:rsidP="003B22DE" w:rsidR="00034591">
      <w:pPr>
        <w:numPr>
          <w:ilvl w:val="1"/>
          <w:numId w:val="13"/>
        </w:numPr>
        <w:jc w:val="both"/>
      </w:pPr>
      <w:r>
        <w:t>UNIQA OSIGURANJE d.d. Zagreb, Planinska 13A, OIB 75665455333,</w:t>
      </w:r>
      <w:r w:rsidR="00691F17">
        <w:t xml:space="preserve"> zastupan po OD Posavec, Rašica &amp; Liszt Zagreb, pisarnica u Dubrovniku, Vukovarska 19/II</w:t>
      </w:r>
    </w:p>
    <w:p w:rsidRDefault="00691F17" w:rsidP="003B22DE" w:rsidR="00691F17">
      <w:pPr>
        <w:numPr>
          <w:ilvl w:val="1"/>
          <w:numId w:val="13"/>
        </w:numPr>
        <w:jc w:val="both"/>
      </w:pPr>
      <w:r>
        <w:lastRenderedPageBreak/>
        <w:t>ZAGREBAČKI AUTO CENTAR d.o.o. Zagreb, avenija Dubrava 145, OIB 02953231504</w:t>
      </w:r>
    </w:p>
    <w:p w:rsidRDefault="00691F17" w:rsidP="003B22DE" w:rsidR="00691F17">
      <w:pPr>
        <w:numPr>
          <w:ilvl w:val="1"/>
          <w:numId w:val="13"/>
        </w:numPr>
        <w:jc w:val="both"/>
      </w:pPr>
      <w:r>
        <w:t>Milan Čokrlić vl. obrta strojne glazure "ČOKRLIĆ"</w:t>
      </w:r>
      <w:r w:rsidR="005E2EB1">
        <w:t xml:space="preserve"> Velika, Radovanci 47, zastupan po Alojziju Fiuri, odvjetniku iz Požege, Ulica Matije Gupca 17</w:t>
      </w:r>
    </w:p>
    <w:p w:rsidRDefault="005E2EB1" w:rsidP="003B22DE" w:rsidR="005E2EB1">
      <w:pPr>
        <w:numPr>
          <w:ilvl w:val="1"/>
          <w:numId w:val="13"/>
        </w:numPr>
        <w:jc w:val="both"/>
      </w:pPr>
      <w:r>
        <w:t>MIJO d.o.o. Osijek, Kolodvorska 148a, OIB 02717422650</w:t>
      </w:r>
    </w:p>
    <w:p w:rsidRDefault="005E2EB1" w:rsidP="003B22DE" w:rsidR="005E2EB1">
      <w:pPr>
        <w:numPr>
          <w:ilvl w:val="1"/>
          <w:numId w:val="13"/>
        </w:numPr>
        <w:jc w:val="both"/>
      </w:pPr>
      <w:r>
        <w:t>VHB d.o.o. Kutina, Vladimira Nazora 19a, OIB 20888791828</w:t>
      </w:r>
      <w:r w:rsidR="00DD2AC4">
        <w:t xml:space="preserve"> i</w:t>
      </w:r>
    </w:p>
    <w:p w:rsidRDefault="00DD2AC4" w:rsidP="003B22DE" w:rsidR="005E2EB1">
      <w:pPr>
        <w:numPr>
          <w:ilvl w:val="1"/>
          <w:numId w:val="13"/>
        </w:numPr>
        <w:jc w:val="both"/>
      </w:pPr>
      <w:r>
        <w:t>HEP-Operator distribucijskog sustava d.o.o. Zagreb, Elektroslavonija Osijek, Osijek, Šetalište kardinala F. Šepera 1a, OIB 46830600751</w:t>
      </w:r>
    </w:p>
    <w:p w:rsidRDefault="003B22DE" w:rsidP="003B22DE" w:rsidR="003B22DE">
      <w:pPr>
        <w:ind w:left="2136"/>
        <w:jc w:val="both"/>
      </w:pPr>
    </w:p>
    <w:p w:rsidRDefault="00012B47" w:rsidP="00E1653E" w:rsidR="00012B47">
      <w:pPr>
        <w:ind w:left="1776"/>
        <w:jc w:val="both"/>
      </w:pPr>
      <w:r>
        <w:t>pravodobn</w:t>
      </w:r>
      <w:r w:rsidR="002D289A">
        <w:t>e</w:t>
      </w:r>
      <w:r>
        <w:t>, te se poziva</w:t>
      </w:r>
      <w:r w:rsidR="002D289A">
        <w:t>ju</w:t>
      </w:r>
      <w:r>
        <w:t xml:space="preserve"> navedeni vjerovni</w:t>
      </w:r>
      <w:r w:rsidR="002D289A">
        <w:t>ci</w:t>
      </w:r>
      <w:r>
        <w:t xml:space="preserve"> da u roku od 15 dana </w:t>
      </w:r>
      <w:r w:rsidR="00753B51">
        <w:t xml:space="preserve">solidarno </w:t>
      </w:r>
      <w:r>
        <w:t>uplat</w:t>
      </w:r>
      <w:r w:rsidR="002D289A">
        <w:t>e</w:t>
      </w:r>
      <w:r>
        <w:t xml:space="preserve"> predujam za pokriće troškova posebnog ispitnog ročišta u iznosu od </w:t>
      </w:r>
      <w:r w:rsidR="00566229">
        <w:t>1.0</w:t>
      </w:r>
      <w:r>
        <w:t xml:space="preserve">00,00 kn na žiro-račun ovoga suda broj </w:t>
      </w:r>
      <w:r w:rsidR="0009339C">
        <w:t xml:space="preserve">HR31 2390 0011 3000 0020 0 </w:t>
      </w:r>
      <w:r>
        <w:t xml:space="preserve">s pozivom na broj </w:t>
      </w:r>
      <w:r w:rsidR="0009339C">
        <w:t>HR</w:t>
      </w:r>
      <w:r>
        <w:t xml:space="preserve">05 </w:t>
      </w:r>
      <w:r w:rsidR="0009339C">
        <w:t>272</w:t>
      </w:r>
      <w:r>
        <w:t>-</w:t>
      </w:r>
      <w:r w:rsidR="00E1653E">
        <w:t>3</w:t>
      </w:r>
      <w:r w:rsidR="00566229">
        <w:t>6</w:t>
      </w:r>
      <w:r>
        <w:t>-</w:t>
      </w:r>
      <w:r w:rsidR="0009339C">
        <w:t>1</w:t>
      </w:r>
      <w:r w:rsidR="00566229">
        <w:t>4</w:t>
      </w:r>
      <w:r>
        <w:t>.</w:t>
      </w:r>
    </w:p>
    <w:p w:rsidRDefault="00012B47" w:rsidR="00012B47">
      <w:pPr>
        <w:ind w:left="1416"/>
        <w:jc w:val="both"/>
      </w:pPr>
    </w:p>
    <w:p w:rsidRDefault="00012B47" w:rsidR="00012B47">
      <w:pPr>
        <w:numPr>
          <w:ilvl w:val="0"/>
          <w:numId w:val="13"/>
        </w:numPr>
        <w:jc w:val="both"/>
      </w:pPr>
      <w:r>
        <w:t>Ako se predujam ne uplati u roku iz točke 1. ovoga rješenja, posebno ispitno ročište neće se održati, a naveden</w:t>
      </w:r>
      <w:r w:rsidR="00753B51">
        <w:t>e</w:t>
      </w:r>
      <w:r>
        <w:t xml:space="preserve"> prijav</w:t>
      </w:r>
      <w:r w:rsidR="00753B51">
        <w:t>e</w:t>
      </w:r>
      <w:r>
        <w:t xml:space="preserve"> biti će odbačen</w:t>
      </w:r>
      <w:r w:rsidR="00753B51">
        <w:t>e</w:t>
      </w:r>
      <w:r>
        <w:t>.</w:t>
      </w:r>
    </w:p>
    <w:p w:rsidRDefault="00E1653E" w:rsidR="00E1653E">
      <w:pPr>
        <w:jc w:val="both"/>
      </w:pPr>
    </w:p>
    <w:p w:rsidRDefault="00012B47" w:rsidP="00C777A0" w:rsidR="002D391A" w:rsidRPr="00566229">
      <w:pPr>
        <w:pStyle w:val="Naslov2"/>
        <w:rPr>
          <w:b w:val="false"/>
        </w:rPr>
      </w:pPr>
      <w:r w:rsidRPr="00566229">
        <w:rPr>
          <w:b w:val="false"/>
        </w:rPr>
        <w:t>Obrazloženje</w:t>
      </w:r>
    </w:p>
    <w:p w:rsidRDefault="0009339C" w:rsidP="00753B51" w:rsidR="0009339C">
      <w:pPr>
        <w:rPr>
          <w:b/>
          <w:bCs/>
        </w:rPr>
      </w:pPr>
    </w:p>
    <w:p w:rsidRDefault="00012B47" w:rsidP="00E1653E" w:rsidR="00012B47">
      <w:pPr>
        <w:pStyle w:val="Tijeloteksta"/>
      </w:pPr>
      <w:r>
        <w:tab/>
        <w:t xml:space="preserve">Prvo ispitno ročište u ovom stečajnom postupku održano je dana </w:t>
      </w:r>
      <w:r w:rsidR="00566229">
        <w:t>20</w:t>
      </w:r>
      <w:r w:rsidR="0009339C">
        <w:t>.</w:t>
      </w:r>
      <w:r w:rsidR="00566229">
        <w:t>05</w:t>
      </w:r>
      <w:r w:rsidR="0009339C">
        <w:t>.</w:t>
      </w:r>
      <w:r>
        <w:t>20</w:t>
      </w:r>
      <w:r w:rsidR="00C777A0">
        <w:t>1</w:t>
      </w:r>
      <w:r w:rsidR="00566229">
        <w:t>4</w:t>
      </w:r>
      <w:r>
        <w:t>. godine.</w:t>
      </w:r>
    </w:p>
    <w:p w:rsidRDefault="00012B47" w:rsidR="00012B47">
      <w:pPr>
        <w:jc w:val="both"/>
      </w:pPr>
    </w:p>
    <w:p w:rsidRDefault="00012B47" w:rsidP="00DD2222" w:rsidR="00012B47">
      <w:pPr>
        <w:pStyle w:val="Tijeloteksta"/>
      </w:pPr>
      <w:r>
        <w:tab/>
        <w:t>Vjerovni</w:t>
      </w:r>
      <w:r w:rsidR="00753B51">
        <w:t>ci</w:t>
      </w:r>
      <w:r>
        <w:t xml:space="preserve"> iz točke 1. izreke rješenja prijavi</w:t>
      </w:r>
      <w:r w:rsidR="00753B51">
        <w:t>li</w:t>
      </w:r>
      <w:r>
        <w:t xml:space="preserve"> </w:t>
      </w:r>
      <w:r w:rsidR="00753B51">
        <w:t>su</w:t>
      </w:r>
      <w:r>
        <w:t xml:space="preserve"> tražbin</w:t>
      </w:r>
      <w:r w:rsidR="005F1A4A">
        <w:t>u</w:t>
      </w:r>
      <w:r>
        <w:t xml:space="preserve"> nakon isteka roka za prijavljivanje, ali u roku 3 mjeseca nakon održanog prvog ispitnog ročišta, a stečajn</w:t>
      </w:r>
      <w:r w:rsidR="00DD2222">
        <w:t>i</w:t>
      </w:r>
      <w:r>
        <w:t xml:space="preserve"> upravitelj je predloži</w:t>
      </w:r>
      <w:r w:rsidR="00DD2222">
        <w:t>o</w:t>
      </w:r>
      <w:r>
        <w:t xml:space="preserve"> da se on</w:t>
      </w:r>
      <w:r w:rsidR="00753B51">
        <w:t>e</w:t>
      </w:r>
      <w:r>
        <w:t xml:space="preserve"> ispita</w:t>
      </w:r>
      <w:r w:rsidR="00753B51">
        <w:t>ju</w:t>
      </w:r>
      <w:r>
        <w:t xml:space="preserve"> na ispitnom ročištu (čl. 176</w:t>
      </w:r>
      <w:r w:rsidR="008F2357">
        <w:t>.</w:t>
      </w:r>
      <w:r>
        <w:t xml:space="preserve"> st. 1. </w:t>
      </w:r>
      <w:r w:rsidR="008F2357" w:rsidRPr="008F2357">
        <w:t>Stečajnog zakona (NN 44/96, 29/99, 129/00, 123/03, 82/06, 116/10, 25/12 i 133/12)</w:t>
      </w:r>
      <w:r w:rsidR="008F2357">
        <w:t>, dalje: SZ</w:t>
      </w:r>
      <w:r>
        <w:t>), te se ov</w:t>
      </w:r>
      <w:r w:rsidR="00753B51">
        <w:t>e</w:t>
      </w:r>
      <w:r>
        <w:t xml:space="preserve"> prijav</w:t>
      </w:r>
      <w:r w:rsidR="00753B51">
        <w:t>e</w:t>
      </w:r>
      <w:r>
        <w:t xml:space="preserve"> mo</w:t>
      </w:r>
      <w:r w:rsidR="00753B51">
        <w:t>gu</w:t>
      </w:r>
      <w:r>
        <w:t xml:space="preserve"> ispitati ukoliko navedeni vjerovni</w:t>
      </w:r>
      <w:r w:rsidR="00753B51">
        <w:t>ci</w:t>
      </w:r>
      <w:r>
        <w:t xml:space="preserve"> uplat</w:t>
      </w:r>
      <w:r w:rsidR="00753B51">
        <w:t>e</w:t>
      </w:r>
      <w:r>
        <w:t xml:space="preserve"> predujam za pokriće troškova posebnog ispitnog ročišta, pa </w:t>
      </w:r>
      <w:r w:rsidR="00753B51">
        <w:t>ih</w:t>
      </w:r>
      <w:r>
        <w:t xml:space="preserve"> je slijedom navedenoga kao u točki 1. izreke rješenja, sud pozvao na uplatu ist</w:t>
      </w:r>
      <w:r w:rsidR="005F1A4A">
        <w:t>e</w:t>
      </w:r>
      <w:r>
        <w:t>. Ukoliko isti ne uplat</w:t>
      </w:r>
      <w:r w:rsidR="00753B51">
        <w:t>e</w:t>
      </w:r>
      <w:r>
        <w:t xml:space="preserve"> određeni predujam u određenom roku, posebno ispitno ročište se neće održati i naveden</w:t>
      </w:r>
      <w:r w:rsidR="00753B51">
        <w:t>e</w:t>
      </w:r>
      <w:r>
        <w:t xml:space="preserve"> prijav</w:t>
      </w:r>
      <w:r w:rsidR="00753B51">
        <w:t>e</w:t>
      </w:r>
      <w:r>
        <w:t xml:space="preserve"> biti će odbačen</w:t>
      </w:r>
      <w:r w:rsidR="00753B51">
        <w:t>e</w:t>
      </w:r>
      <w:r>
        <w:t xml:space="preserve"> (čl. </w:t>
      </w:r>
      <w:smartTag w:element="metricconverter" w:uri="urn:schemas-microsoft-com:office:smarttags">
        <w:smartTagPr>
          <w:attr w:val="176. st" w:name="ProductID"/>
        </w:smartTagPr>
        <w:r>
          <w:t>176. st</w:t>
        </w:r>
      </w:smartTag>
      <w:r>
        <w:t>. 2. SZ-a)</w:t>
      </w:r>
      <w:r w:rsidR="008F2357">
        <w:t xml:space="preserve">, </w:t>
      </w:r>
      <w:r w:rsidR="008F2357" w:rsidRPr="008F2357">
        <w:t>a u vezi s čl. 441. Stečajnog zakona (NN 71/15)</w:t>
      </w:r>
      <w:r>
        <w:t>.</w:t>
      </w:r>
    </w:p>
    <w:p w:rsidRDefault="00012B47" w:rsidR="00012B47">
      <w:pPr>
        <w:jc w:val="both"/>
      </w:pPr>
    </w:p>
    <w:p w:rsidRDefault="003B22DE" w:rsidR="003B22DE">
      <w:pPr>
        <w:jc w:val="both"/>
      </w:pPr>
    </w:p>
    <w:p w:rsidRDefault="00012B47" w:rsidP="00E1653E" w:rsidR="00012B47" w:rsidRPr="007500BA">
      <w:pPr>
        <w:pStyle w:val="Naslov2"/>
        <w:rPr>
          <w:b w:val="false"/>
        </w:rPr>
      </w:pPr>
      <w:r w:rsidRPr="007500BA">
        <w:rPr>
          <w:b w:val="false"/>
        </w:rPr>
        <w:t xml:space="preserve">U Osijeku </w:t>
      </w:r>
      <w:r w:rsidR="007500BA" w:rsidRPr="007500BA">
        <w:rPr>
          <w:b w:val="false"/>
        </w:rPr>
        <w:t>24. travnja 2017</w:t>
      </w:r>
      <w:r w:rsidRPr="007500BA">
        <w:rPr>
          <w:b w:val="false"/>
        </w:rPr>
        <w:t>.</w:t>
      </w:r>
    </w:p>
    <w:p w:rsidRDefault="00012B47" w:rsidP="005F1A4A" w:rsidR="00012B47" w:rsidRPr="007500BA">
      <w:pPr>
        <w:rPr>
          <w:bCs/>
        </w:rPr>
      </w:pPr>
    </w:p>
    <w:p w:rsidRDefault="009E2E8A" w:rsidR="00012B47" w:rsidRPr="007500BA">
      <w:pPr>
        <w:pStyle w:val="Naslov3"/>
        <w:rPr>
          <w:b w:val="false"/>
        </w:rPr>
      </w:pPr>
      <w:r>
        <w:rPr>
          <w:b w:val="false"/>
        </w:rPr>
        <w:tab/>
      </w:r>
      <w:r w:rsidR="00012B47" w:rsidRPr="007500BA">
        <w:rPr>
          <w:b w:val="false"/>
        </w:rPr>
        <w:tab/>
      </w:r>
      <w:r w:rsidR="00012B47" w:rsidRPr="007500BA">
        <w:rPr>
          <w:b w:val="false"/>
        </w:rPr>
        <w:tab/>
      </w:r>
      <w:r w:rsidR="00012B47" w:rsidRPr="007500BA">
        <w:rPr>
          <w:b w:val="false"/>
        </w:rPr>
        <w:tab/>
      </w:r>
      <w:r w:rsidR="00012B47" w:rsidRPr="007500BA">
        <w:rPr>
          <w:b w:val="false"/>
        </w:rPr>
        <w:tab/>
      </w:r>
      <w:r w:rsidR="00012B47" w:rsidRPr="007500BA">
        <w:rPr>
          <w:b w:val="false"/>
        </w:rPr>
        <w:tab/>
      </w:r>
      <w:r w:rsidR="00012B47" w:rsidRPr="007500BA">
        <w:rPr>
          <w:b w:val="false"/>
        </w:rPr>
        <w:tab/>
        <w:t xml:space="preserve">   </w:t>
      </w:r>
      <w:r w:rsidR="00012B47" w:rsidRPr="007500BA">
        <w:rPr>
          <w:b w:val="false"/>
        </w:rPr>
        <w:tab/>
      </w:r>
      <w:r w:rsidR="00012B47" w:rsidRPr="007500BA">
        <w:rPr>
          <w:b w:val="false"/>
        </w:rPr>
        <w:tab/>
        <w:t>STEČAJNI SUDAC:</w:t>
      </w:r>
    </w:p>
    <w:p w:rsidRDefault="009E2E8A" w:rsidR="00012B47" w:rsidRPr="007500BA">
      <w:pPr>
        <w:jc w:val="both"/>
        <w:rPr>
          <w:bCs/>
        </w:rPr>
      </w:pPr>
      <w:r>
        <w:rPr>
          <w:bCs/>
        </w:rPr>
        <w:tab/>
      </w:r>
      <w:r w:rsidR="00012B47" w:rsidRPr="007500BA">
        <w:tab/>
      </w:r>
      <w:r w:rsidR="00012B47" w:rsidRPr="007500BA">
        <w:tab/>
      </w:r>
      <w:r w:rsidR="00012B47" w:rsidRPr="007500BA">
        <w:tab/>
      </w:r>
      <w:r w:rsidR="00012B47" w:rsidRPr="007500BA">
        <w:tab/>
      </w:r>
      <w:r w:rsidR="00012B47" w:rsidRPr="007500BA">
        <w:tab/>
      </w:r>
      <w:r w:rsidR="00012B47" w:rsidRPr="007500BA">
        <w:tab/>
      </w:r>
      <w:r w:rsidR="00DF6142" w:rsidRPr="007500BA">
        <w:rPr>
          <w:bCs/>
        </w:rPr>
        <w:t xml:space="preserve">      </w:t>
      </w:r>
      <w:r>
        <w:rPr>
          <w:bCs/>
        </w:rPr>
        <w:t xml:space="preserve">         </w:t>
      </w:r>
      <w:r w:rsidR="00DF6142" w:rsidRPr="007500BA">
        <w:rPr>
          <w:bCs/>
        </w:rPr>
        <w:t xml:space="preserve">mr. sc. </w:t>
      </w:r>
      <w:r w:rsidR="00012B47" w:rsidRPr="007500BA">
        <w:rPr>
          <w:bCs/>
        </w:rPr>
        <w:t>Tihomir Kovačević</w:t>
      </w:r>
      <w:r>
        <w:rPr>
          <w:bCs/>
        </w:rPr>
        <w:t>, v.r.</w:t>
      </w:r>
    </w:p>
    <w:p w:rsidRDefault="003B22DE" w:rsidR="003B22DE">
      <w:pPr>
        <w:rPr>
          <w:b/>
          <w:bCs/>
        </w:rPr>
      </w:pPr>
    </w:p>
    <w:p w:rsidRDefault="00C777A0" w:rsidP="00C777A0" w:rsidR="00C777A0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C777A0" w:rsidP="00C777A0" w:rsidR="00012B47">
      <w:pPr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</w:t>
      </w:r>
    </w:p>
    <w:p w:rsidRDefault="009E2E8A" w:rsidP="00AA2C47" w:rsidR="009E2E8A">
      <w:pPr>
        <w:ind w:left="6480"/>
      </w:pPr>
    </w:p>
    <w:p w:rsidRDefault="009E2E8A" w:rsidP="00AA2C47" w:rsidR="009E2E8A" w:rsidRPr="00AA2C47">
      <w:pPr>
        <w:ind w:left="6480"/>
      </w:pPr>
      <w:r w:rsidRPr="00AA2C47">
        <w:t>Za točnost otpravka</w:t>
      </w:r>
    </w:p>
    <w:p w:rsidRDefault="009E2E8A" w:rsidP="00AA2C47" w:rsidR="009E2E8A" w:rsidRPr="00AA2C47">
      <w:pPr>
        <w:ind w:left="6480"/>
      </w:pPr>
      <w:r w:rsidRPr="00AA2C47">
        <w:t>ovlašteni službenik:</w:t>
      </w:r>
    </w:p>
    <w:p w:rsidRDefault="009E2E8A" w:rsidR="00753B51">
      <w:pPr>
        <w:rPr>
          <w:b/>
          <w:bCs/>
        </w:rPr>
      </w:pPr>
      <w:r w:rsidRPr="00AA2C47"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AA2C47">
        <w:t>Elizabeta Đeke</w:t>
      </w:r>
    </w:p>
    <w:p w:rsidRDefault="009E2E8A" w:rsidR="009E2E8A">
      <w:pPr>
        <w:rPr>
          <w:b/>
          <w:bCs/>
        </w:rPr>
      </w:pPr>
    </w:p>
    <w:p w:rsidRDefault="00130CFD" w:rsidP="00130CFD" w:rsidR="00130CFD">
      <w:pPr>
        <w:ind w:left="1065"/>
      </w:pPr>
    </w:p>
    <w:p w:rsidRDefault="00012B47" w:rsidR="00012B47">
      <w:pPr>
        <w:jc w:val="center"/>
        <w:rPr>
          <w:b/>
          <w:bCs/>
          <w:u w:val="single"/>
        </w:rPr>
      </w:pPr>
    </w:p>
    <w:sectPr w:rsidR="00012B4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B6" w:rsidR="004600B6">
      <w:r>
        <w:separator/>
      </w:r>
    </w:p>
  </w:endnote>
  <w:endnote w:id="0" w:type="continuationSeparator">
    <w:p w:rsidRDefault="004600B6" w:rsidR="00460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B6" w:rsidR="004600B6">
      <w:r>
        <w:separator/>
      </w:r>
    </w:p>
  </w:footnote>
  <w:footnote w:id="0" w:type="continuationSeparator">
    <w:p w:rsidRDefault="004600B6" w:rsidR="004600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7606" w:rsidR="00AB76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7606" w:rsidR="00AB76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7606" w:rsidR="00AB76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11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B7606" w:rsidR="00AB7606">
    <w:pPr>
      <w:pStyle w:val="Zaglavlje"/>
    </w:pPr>
  </w:p>
  <w:p w:rsidRDefault="00AB7606" w:rsidR="00AB7606">
    <w:pPr>
      <w:pStyle w:val="Zaglavlje"/>
    </w:pPr>
  </w:p>
  <w:p w:rsidRDefault="00AB7606" w:rsidP="00E1653E" w:rsidR="00AB7606">
    <w:pPr>
      <w:pStyle w:val="Zaglavlje"/>
    </w:pPr>
    <w:r>
      <w:tab/>
    </w:r>
    <w:r>
      <w:tab/>
    </w:r>
    <w:r w:rsidR="00081E17" w:rsidRPr="00081E17">
      <w:t>14 St-36/14-143</w:t>
    </w:r>
  </w:p>
  <w:p w:rsidRDefault="00AB7606" w:rsidR="00AB760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7606" w:rsidR="00AB7606">
    <w:pPr>
      <w:pStyle w:val="Zaglavlje"/>
    </w:pPr>
  </w:p>
  <w:p w:rsidRDefault="00AB7606" w:rsidR="00AB7606">
    <w:pPr>
      <w:pStyle w:val="Zaglavlje"/>
    </w:pPr>
  </w:p>
  <w:p w:rsidRDefault="00AB7606" w:rsidP="0009339C" w:rsidR="00AB760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0F253D5"/>
    <w:multiLevelType w:val="hybridMultilevel"/>
    <w:tmpl w:val="277C37EC"/>
    <w:lvl w:tplc="041A000F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E98AE020" w:ilvl="1">
      <w:start w:val="14"/>
      <w:numFmt w:val="bullet"/>
      <w:lvlText w:val="-"/>
      <w:lvlJc w:val="left"/>
      <w:pPr>
        <w:tabs>
          <w:tab w:pos="2496" w:val="num"/>
        </w:tabs>
        <w:ind w:hanging="360" w:left="2496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3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F21A8A"/>
    <w:multiLevelType w:val="hybridMultilevel"/>
    <w:tmpl w:val="0A96840A"/>
    <w:lvl w:tplc="5D70E5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2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7F4710A4"/>
    <w:multiLevelType w:val="hybridMultilevel"/>
    <w:tmpl w:val="0B24DD72"/>
    <w:lvl w:tplc="04090001" w:ilvl="0">
      <w:start w:val="1"/>
      <w:numFmt w:val="bullet"/>
      <w:lvlText w:val=""/>
      <w:lvlJc w:val="left"/>
      <w:pPr>
        <w:tabs>
          <w:tab w:pos="2496" w:val="num"/>
        </w:tabs>
        <w:ind w:hanging="360" w:left="249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3216" w:val="num"/>
        </w:tabs>
        <w:ind w:hanging="360" w:left="321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936" w:val="num"/>
        </w:tabs>
        <w:ind w:hanging="360" w:left="393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656" w:val="num"/>
        </w:tabs>
        <w:ind w:hanging="360" w:left="465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376" w:val="num"/>
        </w:tabs>
        <w:ind w:hanging="360" w:left="537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6096" w:val="num"/>
        </w:tabs>
        <w:ind w:hanging="360" w:left="609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816" w:val="num"/>
        </w:tabs>
        <w:ind w:hanging="360" w:left="681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536" w:val="num"/>
        </w:tabs>
        <w:ind w:hanging="360" w:left="753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8256" w:val="num"/>
        </w:tabs>
        <w:ind w:hanging="360" w:left="8256"/>
      </w:pPr>
      <w:rPr>
        <w:rFonts w:hAnsi="Wingdings" w:ascii="Wingdings" w:hint="default"/>
      </w:rPr>
    </w:lvl>
  </w:abstractNum>
  <w:abstractNum w:abstractNumId="14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10"/>
  </w:num>
  <w:num w:numId="5">
    <w:abstractNumId w:val="11"/>
  </w:num>
  <w:num w:numId="6">
    <w:abstractNumId w:val="12"/>
  </w:num>
  <w:num w:numId="7">
    <w:abstractNumId w:val="14"/>
  </w:num>
  <w:num w:numId="8">
    <w:abstractNumId w:val="5"/>
  </w:num>
  <w:num w:numId="9">
    <w:abstractNumId w:val="7"/>
  </w:num>
  <w:num w:numId="10">
    <w:abstractNumId w:val="8"/>
  </w:num>
  <w:num w:numId="11">
    <w:abstractNumId w:val="4"/>
  </w:num>
  <w:num w:numId="12">
    <w:abstractNumId w:val="6"/>
  </w:num>
  <w:num w:numId="13">
    <w:abstractNumId w:val="2"/>
  </w:num>
  <w:num w:numId="14">
    <w:abstractNumId w:val="9"/>
  </w:num>
  <w:num w:numId="15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5C92"/>
    <w:rsid w:val="00011D23"/>
    <w:rsid w:val="00012B47"/>
    <w:rsid w:val="00034591"/>
    <w:rsid w:val="000455F4"/>
    <w:rsid w:val="0007678D"/>
    <w:rsid w:val="00081E17"/>
    <w:rsid w:val="0009339C"/>
    <w:rsid w:val="000A4FE2"/>
    <w:rsid w:val="000C7126"/>
    <w:rsid w:val="00130CFD"/>
    <w:rsid w:val="002852A5"/>
    <w:rsid w:val="002C406B"/>
    <w:rsid w:val="002D289A"/>
    <w:rsid w:val="002D391A"/>
    <w:rsid w:val="00335E06"/>
    <w:rsid w:val="003B22DE"/>
    <w:rsid w:val="004516AF"/>
    <w:rsid w:val="004600B6"/>
    <w:rsid w:val="0047114A"/>
    <w:rsid w:val="004C261C"/>
    <w:rsid w:val="00566229"/>
    <w:rsid w:val="005E2EB1"/>
    <w:rsid w:val="005F1A4A"/>
    <w:rsid w:val="00681968"/>
    <w:rsid w:val="00691F17"/>
    <w:rsid w:val="007500BA"/>
    <w:rsid w:val="00753B51"/>
    <w:rsid w:val="00864C48"/>
    <w:rsid w:val="00867F5A"/>
    <w:rsid w:val="008B062D"/>
    <w:rsid w:val="008F2357"/>
    <w:rsid w:val="00931A31"/>
    <w:rsid w:val="009403EE"/>
    <w:rsid w:val="0097440C"/>
    <w:rsid w:val="009E078D"/>
    <w:rsid w:val="009E2E8A"/>
    <w:rsid w:val="00A31AD3"/>
    <w:rsid w:val="00AB7606"/>
    <w:rsid w:val="00AC336F"/>
    <w:rsid w:val="00B036AC"/>
    <w:rsid w:val="00B40184"/>
    <w:rsid w:val="00B90B51"/>
    <w:rsid w:val="00BB7B43"/>
    <w:rsid w:val="00BD6B54"/>
    <w:rsid w:val="00C258D7"/>
    <w:rsid w:val="00C777A0"/>
    <w:rsid w:val="00CF427C"/>
    <w:rsid w:val="00D55447"/>
    <w:rsid w:val="00DD2222"/>
    <w:rsid w:val="00DD2AC4"/>
    <w:rsid w:val="00DF6142"/>
    <w:rsid w:val="00E1653E"/>
    <w:rsid w:val="00FB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Naglaeno" w:type="character">
    <w:name w:val="Strong"/>
    <w:qFormat/>
    <w:rsid w:val="00081E17"/>
    <w:rPr>
      <w:b/>
      <w:bCs/>
    </w:rPr>
  </w:style>
  <w:style w:customStyle="true" w:styleId="Naslov2Char" w:type="character">
    <w:name w:val="Naslov 2 Char"/>
    <w:link w:val="Naslov2"/>
    <w:rsid w:val="00081E17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4711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7114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11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1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1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1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1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Naglaeno" w:type="character">
    <w:name w:val="Strong"/>
    <w:qFormat/>
    <w:rsid w:val="00081E17"/>
    <w:rPr>
      <w:b/>
      <w:bCs/>
    </w:rPr>
  </w:style>
  <w:style w:customStyle="1" w:styleId="Naslov2Char" w:type="character">
    <w:name w:val="Naslov 2 Char"/>
    <w:link w:val="Naslov2"/>
    <w:rsid w:val="00081E17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471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7114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11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1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1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1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1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2014.</izvorni_sadrzaj>
    <derivirana_varijabla naziv="DomainObject.Predmet.DatumOsnivanja_1">28.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St-36/2014</izvorni_sadrzaj>
    <derivirana_varijabla naziv="DomainObject.Predmet.OznakaBroj_1">St-36/2014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KERA-KAMEX d.o.o. za građevinarstvo, proizvodnju i trgovinu</izvorni_sadrzaj>
    <derivirana_varijabla naziv="DomainObject.Predmet.ProtustrankaFormated_1">  KERA-KAMEX d.o.o. za građevinarstvo, proizvodnju i trgovinu</derivirana_varijabla>
  </DomainObject.Predmet.ProtustrankaFormated>
  <DomainObject.Predmet.ProtustrankaFormatedOIB>
    <izvorni_sadrzaj>  KERA-KAMEX d.o.o. za građevinarstvo, proizvodnju i trgovinu, OIB 74555574709</izvorni_sadrzaj>
    <derivirana_varijabla naziv="DomainObject.Predmet.ProtustrankaFormatedOIB_1">  KERA-KAMEX d.o.o. za građevinarstvo, proizvodnju i trgovinu, OIB 74555574709</derivirana_varijabla>
  </DomainObject.Predmet.ProtustrankaFormatedOIB>
  <DomainObject.Predmet.ProtustrankaFormatedWithAdress>
    <izvorni_sadrzaj> KERA-KAMEX d.o.o. za građevinarstvo, proizvodnju i trgovinu, Josipa Jurja Strossmayera 95, Piškorevci</izvorni_sadrzaj>
    <derivirana_varijabla naziv="DomainObject.Predmet.ProtustrankaFormatedWithAdress_1"> KERA-KAMEX d.o.o. za građevinarstvo, proizvodnju i trgovinu, Josipa Jurja Strossmayera 95, Piškorevci</derivirana_varijabla>
  </DomainObject.Predmet.ProtustrankaFormatedWithAdress>
  <DomainObject.Predmet.ProtustrankaFormatedWithAdressOIB>
    <izvorni_sadrzaj> KERA-KAMEX d.o.o. za građevinarstvo, proizvodnju i trgovinu, OIB 74555574709, Josipa Jurja Strossmayera 95, Piškorevci</izvorni_sadrzaj>
    <derivirana_varijabla naziv="DomainObject.Predmet.ProtustrankaFormatedWithAdressOIB_1"> KERA-KAMEX d.o.o. za građevinarstvo, proizvodnju i trgovinu, OIB 74555574709, Josipa Jurja Strossmayera 95, Piškorevci</derivirana_varijabla>
  </DomainObject.Predmet.ProtustrankaFormatedWithAdressOIB>
  <DomainObject.Predmet.ProtustrankaWithAdress>
    <izvorni_sadrzaj>KERA-KAMEX d.o.o. za građevinarstvo, proizvodnju i trgovinu Josipa Jurja Strossmayera 95, Piškorevci</izvorni_sadrzaj>
    <derivirana_varijabla naziv="DomainObject.Predmet.ProtustrankaWithAdress_1">KERA-KAMEX d.o.o. za građevinarstvo, proizvodnju i trgovinu Josipa Jurja Strossmayera 95, Piškorevci</derivirana_varijabla>
  </DomainObject.Predmet.ProtustrankaWithAdress>
  <DomainObject.Predmet.ProtustrankaWithAdressOIB>
    <izvorni_sadrzaj>KERA-KAMEX d.o.o. za građevinarstvo, proizvodnju i trgovinu, OIB 74555574709, Josipa Jurja Strossmayera 95, Piškorevci</izvorni_sadrzaj>
    <derivirana_varijabla naziv="DomainObject.Predmet.ProtustrankaWithAdressOIB_1">KERA-KAMEX d.o.o. za građevinarstvo, proizvodnju i trgovinu, OIB 74555574709, Josipa Jurja Strossmayera 95, Piškorevci</derivirana_varijabla>
  </DomainObject.Predmet.ProtustrankaWithAdressOIB>
  <DomainObject.Predmet.ProtustrankaNazivFormated>
    <izvorni_sadrzaj>KERA-KAMEX d.o.o. za građevinarstvo, proizvodnju i trgovinu</izvorni_sadrzaj>
    <derivirana_varijabla naziv="DomainObject.Predmet.ProtustrankaNazivFormated_1">KERA-KAMEX d.o.o. za građevinarstvo, proizvodnju i trgovinu</derivirana_varijabla>
  </DomainObject.Predmet.ProtustrankaNazivFormated>
  <DomainObject.Predmet.ProtustrankaNazivFormatedOIB>
    <izvorni_sadrzaj>KERA-KAMEX d.o.o. za građevinarstvo, proizvodnju i trgovinu, OIB 74555574709</izvorni_sadrzaj>
    <derivirana_varijabla naziv="DomainObject.Predmet.ProtustrankaNazivFormatedOIB_1">KERA-KAMEX d.o.o. za građevinarstvo, proizvodnju i trgovinu, OIB 74555574709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 ĐAKOVČANKA d.o.o. za proizvodnju, trgovinu i usluge "u stečaju"</izvorni_sadrzaj>
    <derivirana_varijabla naziv="DomainObject.Predmet.StrankaFormated_1">  NOVA ĐAKOVČANKA d.o.o. za proizvodnju, trgovinu i usluge "u stečaju"</derivirana_varijabla>
  </DomainObject.Predmet.StrankaFormated>
  <DomainObject.Predmet.StrankaFormatedOIB>
    <izvorni_sadrzaj>  NOVA ĐAKOVČANKA d.o.o. za proizvodnju, trgovinu i usluge "u stečaju", OIB 75034643020</izvorni_sadrzaj>
    <derivirana_varijabla naziv="DomainObject.Predmet.StrankaFormatedOIB_1">  NOVA ĐAKOVČANKA d.o.o. za proizvodnju, trgovinu i usluge "u stečaju", OIB 75034643020</derivirana_varijabla>
  </DomainObject.Predmet.StrankaFormatedOIB>
  <DomainObject.Predmet.StrankaFormatedWithAdress>
    <izvorni_sadrzaj> NOVA ĐAKOVČANKA d.o.o. za proizvodnju, trgovinu i usluge "u stečaju", Industrijska Zona/bb, Đakovo</izvorni_sadrzaj>
    <derivirana_varijabla naziv="DomainObject.Predmet.StrankaFormatedWithAdress_1"> NOVA ĐAKOVČANKA d.o.o. za proizvodnju, trgovinu i usluge "u stečaju", Industrijska Zona/bb, Đakovo</derivirana_varijabla>
  </DomainObject.Predmet.StrankaFormatedWithAdress>
  <DomainObject.Predmet.StrankaFormatedWithAdressOIB>
    <izvorni_sadrzaj> NOVA ĐAKOVČANKA d.o.o. za proizvodnju, trgovinu i usluge "u stečaju", OIB 75034643020, Industrijska Zona/bb, Đakovo</izvorni_sadrzaj>
    <derivirana_varijabla naziv="DomainObject.Predmet.StrankaFormatedWithAdressOIB_1"> NOVA ĐAKOVČANKA d.o.o. za proizvodnju, trgovinu i usluge "u stečaju", OIB 75034643020, Industrijska Zona/bb, Đakovo</derivirana_varijabla>
  </DomainObject.Predmet.StrankaFormatedWithAdressOIB>
  <DomainObject.Predmet.StrankaWithAdress>
    <izvorni_sadrzaj>NOVA ĐAKOVČANKA d.o.o. za proizvodnju, trgovinu i usluge "u stečaju" Industrijska Zona/bb,Đakovo</izvorni_sadrzaj>
    <derivirana_varijabla naziv="DomainObject.Predmet.StrankaWithAdress_1">NOVA ĐAKOVČANKA d.o.o. za proizvodnju, trgovinu i usluge "u stečaju" Industrijska Zona/bb,Đakovo</derivirana_varijabla>
  </DomainObject.Predmet.StrankaWithAdress>
  <DomainObject.Predmet.StrankaWithAdressOIB>
    <izvorni_sadrzaj>NOVA ĐAKOVČANKA d.o.o. za proizvodnju, trgovinu i usluge "u stečaju", OIB 75034643020, Industrijska Zona/bb,Đakovo</izvorni_sadrzaj>
    <derivirana_varijabla naziv="DomainObject.Predmet.StrankaWithAdressOIB_1">NOVA ĐAKOVČANKA d.o.o. za proizvodnju, trgovinu i usluge "u stečaju", OIB 75034643020, Industrijska Zona/bb,Đakovo</derivirana_varijabla>
  </DomainObject.Predmet.StrankaWithAdressOIB>
  <DomainObject.Predmet.StrankaNazivFormated>
    <izvorni_sadrzaj>NOVA ĐAKOVČANKA d.o.o. za proizvodnju, trgovinu i usluge "u stečaju"</izvorni_sadrzaj>
    <derivirana_varijabla naziv="DomainObject.Predmet.StrankaNazivFormated_1">NOVA ĐAKOVČANKA d.o.o. za proizvodnju, trgovinu i usluge "u stečaju"</derivirana_varijabla>
  </DomainObject.Predmet.StrankaNazivFormated>
  <DomainObject.Predmet.StrankaNazivFormatedOIB>
    <izvorni_sadrzaj>NOVA ĐAKOVČANKA d.o.o. za proizvodnju, trgovinu i usluge "u stečaju", OIB 75034643020</izvorni_sadrzaj>
    <derivirana_varijabla naziv="DomainObject.Predmet.StrankaNazivFormatedOIB_1">NOVA ĐAKOVČANKA d.o.o. za proizvodnju, trgovinu i usluge "u stečaju", OIB 75034643020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NOVA ĐAKOVČANKA d.o.o. za proizvodnju, trgovinu i usluge "u stečaju"</item>
    </izvorni_sadrzaj>
    <derivirana_varijabla naziv="DomainObject.Predmet.StrankaListFormated_1">
      <item>NOVA ĐAKOVČANKA d.o.o. za proizvodnju, trgovinu i usluge "u stečaju"</item>
    </derivirana_varijabla>
  </DomainObject.Predmet.StrankaListFormated>
  <DomainObject.Predmet.StrankaListFormatedOIB>
    <izvorni_sadrzaj>
      <item>NOVA ĐAKOVČANKA d.o.o. za proizvodnju, trgovinu i usluge "u stečaju", OIB 75034643020</item>
    </izvorni_sadrzaj>
    <derivirana_varijabla naziv="DomainObject.Predmet.StrankaListFormatedOIB_1">
      <item>NOVA ĐAKOVČANKA d.o.o. za proizvodnju, trgovinu i usluge "u stečaju", OIB 75034643020</item>
    </derivirana_varijabla>
  </DomainObject.Predmet.StrankaListFormatedOIB>
  <DomainObject.Predmet.StrankaListFormatedWithAdress>
    <izvorni_sadrzaj>
      <item>NOVA ĐAKOVČANKA d.o.o. za proizvodnju, trgovinu i usluge "u stečaju", Industrijska Zona/bb, Đakovo</item>
    </izvorni_sadrzaj>
    <derivirana_varijabla naziv="DomainObject.Predmet.StrankaListFormatedWithAdress_1">
      <item>NOVA ĐAKOVČANKA d.o.o. za proizvodnju, trgovinu i usluge "u stečaju", Industrijska Zona/bb, Đakovo</item>
    </derivirana_varijabla>
  </DomainObject.Predmet.StrankaListFormatedWithAdress>
  <DomainObject.Predmet.StrankaListFormatedWithAdressOIB>
    <izvorni_sadrzaj>
      <item>NOVA ĐAKOVČANKA d.o.o. za proizvodnju, trgovinu i usluge "u stečaju", OIB 75034643020, Industrijska Zona/bb, Đakovo</item>
    </izvorni_sadrzaj>
    <derivirana_varijabla naziv="DomainObject.Predmet.StrankaListFormatedWithAdressOIB_1">
      <item>NOVA ĐAKOVČANKA d.o.o. za proizvodnju, trgovinu i usluge "u stečaju", OIB 75034643020, Industrijska Zona/bb, Đakovo</item>
    </derivirana_varijabla>
  </DomainObject.Predmet.StrankaListFormatedWithAdressOIB>
  <DomainObject.Predmet.StrankaListNazivFormated>
    <izvorni_sadrzaj>
      <item>NOVA ĐAKOVČANKA d.o.o. za proizvodnju, trgovinu i usluge "u stečaju"</item>
    </izvorni_sadrzaj>
    <derivirana_varijabla naziv="DomainObject.Predmet.StrankaListNazivFormated_1">
      <item>NOVA ĐAKOVČANKA d.o.o. za proizvodnju, trgovinu i usluge "u stečaju"</item>
    </derivirana_varijabla>
  </DomainObject.Predmet.StrankaListNazivFormated>
  <DomainObject.Predmet.StrankaListNazivFormatedOIB>
    <izvorni_sadrzaj>
      <item>NOVA ĐAKOVČANKA d.o.o. za proizvodnju, trgovinu i usluge "u stečaju", OIB 75034643020</item>
    </izvorni_sadrzaj>
    <derivirana_varijabla naziv="DomainObject.Predmet.StrankaListNazivFormatedOIB_1">
      <item>NOVA ĐAKOVČANKA d.o.o. za proizvodnju, trgovinu i usluge "u stečaju", OIB 75034643020</item>
    </derivirana_varijabla>
  </DomainObject.Predmet.StrankaListNazivFormatedOIB>
  <DomainObject.Predmet.ProtuStrankaListFormated>
    <izvorni_sadrzaj>
      <item>KERA-KAMEX d.o.o. za građevinarstvo, proizvodnju i trgovinu</item>
    </izvorni_sadrzaj>
    <derivirana_varijabla naziv="DomainObject.Predmet.ProtuStrankaListFormated_1">
      <item>KERA-KAMEX d.o.o. za građevinarstvo, proizvodnju i trgovinu</item>
    </derivirana_varijabla>
  </DomainObject.Predmet.ProtuStrankaListFormated>
  <DomainObject.Predmet.ProtuStrankaListFormatedOIB>
    <izvorni_sadrzaj>
      <item>KERA-KAMEX d.o.o. za građevinarstvo, proizvodnju i trgovinu, OIB 74555574709</item>
    </izvorni_sadrzaj>
    <derivirana_varijabla naziv="DomainObject.Predmet.ProtuStrankaListFormatedOIB_1">
      <item>KERA-KAMEX d.o.o. za građevinarstvo, proizvodnju i trgovinu, OIB 74555574709</item>
    </derivirana_varijabla>
  </DomainObject.Predmet.ProtuStrankaListFormatedOIB>
  <DomainObject.Predmet.ProtuStrankaListFormatedWithAdress>
    <izvorni_sadrzaj>
      <item>KERA-KAMEX d.o.o. za građevinarstvo, proizvodnju i trgovinu, Josipa Jurja Strossmayera 95, Piškorevci</item>
    </izvorni_sadrzaj>
    <derivirana_varijabla naziv="DomainObject.Predmet.ProtuStrankaListFormatedWithAdress_1">
      <item>KERA-KAMEX d.o.o. za građevinarstvo, proizvodnju i trgovinu, Josipa Jurja Strossmayera 95, Piškorevci</item>
    </derivirana_varijabla>
  </DomainObject.Predmet.ProtuStrankaListFormatedWithAdress>
  <DomainObject.Predmet.ProtuStrankaListFormatedWithAdressOIB>
    <izvorni_sadrzaj>
      <item>KERA-KAMEX d.o.o. za građevinarstvo, proizvodnju i trgovinu, OIB 74555574709, Josipa Jurja Strossmayera 95, Piškorevci</item>
    </izvorni_sadrzaj>
    <derivirana_varijabla naziv="DomainObject.Predmet.ProtuStrankaListFormatedWithAdressOIB_1">
      <item>KERA-KAMEX d.o.o. za građevinarstvo, proizvodnju i trgovinu, OIB 74555574709, Josipa Jurja Strossmayera 95, Piškorevci</item>
    </derivirana_varijabla>
  </DomainObject.Predmet.ProtuStrankaListFormatedWithAdressOIB>
  <DomainObject.Predmet.ProtuStrankaListNazivFormated>
    <izvorni_sadrzaj>
      <item>KERA-KAMEX d.o.o. za građevinarstvo, proizvodnju i trgovinu</item>
    </izvorni_sadrzaj>
    <derivirana_varijabla naziv="DomainObject.Predmet.ProtuStrankaListNazivFormated_1">
      <item>KERA-KAMEX d.o.o. za građevinarstvo, proizvodnju i trgovinu</item>
    </derivirana_varijabla>
  </DomainObject.Predmet.ProtuStrankaListNazivFormated>
  <DomainObject.Predmet.ProtuStrankaListNazivFormatedOIB>
    <izvorni_sadrzaj>
      <item>KERA-KAMEX d.o.o. za građevinarstvo, proizvodnju i trgovinu, OIB 74555574709</item>
    </izvorni_sadrzaj>
    <derivirana_varijabla naziv="DomainObject.Predmet.ProtuStrankaListNazivFormatedOIB_1">
      <item>KERA-KAMEX d.o.o. za građevinarstvo, proizvodnju i trgovinu, OIB 74555574709</item>
    </derivirana_varijabla>
  </DomainObject.Predmet.ProtuStrankaListNazivFormatedOIB>
  <DomainObject.Predmet.OstaliListFormated>
    <izvorni_sadrzaj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izvorni_sadrzaj>
    <derivirana_varijabla naziv="DomainObject.Predmet.OstaliListFormated_1"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derivirana_varijabla>
  </DomainObject.Predmet.OstaliListFormated>
  <DomainObject.Predmet.OstaliListFormatedOIB>
    <izvorni_sadrzaj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izvorni_sadrzaj>
    <derivirana_varijabla naziv="DomainObject.Predmet.OstaliListFormatedOIB_1"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derivirana_varijabla>
  </DomainObject.Predmet.OstaliListFormatedOIB>
  <DomainObject.Predmet.OstaliListFormatedWithAdress>
    <izvorni_sadrzaj>
      <item>Perica Mitrović, 31000 Osijek</item>
      <item>Vlado Kolak, Kneza Domagoja 25/a, 31400 Đakovo</item>
      <item>FINA ĐAKOVO</item>
      <item>Perica Mitrović, Bjelolasička 23, 31000 Osijek</item>
      <item>H-ABUCO d.o.o. Zagreb</item>
      <item>ŽDO GUO OSIJEK</item>
      <item>TEHNO-PARTNER d.o.o. Varaždin</item>
      <item>Oglasna ploča - KERA-KAMEX d.o.o. u stečaju, Piškorevci</item>
      <item>Porezna uprava Osijek, bb, 31000 Osijek</item>
      <item>Ljiljana Kolarević i dr., P. Preradovića 42, 31400 Đakovo</item>
    </izvorni_sadrzaj>
    <derivirana_varijabla naziv="DomainObject.Predmet.OstaliListFormatedWithAdress_1">
      <item>Perica Mitrović, 31000 Osijek</item>
      <item>Vlado Kolak, Kneza Domagoja 25/a, 31400 Đakovo</item>
      <item>FINA ĐAKOVO</item>
      <item>Perica Mitrović, Bjelolasička 23, 31000 Osijek</item>
      <item>H-ABUCO d.o.o. Zagreb</item>
      <item>ŽDO GUO OSIJEK</item>
      <item>TEHNO-PARTNER d.o.o. Varaždin</item>
      <item>Oglasna ploča - KERA-KAMEX d.o.o. u stečaju, Piškorevci</item>
      <item>Porezna uprava Osijek, bb, 31000 Osijek</item>
      <item>Ljiljana Kolarević i dr., P. Preradovića 42, 31400 Đakovo</item>
    </derivirana_varijabla>
  </DomainObject.Predmet.OstaliListFormatedWithAdress>
  <DomainObject.Predmet.OstaliListFormatedWithAdressOIB>
    <izvorni_sadrzaj>
      <item>Perica Mitrović, OIB 29538074286, 31000 Osijek</item>
      <item>Vlado Kolak, OIB 08251653250, Kneza Domagoja 25/a, 31400 Đakovo</item>
      <item>FINA ĐAKOVO</item>
      <item>Perica Mitrović, OIB 29538074286, Bjelolasička 23, 31000 Osijek</item>
      <item>H-ABUCO d.o.o. Zagreb</item>
      <item>ŽDO GUO OSIJEK</item>
      <item>TEHNO-PARTNER d.o.o. Varaždin</item>
      <item>Oglasna ploča - KERA-KAMEX d.o.o. u stečaju, Piškorevci</item>
      <item>Porezna uprava Osijek, OIB 18683136487, bb, 31000 Osijek</item>
      <item>Ljiljana Kolarević i dr., P. Preradovića 42, 31400 Đakovo</item>
    </izvorni_sadrzaj>
    <derivirana_varijabla naziv="DomainObject.Predmet.OstaliListFormatedWithAdressOIB_1">
      <item>Perica Mitrović, OIB 29538074286, 31000 Osijek</item>
      <item>Vlado Kolak, OIB 08251653250, Kneza Domagoja 25/a, 31400 Đakovo</item>
      <item>FINA ĐAKOVO</item>
      <item>Perica Mitrović, OIB 29538074286, Bjelolasička 23, 31000 Osijek</item>
      <item>H-ABUCO d.o.o. Zagreb</item>
      <item>ŽDO GUO OSIJEK</item>
      <item>TEHNO-PARTNER d.o.o. Varaždin</item>
      <item>Oglasna ploča - KERA-KAMEX d.o.o. u stečaju, Piškorevci</item>
      <item>Porezna uprava Osijek, OIB 18683136487, bb, 31000 Osijek</item>
      <item>Ljiljana Kolarević i dr., P. Preradovića 42, 31400 Đakovo</item>
    </derivirana_varijabla>
  </DomainObject.Predmet.OstaliListFormatedWithAdressOIB>
  <DomainObject.Predmet.OstaliListNazivFormated>
    <izvorni_sadrzaj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izvorni_sadrzaj>
    <derivirana_varijabla naziv="DomainObject.Predmet.OstaliListNazivFormated_1"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derivirana_varijabla>
  </DomainObject.Predmet.OstaliListNazivFormated>
  <DomainObject.Predmet.OstaliListNazivFormatedOIB>
    <izvorni_sadrzaj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izvorni_sadrzaj>
    <derivirana_varijabla naziv="DomainObject.Predmet.OstaliListNazivFormatedOIB_1"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NOVA ĐAKOVČANKA d.o.o. za proizvodnju, trgovinu i usluge "u stečaju"</izvorni_sadrzaj>
    <derivirana_varijabla naziv="DomainObject.Predmet.StrankaIDrugi_1">NOVA ĐAKOVČANKA d.o.o. za proizvodnju, trgovinu i usluge "u stečaju"</derivirana_varijabla>
  </DomainObject.Predmet.StrankaIDrugi>
  <DomainObject.Predmet.ProtustrankaIDrugi>
    <izvorni_sadrzaj>KERA-KAMEX d.o.o. za građevinarstvo, proizvodnju i trgovinu</izvorni_sadrzaj>
    <derivirana_varijabla naziv="DomainObject.Predmet.ProtustrankaIDrugi_1">KERA-KAMEX d.o.o. za građevinarstvo, proizvodnju i trgovinu</derivirana_varijabla>
  </DomainObject.Predmet.ProtustrankaIDrugi>
  <DomainObject.Predmet.StrankaIDrugiAdressOIB>
    <izvorni_sadrzaj>NOVA ĐAKOVČANKA d.o.o. za proizvodnju, trgovinu i usluge "u stečaju", OIB 75034643020, Industrijska Zona/bb, Đakovo</izvorni_sadrzaj>
    <derivirana_varijabla naziv="DomainObject.Predmet.StrankaIDrugiAdressOIB_1">NOVA ĐAKOVČANKA d.o.o. za proizvodnju, trgovinu i usluge "u stečaju", OIB 75034643020, Industrijska Zona/bb, Đakovo</derivirana_varijabla>
  </DomainObject.Predmet.StrankaIDrugiAdressOIB>
  <DomainObject.Predmet.ProtustrankaIDrugiAdressOIB>
    <izvorni_sadrzaj>KERA-KAMEX d.o.o. za građevinarstvo, proizvodnju i trgovinu, OIB 74555574709, Josipa Jurja Strossmayera 95, Piškorevci</izvorni_sadrzaj>
    <derivirana_varijabla naziv="DomainObject.Predmet.ProtustrankaIDrugiAdressOIB_1">KERA-KAMEX d.o.o. za građevinarstvo, proizvodnju i trgovinu, OIB 74555574709, Josipa Jurja Strossmayera 95,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ĐAKOVČANKA d.o.o. za proizvodnju, trgovinu i usluge "u stečaju"</item>
      <item>KERA-KAMEX d.o.o. za građevinarstvo, proizvodnju i trgovinu</item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izvorni_sadrzaj>
    <derivirana_varijabla naziv="DomainObject.Predmet.SudioniciListNaziv_1">
      <item>NOVA ĐAKOVČANKA d.o.o. za proizvodnju, trgovinu i usluge "u stečaju"</item>
      <item>KERA-KAMEX d.o.o. za građevinarstvo, proizvodnju i trgovinu</item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derivirana_varijabla>
  </DomainObject.Predmet.SudioniciListNaziv>
  <DomainObject.Predmet.SudioniciListAdressOIB>
    <izvorni_sadrzaj>
      <item>NOVA ĐAKOVČANKA d.o.o. za proizvodnju, trgovinu i usluge "u stečaju", OIB 75034643020, Industrijska Zona/bb,Đakovo</item>
      <item>KERA-KAMEX d.o.o. za građevinarstvo, proizvodnju i trgovinu, OIB 74555574709, Josipa Jurja Strossmayera 95,Piškorevci</item>
      <item>Perica Mitrović, OIB 29538074286, 31000 Osijek</item>
      <item>Vlado Kolak, OIB 08251653250, Kneza Domagoja 25/a,31400 Đakovo</item>
      <item>FINA ĐAKOVO</item>
      <item>Perica Mitrović, OIB 29538074286, Bjelolasička 23,31000 Osijek</item>
      <item>H-ABUCO d.o.o. Zagreb</item>
      <item>ŽDO GUO OSIJEK</item>
      <item>TEHNO-PARTNER d.o.o. Varaždin</item>
      <item>Oglasna ploča - KERA-KAMEX d.o.o. u stečaju, Piškorevci</item>
      <item>Porezna uprava Osijek, OIB 18683136487, bb,31000 Osijek</item>
      <item>Ljiljana Kolarević i dr., P. Preradovića 42,31400 Đakovo</item>
    </izvorni_sadrzaj>
    <derivirana_varijabla naziv="DomainObject.Predmet.SudioniciListAdressOIB_1">
      <item>NOVA ĐAKOVČANKA d.o.o. za proizvodnju, trgovinu i usluge "u stečaju", OIB 75034643020, Industrijska Zona/bb,Đakovo</item>
      <item>KERA-KAMEX d.o.o. za građevinarstvo, proizvodnju i trgovinu, OIB 74555574709, Josipa Jurja Strossmayera 95,Piškorevci</item>
      <item>Perica Mitrović, OIB 29538074286, 31000 Osijek</item>
      <item>Vlado Kolak, OIB 08251653250, Kneza Domagoja 25/a,31400 Đakovo</item>
      <item>FINA ĐAKOVO</item>
      <item>Perica Mitrović, OIB 29538074286, Bjelolasička 23,31000 Osijek</item>
      <item>H-ABUCO d.o.o. Zagreb</item>
      <item>ŽDO GUO OSIJEK</item>
      <item>TEHNO-PARTNER d.o.o. Varaždin</item>
      <item>Oglasna ploča - KERA-KAMEX d.o.o. u stečaju, Piškorevci</item>
      <item>Porezna uprava Osijek, OIB 18683136487, bb,31000 Osijek</item>
      <item>Ljiljana Kolarević i dr., P. Preradovića 42,31400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75034643020</item>
      <item>, OIB 74555574709</item>
      <item>, OIB 29538074286</item>
      <item>, OIB 08251653250</item>
      <item>, OIB null</item>
      <item>, OIB 29538074286</item>
      <item>, OIB null</item>
      <item>, OIB null</item>
      <item>, OIB null</item>
      <item>, OIB null</item>
      <item>, OIB 18683136487</item>
      <item>, OIB null</item>
    </izvorni_sadrzaj>
    <derivirana_varijabla naziv="DomainObject.Predmet.SudioniciListNazivOIB_1">
      <item>, OIB 75034643020</item>
      <item>, OIB 74555574709</item>
      <item>, OIB 29538074286</item>
      <item>, OIB 08251653250</item>
      <item>, OIB null</item>
      <item>, OIB 29538074286</item>
      <item>, OIB null</item>
      <item>, OIB null</item>
      <item>, OIB null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540</properties:Words>
  <properties:Characters>2991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2017-04-24T11:51:00Z</dcterms:created>
  <dc:creator>banka</dc:creator>
  <cp:lastModifiedBy>Elizabeta Đeke</cp:lastModifiedBy>
  <cp:lastPrinted>2017-04-24T11:50:00Z</cp:lastPrinted>
  <dcterms:modified xmlns:xsi="http://www.w3.org/2001/XMLSchema-instance" xsi:type="dcterms:W3CDTF">2017-04-24T11:58:00Z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