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24812c" w14:paraId="124812c" w:rsidRDefault="005939C6" w:rsidP="007F2409" w:rsidR="006A3D35" w:rsidRPr="00FD6394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FD6394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49EC" w:rsidRPr="00FD6394">
        <w:rPr>
          <w:rFonts w:hAnsi="Times New Roman" w:ascii="Times New Roman"/>
        </w:rPr>
        <w:t xml:space="preserve">        </w:t>
      </w:r>
    </w:p>
    <w:p w:rsidRDefault="007F2409" w:rsidP="007F2409" w:rsidR="007F2409" w:rsidRPr="00FD6394">
      <w:pPr>
        <w:rPr>
          <w:rFonts w:hAnsi="Times New Roman" w:ascii="Times New Roman"/>
        </w:rPr>
      </w:pPr>
      <w:r w:rsidRPr="00FD6394">
        <w:rPr>
          <w:rFonts w:hAnsi="Times New Roman" w:ascii="Times New Roman"/>
        </w:rPr>
        <w:t xml:space="preserve">REPUBLIKA HRVATSKA </w:t>
      </w:r>
    </w:p>
    <w:p w:rsidRDefault="007F2409" w:rsidP="007F2409" w:rsidR="007F2409" w:rsidRPr="00FD6394">
      <w:pPr>
        <w:rPr>
          <w:rFonts w:hAnsi="Times New Roman" w:ascii="Times New Roman"/>
        </w:rPr>
      </w:pPr>
      <w:r w:rsidRPr="00FD6394">
        <w:rPr>
          <w:rFonts w:hAnsi="Times New Roman" w:ascii="Times New Roman"/>
        </w:rPr>
        <w:t>TRGOVAČKI SUD</w:t>
      </w:r>
      <w:r w:rsidR="003A572A" w:rsidRPr="00FD6394">
        <w:rPr>
          <w:rFonts w:hAnsi="Times New Roman" w:ascii="Times New Roman"/>
        </w:rPr>
        <w:t xml:space="preserve"> U ZAGREBU</w:t>
      </w:r>
    </w:p>
    <w:p w:rsidRDefault="007B0C7F" w:rsidP="007F2409" w:rsidR="003A572A" w:rsidRPr="00FD6394">
      <w:pPr>
        <w:rPr>
          <w:rFonts w:hAnsi="Times New Roman" w:ascii="Times New Roman"/>
        </w:rPr>
      </w:pPr>
      <w:r w:rsidRPr="00FD6394">
        <w:rPr>
          <w:rFonts w:hAnsi="Times New Roman" w:ascii="Times New Roman"/>
        </w:rPr>
        <w:t>Zagreb, Amruševa 2/II</w:t>
      </w:r>
    </w:p>
    <w:p w:rsidRDefault="00705993" w:rsidP="007F2409" w:rsidR="00705993" w:rsidRPr="00FD6394">
      <w:pPr>
        <w:rPr>
          <w:rFonts w:hAnsi="Times New Roman" w:ascii="Times New Roman"/>
        </w:rPr>
      </w:pPr>
    </w:p>
    <w:p w:rsidRDefault="006A3D35" w:rsidP="007F2409" w:rsidR="006A3D35" w:rsidRPr="00FD6394">
      <w:pPr>
        <w:rPr>
          <w:rFonts w:hAnsi="Times New Roman" w:ascii="Times New Roman"/>
        </w:rPr>
      </w:pPr>
    </w:p>
    <w:p w:rsidRDefault="00D4710A" w:rsidP="00D4710A" w:rsidR="00D4710A" w:rsidRPr="00FD6394">
      <w:pPr>
        <w:jc w:val="center"/>
        <w:rPr>
          <w:rFonts w:hAnsi="Times New Roman" w:ascii="Times New Roman"/>
        </w:rPr>
      </w:pPr>
      <w:r w:rsidRPr="00FD6394">
        <w:rPr>
          <w:rFonts w:hAnsi="Times New Roman" w:ascii="Times New Roman"/>
        </w:rPr>
        <w:t>R E P U B L I K A  H R V A T S K A</w:t>
      </w:r>
    </w:p>
    <w:p w:rsidRDefault="005164E4" w:rsidP="00D4710A" w:rsidR="005164E4" w:rsidRPr="00FD6394">
      <w:pPr>
        <w:jc w:val="center"/>
        <w:rPr>
          <w:rFonts w:hAnsi="Times New Roman" w:ascii="Times New Roman"/>
        </w:rPr>
      </w:pPr>
    </w:p>
    <w:p w:rsidRDefault="007F2409" w:rsidP="003A572A" w:rsidR="007F2409" w:rsidRPr="00FD6394">
      <w:pPr>
        <w:jc w:val="center"/>
        <w:rPr>
          <w:rFonts w:hAnsi="Times New Roman" w:ascii="Times New Roman"/>
        </w:rPr>
      </w:pPr>
      <w:r w:rsidRPr="00FD6394">
        <w:rPr>
          <w:rFonts w:hAnsi="Times New Roman" w:ascii="Times New Roman"/>
        </w:rPr>
        <w:t>R J E Š E N J E</w:t>
      </w:r>
    </w:p>
    <w:p w:rsidRDefault="00DB5BC1" w:rsidP="003A572A" w:rsidR="00DB5BC1" w:rsidRPr="00FD6394">
      <w:pPr>
        <w:jc w:val="center"/>
        <w:rPr>
          <w:rFonts w:hAnsi="Times New Roman" w:ascii="Times New Roman"/>
        </w:rPr>
      </w:pPr>
    </w:p>
    <w:p w:rsidRDefault="0077647E" w:rsidP="0077647E" w:rsidR="0077647E" w:rsidRPr="00FD6394">
      <w:pPr>
        <w:ind w:firstLine="720"/>
        <w:jc w:val="both"/>
        <w:rPr>
          <w:rFonts w:hAnsi="Times New Roman" w:ascii="Times New Roman"/>
          <w:lang w:val="pl-PL"/>
        </w:rPr>
      </w:pPr>
      <w:r w:rsidRPr="00FD6394">
        <w:rPr>
          <w:rFonts w:hAnsi="Times New Roman" w:ascii="Times New Roman"/>
          <w:lang w:val="pl-PL"/>
        </w:rPr>
        <w:t xml:space="preserve">Trgovački sud u Zagrebu po sucu pojedincu Vesni Sremac Šoštar, kao stečajnom sucu u stečajnom postupku nad dužnikom </w:t>
      </w:r>
      <w:r w:rsidR="00FD1FC1" w:rsidRPr="00CD3DE7">
        <w:rPr>
          <w:rFonts w:hAnsi="Times New Roman" w:ascii="Times New Roman"/>
          <w:lang w:eastAsia="en-US"/>
        </w:rPr>
        <w:t>LINAG d.o.o, Odranska 89, Zagreb, OIB: 86167485887</w:t>
      </w:r>
      <w:r w:rsidR="00BA4D59" w:rsidRPr="00FD6394">
        <w:rPr>
          <w:rFonts w:hAnsi="Times New Roman" w:ascii="Times New Roman"/>
          <w:lang w:val="pl-PL"/>
        </w:rPr>
        <w:t xml:space="preserve">, dana </w:t>
      </w:r>
      <w:r w:rsidR="00FD1FC1">
        <w:rPr>
          <w:rFonts w:hAnsi="Times New Roman" w:ascii="Times New Roman"/>
          <w:lang w:val="pl-PL"/>
        </w:rPr>
        <w:t>13. srpnja</w:t>
      </w:r>
      <w:r w:rsidRPr="00FD6394">
        <w:rPr>
          <w:rFonts w:hAnsi="Times New Roman" w:ascii="Times New Roman"/>
          <w:lang w:val="pl-PL"/>
        </w:rPr>
        <w:t xml:space="preserve"> 2018. godine</w:t>
      </w:r>
    </w:p>
    <w:p w:rsidRDefault="00464385" w:rsidP="00BD6558" w:rsidR="00464385" w:rsidRPr="00FD6394">
      <w:pPr>
        <w:jc w:val="both"/>
        <w:rPr>
          <w:rFonts w:hAnsi="Times New Roman" w:ascii="Times New Roman"/>
        </w:rPr>
      </w:pPr>
    </w:p>
    <w:p w:rsidRDefault="00464385" w:rsidP="00464385" w:rsidR="00464385" w:rsidRPr="00FD6394">
      <w:pPr>
        <w:ind w:firstLine="720"/>
        <w:jc w:val="center"/>
        <w:rPr>
          <w:rFonts w:hAnsi="Times New Roman" w:ascii="Times New Roman"/>
        </w:rPr>
      </w:pPr>
      <w:r w:rsidRPr="00FD6394">
        <w:rPr>
          <w:rFonts w:hAnsi="Times New Roman" w:ascii="Times New Roman"/>
        </w:rPr>
        <w:t>r i j e š i o    j e</w:t>
      </w:r>
    </w:p>
    <w:p w:rsidRDefault="00464385" w:rsidP="00464385" w:rsidR="00464385" w:rsidRPr="00FD6394">
      <w:pPr>
        <w:ind w:firstLine="720"/>
        <w:jc w:val="both"/>
        <w:rPr>
          <w:rFonts w:hAnsi="Times New Roman" w:ascii="Times New Roman"/>
        </w:rPr>
      </w:pPr>
      <w:r w:rsidRPr="00FD6394">
        <w:rPr>
          <w:rFonts w:hAnsi="Times New Roman" w:ascii="Times New Roman"/>
        </w:rPr>
        <w:t xml:space="preserve">    </w:t>
      </w:r>
    </w:p>
    <w:p w:rsidRDefault="003E3355" w:rsidP="0032665A" w:rsidR="0032665A" w:rsidRPr="00FD6394">
      <w:pPr>
        <w:ind w:firstLine="720"/>
        <w:jc w:val="both"/>
        <w:rPr>
          <w:rFonts w:hAnsi="Times New Roman" w:ascii="Times New Roman"/>
        </w:rPr>
      </w:pPr>
      <w:r w:rsidRPr="00FD6394">
        <w:rPr>
          <w:rFonts w:hAnsi="Times New Roman" w:ascii="Times New Roman"/>
        </w:rPr>
        <w:t>S</w:t>
      </w:r>
      <w:r w:rsidR="0051708E" w:rsidRPr="00FD6394">
        <w:rPr>
          <w:rFonts w:hAnsi="Times New Roman" w:ascii="Times New Roman"/>
        </w:rPr>
        <w:t xml:space="preserve">tečajnom upravitelju </w:t>
      </w:r>
      <w:r w:rsidR="00FD1FC1">
        <w:rPr>
          <w:rFonts w:hAnsi="Times New Roman" w:ascii="Times New Roman"/>
        </w:rPr>
        <w:t>Davoru Ivančić iz Čakovca, Ivana pl. Zajca 17, OIB: 21146522885</w:t>
      </w:r>
      <w:r w:rsidR="002839DC">
        <w:rPr>
          <w:rFonts w:hAnsi="Times New Roman" w:ascii="Times New Roman"/>
        </w:rPr>
        <w:t xml:space="preserve">, </w:t>
      </w:r>
      <w:r w:rsidR="0032665A" w:rsidRPr="00FD6394">
        <w:rPr>
          <w:rFonts w:hAnsi="Times New Roman" w:ascii="Times New Roman"/>
        </w:rPr>
        <w:t xml:space="preserve">određuje se nagrada za poslove obavljene u stečajnom postupku u iznosu od </w:t>
      </w:r>
      <w:r w:rsidR="0032665A">
        <w:rPr>
          <w:rFonts w:hAnsi="Times New Roman" w:ascii="Times New Roman"/>
        </w:rPr>
        <w:t>3.000,00</w:t>
      </w:r>
      <w:r w:rsidR="0032665A" w:rsidRPr="00FD6394">
        <w:rPr>
          <w:rFonts w:hAnsi="Times New Roman" w:ascii="Times New Roman"/>
        </w:rPr>
        <w:t xml:space="preserve"> kn bruto iz Fonda za pokriće troškova stečajnog postupka.</w:t>
      </w:r>
    </w:p>
    <w:p w:rsidRDefault="0051708E" w:rsidP="00012648" w:rsidR="0051708E" w:rsidRPr="00FD6394">
      <w:pPr>
        <w:ind w:firstLine="720"/>
        <w:jc w:val="both"/>
        <w:rPr>
          <w:rFonts w:hAnsi="Times New Roman" w:ascii="Times New Roman"/>
        </w:rPr>
      </w:pPr>
    </w:p>
    <w:p w:rsidRDefault="0051708E" w:rsidP="0051708E" w:rsidR="0051708E" w:rsidRPr="00FD6394">
      <w:pPr>
        <w:jc w:val="both"/>
        <w:rPr>
          <w:rFonts w:hAnsi="Times New Roman" w:ascii="Times New Roman"/>
        </w:rPr>
      </w:pPr>
    </w:p>
    <w:p w:rsidRDefault="0051708E" w:rsidP="0051708E" w:rsidR="0051708E" w:rsidRPr="00FD6394">
      <w:pPr>
        <w:jc w:val="both"/>
        <w:rPr>
          <w:rFonts w:hAnsi="Times New Roman" w:ascii="Times New Roman"/>
        </w:rPr>
      </w:pPr>
      <w:r w:rsidRPr="00FD6394">
        <w:rPr>
          <w:rFonts w:hAnsi="Times New Roman" w:ascii="Times New Roman"/>
        </w:rPr>
        <w:t xml:space="preserve">                                                                    Obrazloženje</w:t>
      </w:r>
    </w:p>
    <w:p w:rsidRDefault="0051708E" w:rsidP="0051708E" w:rsidR="0051708E" w:rsidRPr="00FD6394">
      <w:pPr>
        <w:jc w:val="both"/>
        <w:rPr>
          <w:rFonts w:hAnsi="Times New Roman" w:ascii="Times New Roman"/>
        </w:rPr>
      </w:pPr>
    </w:p>
    <w:p w:rsidRDefault="0051708E" w:rsidP="00CC362E" w:rsidR="00CC362E" w:rsidRPr="00FD6394">
      <w:pPr>
        <w:ind w:firstLine="720"/>
        <w:jc w:val="both"/>
        <w:rPr>
          <w:rFonts w:hAnsi="Times New Roman" w:ascii="Times New Roman"/>
        </w:rPr>
      </w:pPr>
      <w:r w:rsidRPr="00FD6394">
        <w:rPr>
          <w:rFonts w:hAnsi="Times New Roman" w:ascii="Times New Roman"/>
        </w:rPr>
        <w:t>Rješenjem o</w:t>
      </w:r>
      <w:r w:rsidR="003E3355" w:rsidRPr="00FD6394">
        <w:rPr>
          <w:rFonts w:hAnsi="Times New Roman" w:ascii="Times New Roman"/>
        </w:rPr>
        <w:t xml:space="preserve">vog suda, posl.br. gornji, od </w:t>
      </w:r>
      <w:r w:rsidR="00FD1FC1">
        <w:rPr>
          <w:rFonts w:hAnsi="Times New Roman" w:ascii="Times New Roman"/>
        </w:rPr>
        <w:t>21. prosinca</w:t>
      </w:r>
      <w:r w:rsidR="0077647E" w:rsidRPr="00FD6394">
        <w:rPr>
          <w:rFonts w:hAnsi="Times New Roman" w:ascii="Times New Roman"/>
        </w:rPr>
        <w:t xml:space="preserve"> 2</w:t>
      </w:r>
      <w:r w:rsidRPr="00FD6394">
        <w:rPr>
          <w:rFonts w:hAnsi="Times New Roman" w:ascii="Times New Roman"/>
        </w:rPr>
        <w:t xml:space="preserve">017., </w:t>
      </w:r>
      <w:r w:rsidR="002839DC">
        <w:rPr>
          <w:rFonts w:hAnsi="Times New Roman" w:ascii="Times New Roman"/>
        </w:rPr>
        <w:t>otvoren je stečajni postupak</w:t>
      </w:r>
      <w:r w:rsidR="0077647E" w:rsidRPr="00FD6394">
        <w:rPr>
          <w:rFonts w:hAnsi="Times New Roman" w:ascii="Times New Roman"/>
        </w:rPr>
        <w:t xml:space="preserve"> nad dužnikom te je za dan </w:t>
      </w:r>
      <w:r w:rsidR="00FD1FC1">
        <w:rPr>
          <w:rFonts w:hAnsi="Times New Roman" w:ascii="Times New Roman"/>
        </w:rPr>
        <w:t>05</w:t>
      </w:r>
      <w:r w:rsidR="0077647E" w:rsidRPr="00FD6394">
        <w:rPr>
          <w:rFonts w:hAnsi="Times New Roman" w:ascii="Times New Roman"/>
        </w:rPr>
        <w:t xml:space="preserve">. </w:t>
      </w:r>
      <w:r w:rsidR="00C0159A" w:rsidRPr="00FD6394">
        <w:rPr>
          <w:rFonts w:hAnsi="Times New Roman" w:ascii="Times New Roman"/>
        </w:rPr>
        <w:t>ožujka</w:t>
      </w:r>
      <w:r w:rsidR="007F3EF4" w:rsidRPr="00FD6394">
        <w:rPr>
          <w:rFonts w:hAnsi="Times New Roman" w:ascii="Times New Roman"/>
        </w:rPr>
        <w:t xml:space="preserve"> 2018</w:t>
      </w:r>
      <w:r w:rsidR="0077647E" w:rsidRPr="00FD6394">
        <w:rPr>
          <w:rFonts w:hAnsi="Times New Roman" w:ascii="Times New Roman"/>
        </w:rPr>
        <w:t>., određeno ispitno i izvještajno ročište.</w:t>
      </w:r>
      <w:r w:rsidR="0077647E" w:rsidRPr="00FD6394">
        <w:rPr>
          <w:rFonts w:hAnsi="Times New Roman" w:ascii="Times New Roman"/>
        </w:rPr>
        <w:tab/>
      </w:r>
    </w:p>
    <w:p w:rsidRDefault="002839DC" w:rsidP="00CC362E" w:rsidR="002839DC">
      <w:pPr>
        <w:ind w:firstLine="720"/>
        <w:jc w:val="both"/>
        <w:rPr>
          <w:rFonts w:hAnsi="Times New Roman" w:ascii="Times New Roman"/>
          <w:lang w:eastAsia="en-US"/>
        </w:rPr>
      </w:pPr>
      <w:r>
        <w:rPr>
          <w:rFonts w:hAnsi="Times New Roman" w:ascii="Times New Roman"/>
        </w:rPr>
        <w:t xml:space="preserve">Rješenjem </w:t>
      </w:r>
      <w:r w:rsidRPr="00FD1FC1">
        <w:rPr>
          <w:rFonts w:hAnsi="Times New Roman" w:ascii="Times New Roman"/>
          <w:b/>
        </w:rPr>
        <w:t xml:space="preserve">ovog suda, broj gornji, od </w:t>
      </w:r>
      <w:r w:rsidR="00FD1FC1" w:rsidRPr="00FD1FC1">
        <w:rPr>
          <w:rFonts w:hAnsi="Times New Roman" w:ascii="Times New Roman"/>
          <w:b/>
        </w:rPr>
        <w:t>13. srpnja</w:t>
      </w:r>
      <w:r w:rsidRPr="00FD1FC1">
        <w:rPr>
          <w:rFonts w:hAnsi="Times New Roman" w:ascii="Times New Roman"/>
          <w:b/>
        </w:rPr>
        <w:t xml:space="preserve"> 2018. godine obustavljen je</w:t>
      </w:r>
      <w:r w:rsidR="0032665A">
        <w:rPr>
          <w:rFonts w:hAnsi="Times New Roman" w:ascii="Times New Roman"/>
          <w:b/>
        </w:rPr>
        <w:t xml:space="preserve"> i zaključen</w:t>
      </w:r>
      <w:r w:rsidRPr="00FD1FC1">
        <w:rPr>
          <w:rFonts w:hAnsi="Times New Roman" w:ascii="Times New Roman"/>
          <w:b/>
        </w:rPr>
        <w:t xml:space="preserve"> stečajni postupak </w:t>
      </w:r>
      <w:r w:rsidR="0032665A">
        <w:rPr>
          <w:rFonts w:hAnsi="Times New Roman" w:ascii="Times New Roman"/>
          <w:b/>
        </w:rPr>
        <w:t xml:space="preserve">nad stečajnim dužnikom </w:t>
      </w:r>
      <w:r w:rsidR="0032665A" w:rsidRPr="00CD3DE7">
        <w:rPr>
          <w:rFonts w:hAnsi="Times New Roman" w:ascii="Times New Roman"/>
          <w:lang w:eastAsia="en-US"/>
        </w:rPr>
        <w:t>LINAG d.o.o, Odranska 89, Zagreb, OIB: 86167485887</w:t>
      </w:r>
      <w:r w:rsidR="0032665A">
        <w:rPr>
          <w:rFonts w:hAnsi="Times New Roman" w:ascii="Times New Roman"/>
          <w:lang w:eastAsia="en-US"/>
        </w:rPr>
        <w:t>, temeljem čl. 293. SZ-a.</w:t>
      </w:r>
    </w:p>
    <w:p w:rsidRDefault="0032665A" w:rsidP="00CC362E" w:rsidR="0032665A" w:rsidRPr="00FD6394">
      <w:pPr>
        <w:ind w:firstLine="720"/>
        <w:jc w:val="both"/>
        <w:rPr>
          <w:rFonts w:hAnsi="Times New Roman" w:ascii="Times New Roman"/>
        </w:rPr>
      </w:pPr>
    </w:p>
    <w:p w:rsidRDefault="0077647E" w:rsidP="00CC362E" w:rsidR="005164E4" w:rsidRPr="00FD6394">
      <w:pPr>
        <w:ind w:firstLine="720"/>
        <w:jc w:val="both"/>
        <w:rPr>
          <w:rFonts w:hAnsi="Times New Roman" w:ascii="Times New Roman"/>
        </w:rPr>
      </w:pPr>
      <w:r w:rsidRPr="00FD6394">
        <w:rPr>
          <w:rFonts w:hAnsi="Times New Roman" w:ascii="Times New Roman"/>
        </w:rPr>
        <w:t xml:space="preserve">Podneskom od </w:t>
      </w:r>
      <w:r w:rsidR="003E3178">
        <w:rPr>
          <w:rFonts w:hAnsi="Times New Roman" w:ascii="Times New Roman"/>
        </w:rPr>
        <w:t>11. srpnja</w:t>
      </w:r>
      <w:r w:rsidR="00CC362E" w:rsidRPr="00FD6394">
        <w:rPr>
          <w:rFonts w:hAnsi="Times New Roman" w:ascii="Times New Roman"/>
        </w:rPr>
        <w:t xml:space="preserve"> 2018., stečajni upravitelj je predložio da mu se odredi nagrada. </w:t>
      </w:r>
      <w:r w:rsidR="0051708E" w:rsidRPr="00FD6394">
        <w:rPr>
          <w:rFonts w:hAnsi="Times New Roman" w:ascii="Times New Roman"/>
        </w:rPr>
        <w:tab/>
        <w:t xml:space="preserve">     </w:t>
      </w:r>
      <w:r w:rsidR="0051708E" w:rsidRPr="00FD6394">
        <w:rPr>
          <w:rFonts w:hAnsi="Times New Roman" w:ascii="Times New Roman"/>
        </w:rPr>
        <w:tab/>
        <w:t xml:space="preserve">     </w:t>
      </w:r>
    </w:p>
    <w:p w:rsidRDefault="00CC362E" w:rsidP="005164E4" w:rsidR="00CC362E" w:rsidRPr="00FD6394">
      <w:pPr>
        <w:ind w:firstLine="720"/>
        <w:jc w:val="both"/>
        <w:rPr>
          <w:rFonts w:hAnsi="Times New Roman" w:ascii="Times New Roman"/>
        </w:rPr>
      </w:pPr>
    </w:p>
    <w:p w:rsidRDefault="0051708E" w:rsidP="005164E4" w:rsidR="0051708E" w:rsidRPr="00FD6394">
      <w:pPr>
        <w:ind w:firstLine="720"/>
        <w:jc w:val="both"/>
        <w:rPr>
          <w:rFonts w:hAnsi="Times New Roman" w:ascii="Times New Roman"/>
        </w:rPr>
      </w:pPr>
      <w:r w:rsidRPr="00FD6394">
        <w:rPr>
          <w:rFonts w:hAnsi="Times New Roman" w:ascii="Times New Roman"/>
        </w:rPr>
        <w:t>Temeljem odredbe članka 94. SZ-a (NN71/15), stečajni upravitelj ima pravo na nagradu za svoj rad i naknadu stvarnih troškova.</w:t>
      </w:r>
    </w:p>
    <w:p w:rsidRDefault="00CC362E" w:rsidP="005164E4" w:rsidR="00CC362E" w:rsidRPr="00FD6394">
      <w:pPr>
        <w:ind w:firstLine="720"/>
        <w:jc w:val="both"/>
        <w:rPr>
          <w:rFonts w:hAnsi="Times New Roman" w:ascii="Times New Roman"/>
        </w:rPr>
      </w:pPr>
    </w:p>
    <w:p w:rsidRDefault="0051708E" w:rsidP="005164E4" w:rsidR="0051708E" w:rsidRPr="00FD6394">
      <w:pPr>
        <w:ind w:firstLine="720"/>
        <w:jc w:val="both"/>
        <w:rPr>
          <w:rFonts w:hAnsi="Times New Roman" w:ascii="Times New Roman"/>
        </w:rPr>
      </w:pPr>
      <w:r w:rsidRPr="00FD6394">
        <w:rPr>
          <w:rFonts w:hAnsi="Times New Roman" w:ascii="Times New Roman"/>
        </w:rPr>
        <w:t>Nagradu stečajnom upravitelju rješenjem određuje sud prema uredbi kojom Vlada Republike Hrvatske utvrđuje kriterije i način obračuna i plaćanja nagrade stečajnim upraviteljima.</w:t>
      </w:r>
    </w:p>
    <w:p w:rsidRDefault="00CC362E" w:rsidP="005164E4" w:rsidR="00CC362E" w:rsidRPr="00FD6394">
      <w:pPr>
        <w:ind w:firstLine="720"/>
        <w:jc w:val="both"/>
        <w:rPr>
          <w:rFonts w:hAnsi="Times New Roman" w:ascii="Times New Roman"/>
        </w:rPr>
      </w:pPr>
    </w:p>
    <w:p w:rsidRDefault="0051708E" w:rsidP="005164E4" w:rsidR="0051708E" w:rsidRPr="00FD6394">
      <w:pPr>
        <w:ind w:firstLine="720"/>
        <w:jc w:val="both"/>
        <w:rPr>
          <w:rFonts w:hAnsi="Times New Roman" w:ascii="Times New Roman"/>
        </w:rPr>
      </w:pPr>
      <w:r w:rsidRPr="00FD6394">
        <w:rPr>
          <w:rFonts w:hAnsi="Times New Roman" w:ascii="Times New Roman"/>
        </w:rPr>
        <w:t>Naknadu troškova rješenjem određuje sud na temelju pisanoga, obrazloženoga i dokumentiranoga izvješća stečajnoga upravitelja, a prema Uredbi o kriterijima i načinu obračuna i plaćanja nagrada stečajnim upraviteljima (NN 105/15) i to čl.4. i 15. Uredbe.</w:t>
      </w:r>
    </w:p>
    <w:p w:rsidRDefault="00CC362E" w:rsidP="005164E4" w:rsidR="00CC362E" w:rsidRPr="00FD6394">
      <w:pPr>
        <w:ind w:firstLine="720"/>
        <w:jc w:val="both"/>
        <w:rPr>
          <w:rFonts w:hAnsi="Times New Roman" w:ascii="Times New Roman"/>
        </w:rPr>
      </w:pPr>
    </w:p>
    <w:p w:rsidRDefault="00E24B75" w:rsidP="00E24B75" w:rsidR="00E24B75" w:rsidRPr="00FD6394">
      <w:pPr>
        <w:ind w:firstLine="720"/>
        <w:jc w:val="both"/>
        <w:rPr>
          <w:rFonts w:hAnsi="Times New Roman" w:ascii="Times New Roman"/>
        </w:rPr>
      </w:pPr>
      <w:r w:rsidRPr="00FD6394">
        <w:rPr>
          <w:rFonts w:hAnsi="Times New Roman" w:ascii="Times New Roman"/>
        </w:rPr>
        <w:t xml:space="preserve">Stečajnom upravitelju dosuđena je, na temelju njegovog pisanog, obrazloženog i dokumentiranog izvješća, koje prileži spisu, jednokratna nagrada u iznosu od </w:t>
      </w:r>
      <w:r>
        <w:rPr>
          <w:rFonts w:hAnsi="Times New Roman" w:ascii="Times New Roman"/>
        </w:rPr>
        <w:t>3.000,00</w:t>
      </w:r>
      <w:r w:rsidRPr="00FD6394">
        <w:rPr>
          <w:rFonts w:hAnsi="Times New Roman" w:ascii="Times New Roman"/>
        </w:rPr>
        <w:t xml:space="preserve"> kn bruto za postupak ispitivanja uvjeta za otvaranje stečajnog postupka temeljem prijedloga FINA-e, pribavu dokumentacije od nadležnih tijela, uvid u knjige i poslovnu dokumentaciju </w:t>
      </w:r>
      <w:r w:rsidRPr="00FD6394">
        <w:rPr>
          <w:rFonts w:hAnsi="Times New Roman" w:ascii="Times New Roman"/>
        </w:rPr>
        <w:lastRenderedPageBreak/>
        <w:t xml:space="preserve">dužnika, utvrđenje imovine i njene vrijednosti te obveza stečajnog dužnika, analizu poslovanja, kao i za izradu Izvješća radi rasprave o uvjetima za otvaranje stečajnog postupka, izvješća o gospodarskom stanju stečajnog dužnika i izradu tablica stečajnog dužnika radi razvrstavanja vjerovnika u isplatne redove. </w:t>
      </w:r>
    </w:p>
    <w:p w:rsidRDefault="00057075" w:rsidP="005164E4" w:rsidR="00FD25BF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S obzirom na navedeno, valjalo je riješiti kao u izreci.</w:t>
      </w:r>
    </w:p>
    <w:p w:rsidRDefault="0051708E" w:rsidP="005164E4" w:rsidR="0051708E" w:rsidRPr="00FD6394">
      <w:pPr>
        <w:ind w:firstLine="720"/>
        <w:jc w:val="both"/>
        <w:rPr>
          <w:rFonts w:hAnsi="Times New Roman" w:ascii="Times New Roman"/>
        </w:rPr>
      </w:pPr>
      <w:r w:rsidRPr="00FD6394">
        <w:rPr>
          <w:rFonts w:hAnsi="Times New Roman" w:ascii="Times New Roman"/>
        </w:rPr>
        <w:t xml:space="preserve"> </w:t>
      </w:r>
    </w:p>
    <w:p w:rsidRDefault="0051708E" w:rsidP="0051708E" w:rsidR="0051708E" w:rsidRPr="00FD6394">
      <w:pPr>
        <w:jc w:val="both"/>
        <w:rPr>
          <w:rFonts w:hAnsi="Times New Roman" w:ascii="Times New Roman"/>
        </w:rPr>
      </w:pPr>
    </w:p>
    <w:p w:rsidRDefault="0051708E" w:rsidP="0051708E" w:rsidR="0051708E" w:rsidRPr="00FD6394">
      <w:pPr>
        <w:jc w:val="both"/>
        <w:rPr>
          <w:rFonts w:hAnsi="Times New Roman" w:ascii="Times New Roman"/>
        </w:rPr>
      </w:pPr>
      <w:r w:rsidRPr="00FD6394">
        <w:rPr>
          <w:rFonts w:hAnsi="Times New Roman" w:ascii="Times New Roman"/>
        </w:rPr>
        <w:t xml:space="preserve">                       </w:t>
      </w:r>
      <w:r w:rsidRPr="00FD6394">
        <w:rPr>
          <w:rFonts w:hAnsi="Times New Roman" w:ascii="Times New Roman"/>
        </w:rPr>
        <w:tab/>
      </w:r>
      <w:r w:rsidRPr="00FD6394">
        <w:rPr>
          <w:rFonts w:hAnsi="Times New Roman" w:ascii="Times New Roman"/>
        </w:rPr>
        <w:tab/>
      </w:r>
      <w:r w:rsidRPr="00FD6394">
        <w:rPr>
          <w:rFonts w:hAnsi="Times New Roman" w:ascii="Times New Roman"/>
        </w:rPr>
        <w:tab/>
        <w:t>U Zagrebu</w:t>
      </w:r>
      <w:r w:rsidR="003E3486" w:rsidRPr="00FD6394">
        <w:rPr>
          <w:rFonts w:hAnsi="Times New Roman" w:ascii="Times New Roman"/>
        </w:rPr>
        <w:t xml:space="preserve">, </w:t>
      </w:r>
      <w:r w:rsidR="003E3178">
        <w:rPr>
          <w:rFonts w:hAnsi="Times New Roman" w:ascii="Times New Roman"/>
        </w:rPr>
        <w:t>13. srpnja</w:t>
      </w:r>
      <w:r w:rsidR="00515E4A" w:rsidRPr="00FD6394">
        <w:rPr>
          <w:rFonts w:hAnsi="Times New Roman" w:ascii="Times New Roman"/>
        </w:rPr>
        <w:t xml:space="preserve"> 2018. godine</w:t>
      </w:r>
      <w:r w:rsidRPr="00FD6394">
        <w:rPr>
          <w:rFonts w:hAnsi="Times New Roman" w:ascii="Times New Roman"/>
        </w:rPr>
        <w:t xml:space="preserve">    </w:t>
      </w:r>
    </w:p>
    <w:p w:rsidRDefault="0051708E" w:rsidP="0051708E" w:rsidR="0051708E" w:rsidRPr="00FD6394">
      <w:pPr>
        <w:jc w:val="both"/>
        <w:rPr>
          <w:rFonts w:hAnsi="Times New Roman" w:ascii="Times New Roman"/>
        </w:rPr>
      </w:pPr>
    </w:p>
    <w:p w:rsidRDefault="0051708E" w:rsidP="00070833" w:rsidR="0051708E" w:rsidRPr="00FD6394">
      <w:pPr>
        <w:jc w:val="right"/>
        <w:rPr>
          <w:rFonts w:hAnsi="Times New Roman" w:ascii="Times New Roman"/>
        </w:rPr>
      </w:pPr>
      <w:r w:rsidRPr="00FD6394">
        <w:rPr>
          <w:rFonts w:hAnsi="Times New Roman" w:ascii="Times New Roman"/>
        </w:rPr>
        <w:tab/>
      </w:r>
      <w:r w:rsidRPr="00FD6394">
        <w:rPr>
          <w:rFonts w:hAnsi="Times New Roman" w:ascii="Times New Roman"/>
        </w:rPr>
        <w:tab/>
      </w:r>
      <w:r w:rsidRPr="00FD6394">
        <w:rPr>
          <w:rFonts w:hAnsi="Times New Roman" w:ascii="Times New Roman"/>
        </w:rPr>
        <w:tab/>
      </w:r>
      <w:r w:rsidRPr="00FD6394">
        <w:rPr>
          <w:rFonts w:hAnsi="Times New Roman" w:ascii="Times New Roman"/>
        </w:rPr>
        <w:tab/>
      </w:r>
      <w:r w:rsidRPr="00FD6394">
        <w:rPr>
          <w:rFonts w:hAnsi="Times New Roman" w:ascii="Times New Roman"/>
        </w:rPr>
        <w:tab/>
      </w:r>
      <w:r w:rsidRPr="00FD6394">
        <w:rPr>
          <w:rFonts w:hAnsi="Times New Roman" w:ascii="Times New Roman"/>
        </w:rPr>
        <w:tab/>
      </w:r>
      <w:r w:rsidRPr="00FD6394">
        <w:rPr>
          <w:rFonts w:hAnsi="Times New Roman" w:ascii="Times New Roman"/>
        </w:rPr>
        <w:tab/>
      </w:r>
      <w:r w:rsidRPr="00FD6394">
        <w:rPr>
          <w:rFonts w:hAnsi="Times New Roman" w:ascii="Times New Roman"/>
        </w:rPr>
        <w:tab/>
      </w:r>
      <w:r w:rsidR="00515E4A" w:rsidRPr="00FD6394">
        <w:rPr>
          <w:rFonts w:hAnsi="Times New Roman" w:ascii="Times New Roman"/>
        </w:rPr>
        <w:t>S</w:t>
      </w:r>
      <w:r w:rsidRPr="00FD6394">
        <w:rPr>
          <w:rFonts w:hAnsi="Times New Roman" w:ascii="Times New Roman"/>
        </w:rPr>
        <w:t>udac:</w:t>
      </w:r>
    </w:p>
    <w:p w:rsidRDefault="0051708E" w:rsidP="00515E4A" w:rsidR="0051708E">
      <w:pPr>
        <w:pStyle w:val="Uvuenotijeloteksta"/>
        <w:ind w:firstLine="141" w:left="1983"/>
        <w:jc w:val="right"/>
      </w:pPr>
      <w:r w:rsidRPr="00FD6394">
        <w:tab/>
      </w:r>
      <w:r w:rsidRPr="00FD6394">
        <w:tab/>
      </w:r>
      <w:r w:rsidRPr="00FD6394">
        <w:tab/>
      </w:r>
      <w:r w:rsidRPr="00FD6394">
        <w:tab/>
        <w:t>Vesna Sremac Šoštar</w:t>
      </w:r>
      <w:r w:rsidR="0036154B">
        <w:t>, v.r.</w:t>
      </w:r>
    </w:p>
    <w:p w:rsidRDefault="0036154B" w:rsidP="00515E4A" w:rsidR="0036154B">
      <w:pPr>
        <w:pStyle w:val="Uvuenotijeloteksta"/>
        <w:ind w:firstLine="141" w:left="1983"/>
        <w:jc w:val="right"/>
      </w:pPr>
      <w:r>
        <w:t>Za točnost otpravka</w:t>
      </w:r>
    </w:p>
    <w:p w:rsidRDefault="0036154B" w:rsidP="00515E4A" w:rsidR="0036154B" w:rsidRPr="00FD6394">
      <w:pPr>
        <w:pStyle w:val="Uvuenotijeloteksta"/>
        <w:ind w:firstLine="141" w:left="1983"/>
        <w:jc w:val="right"/>
      </w:pPr>
      <w:r>
        <w:t>Greta Jurišić</w:t>
      </w:r>
    </w:p>
    <w:p w:rsidRDefault="0051708E" w:rsidP="0051708E" w:rsidR="0051708E" w:rsidRPr="00FD6394">
      <w:pPr>
        <w:jc w:val="both"/>
        <w:rPr>
          <w:rFonts w:hAnsi="Times New Roman" w:ascii="Times New Roman"/>
        </w:rPr>
      </w:pPr>
    </w:p>
    <w:p w:rsidRDefault="0051708E" w:rsidP="0051708E" w:rsidR="0051708E" w:rsidRPr="00FD6394">
      <w:pPr>
        <w:jc w:val="both"/>
        <w:rPr>
          <w:rFonts w:hAnsi="Times New Roman" w:ascii="Times New Roman"/>
        </w:rPr>
      </w:pPr>
    </w:p>
    <w:p w:rsidRDefault="0051708E" w:rsidP="0051708E" w:rsidR="0051708E" w:rsidRPr="00FD6394">
      <w:pPr>
        <w:jc w:val="both"/>
        <w:rPr>
          <w:rFonts w:hAnsi="Times New Roman" w:ascii="Times New Roman"/>
        </w:rPr>
      </w:pPr>
    </w:p>
    <w:p w:rsidRDefault="0051708E" w:rsidP="0051708E" w:rsidR="0051708E" w:rsidRPr="00FD6394">
      <w:pPr>
        <w:jc w:val="both"/>
        <w:rPr>
          <w:rFonts w:hAnsi="Times New Roman" w:ascii="Times New Roman"/>
        </w:rPr>
      </w:pPr>
      <w:r w:rsidRPr="00FD6394">
        <w:rPr>
          <w:rFonts w:hAnsi="Times New Roman" w:ascii="Times New Roman"/>
        </w:rPr>
        <w:t>POUKA O PRAVNOM LIJEKU:</w:t>
      </w:r>
    </w:p>
    <w:p w:rsidRDefault="0051708E" w:rsidP="0051708E" w:rsidR="0051708E" w:rsidRPr="00FD6394">
      <w:pPr>
        <w:jc w:val="both"/>
        <w:rPr>
          <w:rFonts w:hAnsi="Times New Roman" w:ascii="Times New Roman"/>
        </w:rPr>
      </w:pPr>
      <w:r w:rsidRPr="00FD6394">
        <w:rPr>
          <w:rFonts w:hAnsi="Times New Roman" w:ascii="Times New Roman"/>
        </w:rPr>
        <w:t>Protiv ovog rješenja pravo na žalbu imaju stečajni upravitelj, dužnik pojedinac i svaki stečajni vjerovnik ( članak 94 stavak 5, u svezi sa stavcima 2. i 3. SZ-a (NN 71/15))</w:t>
      </w:r>
    </w:p>
    <w:p w:rsidRDefault="0051708E" w:rsidP="0051708E" w:rsidR="0051708E" w:rsidRPr="00FD6394">
      <w:pPr>
        <w:jc w:val="both"/>
        <w:rPr>
          <w:rFonts w:hAnsi="Times New Roman" w:ascii="Times New Roman"/>
        </w:rPr>
      </w:pPr>
      <w:r w:rsidRPr="00FD6394">
        <w:rPr>
          <w:rFonts w:hAnsi="Times New Roman" w:ascii="Times New Roman"/>
        </w:rPr>
        <w:t xml:space="preserve">Žalba se ulaže putem ovog suda u tri primjerka. </w:t>
      </w:r>
    </w:p>
    <w:p w:rsidRDefault="001115CA" w:rsidP="003D27DB" w:rsidR="00B670B8" w:rsidRPr="00FD6394">
      <w:pPr>
        <w:pStyle w:val="Odlomakpopisa"/>
        <w:jc w:val="both"/>
        <w:rPr>
          <w:rFonts w:hAnsi="Times New Roman" w:ascii="Times New Roman"/>
        </w:rPr>
      </w:pPr>
      <w:r w:rsidRPr="00FD6394">
        <w:rPr>
          <w:rFonts w:hAnsi="Times New Roman" w:ascii="Times New Roman"/>
        </w:rPr>
        <w:t xml:space="preserve">            </w:t>
      </w:r>
      <w:r w:rsidRPr="00FD6394">
        <w:rPr>
          <w:rFonts w:hAnsi="Times New Roman" w:ascii="Times New Roman"/>
        </w:rPr>
        <w:tab/>
      </w:r>
      <w:r w:rsidRPr="00FD6394">
        <w:rPr>
          <w:rFonts w:hAnsi="Times New Roman" w:ascii="Times New Roman"/>
        </w:rPr>
        <w:tab/>
        <w:t xml:space="preserve">         </w:t>
      </w:r>
    </w:p>
    <w:p w:rsidRDefault="00630958" w:rsidP="007F0028" w:rsidR="00630958" w:rsidRPr="00FD6394">
      <w:pPr>
        <w:pStyle w:val="Odlomakpopisa"/>
        <w:ind w:left="1080"/>
        <w:jc w:val="both"/>
        <w:rPr>
          <w:rFonts w:hAnsi="Times New Roman" w:ascii="Times New Roman"/>
        </w:rPr>
      </w:pPr>
    </w:p>
    <w:sectPr w:rsidSect="00CC362E" w:rsidR="00630958" w:rsidRPr="00FD6394">
      <w:headerReference w:type="even" r:id="rId11"/>
      <w:headerReference w:type="default" r:id="rId12"/>
      <w:headerReference w:type="first" r:id="rId13"/>
      <w:pgSz w:code="9" w:h="16838" w:w="11906"/>
      <w:pgMar w:gutter="0" w:footer="720" w:header="720" w:left="1418" w:bottom="993" w:right="1418" w:top="1276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B382C" w:rsidR="004B382C">
      <w:r>
        <w:separator/>
      </w:r>
    </w:p>
  </w:endnote>
  <w:endnote w:id="0" w:type="continuationSeparator">
    <w:p w:rsidRDefault="004B382C" w:rsidR="004B38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B382C" w:rsidR="004B382C">
      <w:r>
        <w:separator/>
      </w:r>
    </w:p>
  </w:footnote>
  <w:footnote w:id="0" w:type="continuationSeparator">
    <w:p w:rsidRDefault="004B382C" w:rsidR="004B382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6154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0156E" w:rsidP="00AF7971" w:rsidR="008E0EF7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48</w:t>
    </w:r>
    <w:r w:rsidR="00466D65">
      <w:rPr>
        <w:rFonts w:hAnsi="Times New Roman" w:ascii="Times New Roman"/>
      </w:rPr>
      <w:t xml:space="preserve"> St-</w:t>
    </w:r>
    <w:r w:rsidR="003E3178">
      <w:rPr>
        <w:rFonts w:hAnsi="Times New Roman" w:ascii="Times New Roman"/>
      </w:rPr>
      <w:t>5027</w:t>
    </w:r>
    <w:r w:rsidR="0077647E">
      <w:rPr>
        <w:rFonts w:hAnsi="Times New Roman" w:ascii="Times New Roman"/>
      </w:rPr>
      <w:t>/16</w:t>
    </w:r>
  </w:p>
  <w:p w:rsidRDefault="00AF7971" w:rsidP="008F27CC" w:rsidR="00AF7971">
    <w:pPr>
      <w:pStyle w:val="Zaglavlje"/>
      <w:rPr>
        <w:rFonts w:hAnsi="Times New Roman" w:ascii="Times New Roman"/>
      </w:rPr>
    </w:pPr>
  </w:p>
  <w:p w:rsidRDefault="00AF7971" w:rsidP="00AF7971" w:rsidR="00AF7971" w:rsidRPr="00AF7971">
    <w:pPr>
      <w:pStyle w:val="Zaglavlje"/>
      <w:jc w:val="right"/>
      <w:rPr>
        <w:rFonts w:hAnsi="Times New Roman" w:ascii="Times New Roman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16751679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E5557F" w:rsidP="00E5557F" w:rsidR="00E5557F" w:rsidRPr="00E5557F">
        <w:pPr>
          <w:pStyle w:val="Zaglavlje"/>
          <w:jc w:val="right"/>
          <w:rPr>
            <w:rFonts w:hAnsi="Times New Roman" w:ascii="Times New Roman"/>
          </w:rPr>
        </w:pPr>
        <w:r w:rsidRPr="00E5557F">
          <w:rPr>
            <w:rFonts w:hAnsi="Times New Roman" w:ascii="Times New Roman"/>
          </w:rPr>
          <w:t>48.St-</w:t>
        </w:r>
        <w:r w:rsidR="00FD1FC1">
          <w:rPr>
            <w:rFonts w:hAnsi="Times New Roman" w:ascii="Times New Roman"/>
          </w:rPr>
          <w:t>5027/16</w:t>
        </w:r>
      </w:p>
    </w:sdtContent>
  </w:sdt>
  <w:p w:rsidRDefault="00E5557F" w:rsidR="00E5557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02463A4"/>
    <w:multiLevelType w:val="hybridMultilevel"/>
    <w:tmpl w:val="AFD02E8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562166B"/>
    <w:multiLevelType w:val="hybridMultilevel"/>
    <w:tmpl w:val="0D0AAF90"/>
    <w:lvl w:tplc="2938AF5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5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6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4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5">
    <w:nsid w:val="6C6F2D97"/>
    <w:multiLevelType w:val="hybridMultilevel"/>
    <w:tmpl w:val="59A8D336"/>
    <w:lvl w:tplc="A98C0FF4" w:ilvl="0">
      <w:start w:val="48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6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4"/>
  </w:num>
  <w:num w:numId="2">
    <w:abstractNumId w:val="13"/>
  </w:num>
  <w:num w:numId="3">
    <w:abstractNumId w:val="6"/>
  </w:num>
  <w:num w:numId="4">
    <w:abstractNumId w:val="3"/>
  </w:num>
  <w:num w:numId="5">
    <w:abstractNumId w:val="4"/>
  </w:num>
  <w:num w:numId="6">
    <w:abstractNumId w:val="9"/>
  </w:num>
  <w:num w:numId="7">
    <w:abstractNumId w:val="7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6"/>
  </w:num>
  <w:num w:numId="11">
    <w:abstractNumId w:val="12"/>
  </w:num>
  <w:num w:numId="12">
    <w:abstractNumId w:val="5"/>
  </w:num>
  <w:num w:numId="13">
    <w:abstractNumId w:val="8"/>
  </w:num>
  <w:num w:numId="14">
    <w:abstractNumId w:val="11"/>
  </w:num>
  <w:num w:numId="15">
    <w:abstractNumId w:val="2"/>
  </w:num>
  <w:num w:numId="16">
    <w:abstractNumId w:val="15"/>
  </w:num>
  <w:num w:numId="17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hideGrammaticalErrors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4314"/>
    <w:rsid w:val="00006651"/>
    <w:rsid w:val="0000736B"/>
    <w:rsid w:val="00012648"/>
    <w:rsid w:val="00034BB1"/>
    <w:rsid w:val="000362EC"/>
    <w:rsid w:val="0004277D"/>
    <w:rsid w:val="00043087"/>
    <w:rsid w:val="000447BA"/>
    <w:rsid w:val="00046A4F"/>
    <w:rsid w:val="00046AF9"/>
    <w:rsid w:val="00057075"/>
    <w:rsid w:val="0006036C"/>
    <w:rsid w:val="00070833"/>
    <w:rsid w:val="00072634"/>
    <w:rsid w:val="000809AB"/>
    <w:rsid w:val="000818FB"/>
    <w:rsid w:val="00081DEC"/>
    <w:rsid w:val="000925C5"/>
    <w:rsid w:val="000A297D"/>
    <w:rsid w:val="000B1278"/>
    <w:rsid w:val="000C3F20"/>
    <w:rsid w:val="000C5116"/>
    <w:rsid w:val="000C5CB5"/>
    <w:rsid w:val="000C6183"/>
    <w:rsid w:val="001056B0"/>
    <w:rsid w:val="001115CA"/>
    <w:rsid w:val="001314E4"/>
    <w:rsid w:val="001638A5"/>
    <w:rsid w:val="00175230"/>
    <w:rsid w:val="00180A62"/>
    <w:rsid w:val="00192133"/>
    <w:rsid w:val="001B052B"/>
    <w:rsid w:val="001B54F2"/>
    <w:rsid w:val="001D5EB3"/>
    <w:rsid w:val="001E12C7"/>
    <w:rsid w:val="001E35B4"/>
    <w:rsid w:val="001F099E"/>
    <w:rsid w:val="001F6418"/>
    <w:rsid w:val="001F667D"/>
    <w:rsid w:val="00200D53"/>
    <w:rsid w:val="0020635D"/>
    <w:rsid w:val="002236A7"/>
    <w:rsid w:val="00226E8F"/>
    <w:rsid w:val="00231C0F"/>
    <w:rsid w:val="002343E1"/>
    <w:rsid w:val="002458DD"/>
    <w:rsid w:val="00253CD7"/>
    <w:rsid w:val="002558C5"/>
    <w:rsid w:val="002575A9"/>
    <w:rsid w:val="00257943"/>
    <w:rsid w:val="002839DC"/>
    <w:rsid w:val="00286107"/>
    <w:rsid w:val="0029593A"/>
    <w:rsid w:val="002A192F"/>
    <w:rsid w:val="002A3EC8"/>
    <w:rsid w:val="002A6D24"/>
    <w:rsid w:val="002E5A49"/>
    <w:rsid w:val="002F043B"/>
    <w:rsid w:val="002F2321"/>
    <w:rsid w:val="0031523D"/>
    <w:rsid w:val="00320B08"/>
    <w:rsid w:val="0032226F"/>
    <w:rsid w:val="0032665A"/>
    <w:rsid w:val="003349AD"/>
    <w:rsid w:val="003365D2"/>
    <w:rsid w:val="003438D7"/>
    <w:rsid w:val="00344F29"/>
    <w:rsid w:val="0036154B"/>
    <w:rsid w:val="00366D26"/>
    <w:rsid w:val="0037654D"/>
    <w:rsid w:val="003811DD"/>
    <w:rsid w:val="003812AA"/>
    <w:rsid w:val="003A572A"/>
    <w:rsid w:val="003D1C43"/>
    <w:rsid w:val="003D2785"/>
    <w:rsid w:val="003D27DB"/>
    <w:rsid w:val="003E01D6"/>
    <w:rsid w:val="003E3178"/>
    <w:rsid w:val="003E3355"/>
    <w:rsid w:val="003E3486"/>
    <w:rsid w:val="003F3EBF"/>
    <w:rsid w:val="003F5409"/>
    <w:rsid w:val="00400CE0"/>
    <w:rsid w:val="00405622"/>
    <w:rsid w:val="00411F09"/>
    <w:rsid w:val="00417564"/>
    <w:rsid w:val="00421CCE"/>
    <w:rsid w:val="004301C7"/>
    <w:rsid w:val="00447E54"/>
    <w:rsid w:val="00464385"/>
    <w:rsid w:val="004661FF"/>
    <w:rsid w:val="00466D65"/>
    <w:rsid w:val="0048728D"/>
    <w:rsid w:val="00491637"/>
    <w:rsid w:val="004B382C"/>
    <w:rsid w:val="004B7D02"/>
    <w:rsid w:val="004C1850"/>
    <w:rsid w:val="004D38B6"/>
    <w:rsid w:val="00500B0C"/>
    <w:rsid w:val="00503749"/>
    <w:rsid w:val="00505A90"/>
    <w:rsid w:val="00513210"/>
    <w:rsid w:val="0051510F"/>
    <w:rsid w:val="00515E4A"/>
    <w:rsid w:val="005164E4"/>
    <w:rsid w:val="0051708E"/>
    <w:rsid w:val="005174C2"/>
    <w:rsid w:val="00521002"/>
    <w:rsid w:val="005278FC"/>
    <w:rsid w:val="0054026A"/>
    <w:rsid w:val="0054065D"/>
    <w:rsid w:val="005423FE"/>
    <w:rsid w:val="00542F1A"/>
    <w:rsid w:val="00544A34"/>
    <w:rsid w:val="005456B7"/>
    <w:rsid w:val="00546775"/>
    <w:rsid w:val="00553312"/>
    <w:rsid w:val="00554A5C"/>
    <w:rsid w:val="00555E7B"/>
    <w:rsid w:val="00556E13"/>
    <w:rsid w:val="00560F56"/>
    <w:rsid w:val="005611C1"/>
    <w:rsid w:val="00562CF8"/>
    <w:rsid w:val="00571BB5"/>
    <w:rsid w:val="005809BA"/>
    <w:rsid w:val="00580EBD"/>
    <w:rsid w:val="005939C6"/>
    <w:rsid w:val="005A0EF7"/>
    <w:rsid w:val="005A30D9"/>
    <w:rsid w:val="005A4334"/>
    <w:rsid w:val="005A5847"/>
    <w:rsid w:val="005C4796"/>
    <w:rsid w:val="005D5D32"/>
    <w:rsid w:val="005E7992"/>
    <w:rsid w:val="0061481A"/>
    <w:rsid w:val="00630958"/>
    <w:rsid w:val="00637330"/>
    <w:rsid w:val="006375A3"/>
    <w:rsid w:val="006501F2"/>
    <w:rsid w:val="00654207"/>
    <w:rsid w:val="00676436"/>
    <w:rsid w:val="006A3D35"/>
    <w:rsid w:val="006A7E69"/>
    <w:rsid w:val="006C7F6C"/>
    <w:rsid w:val="006D44CD"/>
    <w:rsid w:val="006E12B0"/>
    <w:rsid w:val="006E1FD3"/>
    <w:rsid w:val="006E4748"/>
    <w:rsid w:val="00705993"/>
    <w:rsid w:val="007077A1"/>
    <w:rsid w:val="007107E4"/>
    <w:rsid w:val="0073250A"/>
    <w:rsid w:val="00735736"/>
    <w:rsid w:val="00737A4B"/>
    <w:rsid w:val="00755B59"/>
    <w:rsid w:val="00767FA4"/>
    <w:rsid w:val="0077647E"/>
    <w:rsid w:val="007772F4"/>
    <w:rsid w:val="007849EC"/>
    <w:rsid w:val="00793CE7"/>
    <w:rsid w:val="00793E1F"/>
    <w:rsid w:val="007B0C7F"/>
    <w:rsid w:val="007C72DF"/>
    <w:rsid w:val="007C7D76"/>
    <w:rsid w:val="007D07A2"/>
    <w:rsid w:val="007D0C17"/>
    <w:rsid w:val="007D1400"/>
    <w:rsid w:val="007D3C43"/>
    <w:rsid w:val="007D7052"/>
    <w:rsid w:val="007E4D02"/>
    <w:rsid w:val="007E6AC7"/>
    <w:rsid w:val="007E7B3F"/>
    <w:rsid w:val="007F0028"/>
    <w:rsid w:val="007F2409"/>
    <w:rsid w:val="007F3339"/>
    <w:rsid w:val="007F3EF4"/>
    <w:rsid w:val="007F4EB7"/>
    <w:rsid w:val="007F5FA9"/>
    <w:rsid w:val="007F631F"/>
    <w:rsid w:val="00805AAC"/>
    <w:rsid w:val="0081479D"/>
    <w:rsid w:val="008230F7"/>
    <w:rsid w:val="00825007"/>
    <w:rsid w:val="00830AD4"/>
    <w:rsid w:val="00835282"/>
    <w:rsid w:val="00861DDE"/>
    <w:rsid w:val="00875EDC"/>
    <w:rsid w:val="008870B9"/>
    <w:rsid w:val="00890661"/>
    <w:rsid w:val="00894071"/>
    <w:rsid w:val="008B4C87"/>
    <w:rsid w:val="008B57BD"/>
    <w:rsid w:val="008C5622"/>
    <w:rsid w:val="008D782F"/>
    <w:rsid w:val="008E0EF7"/>
    <w:rsid w:val="008E4C26"/>
    <w:rsid w:val="008E4CF9"/>
    <w:rsid w:val="008F27CC"/>
    <w:rsid w:val="00901817"/>
    <w:rsid w:val="00906D58"/>
    <w:rsid w:val="009107AF"/>
    <w:rsid w:val="00917783"/>
    <w:rsid w:val="00926AB4"/>
    <w:rsid w:val="009400B7"/>
    <w:rsid w:val="00940C93"/>
    <w:rsid w:val="009432E4"/>
    <w:rsid w:val="0094398F"/>
    <w:rsid w:val="0094725F"/>
    <w:rsid w:val="0094799B"/>
    <w:rsid w:val="00950DE7"/>
    <w:rsid w:val="00965C09"/>
    <w:rsid w:val="00977E5D"/>
    <w:rsid w:val="009A209B"/>
    <w:rsid w:val="009B0EAB"/>
    <w:rsid w:val="009B4D5A"/>
    <w:rsid w:val="009C17C9"/>
    <w:rsid w:val="009C1C12"/>
    <w:rsid w:val="009C2E2C"/>
    <w:rsid w:val="009E0F8E"/>
    <w:rsid w:val="00A012A3"/>
    <w:rsid w:val="00A05200"/>
    <w:rsid w:val="00A16F90"/>
    <w:rsid w:val="00A20210"/>
    <w:rsid w:val="00A262E2"/>
    <w:rsid w:val="00A27C87"/>
    <w:rsid w:val="00A3091F"/>
    <w:rsid w:val="00A32FF9"/>
    <w:rsid w:val="00A4184B"/>
    <w:rsid w:val="00A42972"/>
    <w:rsid w:val="00A47BCA"/>
    <w:rsid w:val="00A76042"/>
    <w:rsid w:val="00A92476"/>
    <w:rsid w:val="00AA15B1"/>
    <w:rsid w:val="00AA2646"/>
    <w:rsid w:val="00AB59EB"/>
    <w:rsid w:val="00AB77C2"/>
    <w:rsid w:val="00AC7B2F"/>
    <w:rsid w:val="00AD105D"/>
    <w:rsid w:val="00AE5700"/>
    <w:rsid w:val="00AF424C"/>
    <w:rsid w:val="00AF7892"/>
    <w:rsid w:val="00AF7971"/>
    <w:rsid w:val="00AF7D4F"/>
    <w:rsid w:val="00B02BF5"/>
    <w:rsid w:val="00B02D87"/>
    <w:rsid w:val="00B07B8D"/>
    <w:rsid w:val="00B152E9"/>
    <w:rsid w:val="00B17573"/>
    <w:rsid w:val="00B314E8"/>
    <w:rsid w:val="00B40B1F"/>
    <w:rsid w:val="00B46EF7"/>
    <w:rsid w:val="00B63CF5"/>
    <w:rsid w:val="00B65F6F"/>
    <w:rsid w:val="00B670B8"/>
    <w:rsid w:val="00B700D8"/>
    <w:rsid w:val="00B85CD3"/>
    <w:rsid w:val="00B90381"/>
    <w:rsid w:val="00BA4D59"/>
    <w:rsid w:val="00BB7245"/>
    <w:rsid w:val="00BD6558"/>
    <w:rsid w:val="00C0159A"/>
    <w:rsid w:val="00C07402"/>
    <w:rsid w:val="00C156FD"/>
    <w:rsid w:val="00C25A1D"/>
    <w:rsid w:val="00C27A8F"/>
    <w:rsid w:val="00C3099F"/>
    <w:rsid w:val="00C37769"/>
    <w:rsid w:val="00C41834"/>
    <w:rsid w:val="00C46B69"/>
    <w:rsid w:val="00C50556"/>
    <w:rsid w:val="00C61CA0"/>
    <w:rsid w:val="00C65AF4"/>
    <w:rsid w:val="00C77B87"/>
    <w:rsid w:val="00C92BB5"/>
    <w:rsid w:val="00C942F3"/>
    <w:rsid w:val="00CB732E"/>
    <w:rsid w:val="00CC362E"/>
    <w:rsid w:val="00CE253B"/>
    <w:rsid w:val="00CF1B38"/>
    <w:rsid w:val="00CF542B"/>
    <w:rsid w:val="00CF68C5"/>
    <w:rsid w:val="00D01F2C"/>
    <w:rsid w:val="00D071AA"/>
    <w:rsid w:val="00D24FF2"/>
    <w:rsid w:val="00D26884"/>
    <w:rsid w:val="00D3460D"/>
    <w:rsid w:val="00D35963"/>
    <w:rsid w:val="00D4710A"/>
    <w:rsid w:val="00D70195"/>
    <w:rsid w:val="00D73700"/>
    <w:rsid w:val="00D83C05"/>
    <w:rsid w:val="00D92A35"/>
    <w:rsid w:val="00D95AC7"/>
    <w:rsid w:val="00DA4813"/>
    <w:rsid w:val="00DA6303"/>
    <w:rsid w:val="00DA72F6"/>
    <w:rsid w:val="00DB05C7"/>
    <w:rsid w:val="00DB5BC1"/>
    <w:rsid w:val="00DB5D7C"/>
    <w:rsid w:val="00DC2885"/>
    <w:rsid w:val="00DC50BA"/>
    <w:rsid w:val="00DE2309"/>
    <w:rsid w:val="00DF2519"/>
    <w:rsid w:val="00E03B88"/>
    <w:rsid w:val="00E16F5D"/>
    <w:rsid w:val="00E24B75"/>
    <w:rsid w:val="00E24EFE"/>
    <w:rsid w:val="00E319FB"/>
    <w:rsid w:val="00E31AFD"/>
    <w:rsid w:val="00E5557F"/>
    <w:rsid w:val="00E56EAA"/>
    <w:rsid w:val="00E57739"/>
    <w:rsid w:val="00E57A13"/>
    <w:rsid w:val="00E66152"/>
    <w:rsid w:val="00E72FA9"/>
    <w:rsid w:val="00E74088"/>
    <w:rsid w:val="00EA5B3D"/>
    <w:rsid w:val="00EB6E7E"/>
    <w:rsid w:val="00EC037B"/>
    <w:rsid w:val="00EC6334"/>
    <w:rsid w:val="00ED5DE4"/>
    <w:rsid w:val="00EE23B8"/>
    <w:rsid w:val="00EF18D0"/>
    <w:rsid w:val="00F0156E"/>
    <w:rsid w:val="00F23363"/>
    <w:rsid w:val="00F24042"/>
    <w:rsid w:val="00F36606"/>
    <w:rsid w:val="00F40BFF"/>
    <w:rsid w:val="00F430C3"/>
    <w:rsid w:val="00F45317"/>
    <w:rsid w:val="00F458C5"/>
    <w:rsid w:val="00F47904"/>
    <w:rsid w:val="00F56224"/>
    <w:rsid w:val="00F97CAD"/>
    <w:rsid w:val="00FB1C9C"/>
    <w:rsid w:val="00FB716C"/>
    <w:rsid w:val="00FC3737"/>
    <w:rsid w:val="00FC40FF"/>
    <w:rsid w:val="00FC553E"/>
    <w:rsid w:val="00FD1FC1"/>
    <w:rsid w:val="00FD25BF"/>
    <w:rsid w:val="00FD6394"/>
    <w:rsid w:val="00FD77EA"/>
    <w:rsid w:val="00FE32DC"/>
    <w:rsid w:val="00FE565D"/>
    <w:rsid w:val="00FE5ED6"/>
    <w:rsid w:val="00FE7909"/>
    <w:rsid w:val="00FF0A52"/>
    <w:rsid w:val="00FF1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iPriority="99" w:name="header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link w:val="ZaglavljeChar"/>
    <w:uiPriority w:val="99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5C4796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5C4796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5C4796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5C4796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5C4796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5C4796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F4E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4EB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4EB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4EB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4EB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Uvuenotijeloteksta" w:type="paragraph">
    <w:name w:val="Body Text Indent"/>
    <w:basedOn w:val="Normal"/>
    <w:link w:val="UvuenotijelotekstaChar"/>
    <w:rsid w:val="00070833"/>
    <w:pPr>
      <w:ind w:firstLine="708"/>
      <w:jc w:val="both"/>
    </w:pPr>
    <w:rPr>
      <w:rFonts w:eastAsia="Times New Roman" w:hAnsi="Times New Roman" w:ascii="Times New Roman"/>
    </w:rPr>
  </w:style>
  <w:style w:customStyle="true" w:styleId="UvuenotijelotekstaChar" w:type="character">
    <w:name w:val="Uvučeno tijelo teksta Char"/>
    <w:basedOn w:val="Zadanifontodlomka"/>
    <w:link w:val="Uvuenotijeloteksta"/>
    <w:rsid w:val="00070833"/>
    <w:rPr>
      <w:rFonts w:eastAsia="Times New Roman" w:hAnsi="Times New Roman" w:ascii="Times New Roman"/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E5557F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header" w:uiPriority="99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link w:val="ZaglavljeChar"/>
    <w:uiPriority w:val="99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5C4796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5C4796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5C4796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5C4796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5C4796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5C4796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F4E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4E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4EB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4E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4E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Uvuenotijeloteksta" w:type="paragraph">
    <w:name w:val="Body Text Indent"/>
    <w:basedOn w:val="Normal"/>
    <w:link w:val="UvuenotijelotekstaChar"/>
    <w:rsid w:val="00070833"/>
    <w:pPr>
      <w:ind w:firstLine="708"/>
      <w:jc w:val="both"/>
    </w:pPr>
    <w:rPr>
      <w:rFonts w:ascii="Times New Roman" w:eastAsia="Times New Roman" w:hAnsi="Times New Roman"/>
    </w:rPr>
  </w:style>
  <w:style w:customStyle="1" w:styleId="UvuenotijelotekstaChar" w:type="character">
    <w:name w:val="Uvučeno tijelo teksta Char"/>
    <w:basedOn w:val="Zadanifontodlomka"/>
    <w:link w:val="Uvuenotijeloteksta"/>
    <w:rsid w:val="00070833"/>
    <w:rPr>
      <w:rFonts w:ascii="Times New Roman" w:eastAsia="Times New Roman" w:hAnsi="Times New Roman"/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E5557F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16886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srpnja 2018.</izvorni_sadrzaj>
    <derivirana_varijabla naziv="DomainObject.DatumDonosenjaOdluke_1">13.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5027</izvorni_sadrzaj>
    <derivirana_varijabla naziv="DomainObject.Predmet.Broj_1">5027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lipnja 2016.</izvorni_sadrzaj>
    <derivirana_varijabla naziv="DomainObject.Predmet.DatumOsnivanja_1">21.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5 Su-867/15 od 16.6.16.</izvorni_sadrzaj>
    <derivirana_varijabla naziv="DomainObject.Predmet.Opis_1">5 Su-867/15 od 16.6.16.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St-5027/2016</izvorni_sadrzaj>
    <derivirana_varijabla naziv="DomainObject.Predmet.OznakaBroj_1">St-5027/2016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LINAG d.o.o. zastupanog po punomoćniku DAVOR LINARIĆ</izvorni_sadrzaj>
    <derivirana_varijabla naziv="DomainObject.Predmet.ProtustrankaFormated_1">  LINAG d.o.o. zastupanog po punomoćniku DAVOR LINARIĆ</derivirana_varijabla>
  </DomainObject.Predmet.ProtustrankaFormated>
  <DomainObject.Predmet.ProtustrankaFormatedOIB>
    <izvorni_sadrzaj>  LINAG d.o.o., OIB 86167485887 zastupanog po punomoćniku DAVOR LINARIĆ</izvorni_sadrzaj>
    <derivirana_varijabla naziv="DomainObject.Predmet.ProtustrankaFormatedOIB_1">  LINAG d.o.o., OIB 86167485887 zastupanog po punomoćniku DAVOR LINARIĆ</derivirana_varijabla>
  </DomainObject.Predmet.ProtustrankaFormatedOIB>
  <DomainObject.Predmet.ProtustrankaFormatedWithAdress>
    <izvorni_sadrzaj> LINAG d.o.o., Odranska 89, 10000 Zagreb zastupanog po punomoćniku DAVOR LINARIĆ</izvorni_sadrzaj>
    <derivirana_varijabla naziv="DomainObject.Predmet.ProtustrankaFormatedWithAdress_1"> LINAG d.o.o., Odranska 89, 10000 Zagreb zastupanog po punomoćniku DAVOR LINARIĆ</derivirana_varijabla>
  </DomainObject.Predmet.ProtustrankaFormatedWithAdress>
  <DomainObject.Predmet.ProtustrankaFormatedWithAdressOIB>
    <izvorni_sadrzaj> LINAG d.o.o., OIB 86167485887, Odranska 89, 10000 Zagreb zastupanog po punomoćniku DAVOR LINARIĆ</izvorni_sadrzaj>
    <derivirana_varijabla naziv="DomainObject.Predmet.ProtustrankaFormatedWithAdressOIB_1"> LINAG d.o.o., OIB 86167485887, Odranska 89, 10000 Zagreb zastupanog po punomoćniku DAVOR LINARIĆ</derivirana_varijabla>
  </DomainObject.Predmet.ProtustrankaFormatedWithAdressOIB>
  <DomainObject.Predmet.ProtustrankaWithAdress>
    <izvorni_sadrzaj>LINAG d.o.o. Odranska 89, 10000 Zagreb</izvorni_sadrzaj>
    <derivirana_varijabla naziv="DomainObject.Predmet.ProtustrankaWithAdress_1">LINAG d.o.o. Odranska 89, 10000 Zagreb</derivirana_varijabla>
  </DomainObject.Predmet.ProtustrankaWithAdress>
  <DomainObject.Predmet.ProtustrankaWithAdressOIB>
    <izvorni_sadrzaj>LINAG d.o.o., OIB 86167485887, Odranska 89, 10000 Zagreb</izvorni_sadrzaj>
    <derivirana_varijabla naziv="DomainObject.Predmet.ProtustrankaWithAdressOIB_1">LINAG d.o.o., OIB 86167485887, Odranska 89, 10000 Zagreb</derivirana_varijabla>
  </DomainObject.Predmet.ProtustrankaWithAdressOIB>
  <DomainObject.Predmet.ProtustrankaNazivFormated>
    <izvorni_sadrzaj>LINAG d.o.o.</izvorni_sadrzaj>
    <derivirana_varijabla naziv="DomainObject.Predmet.ProtustrankaNazivFormated_1">LINAG d.o.o.</derivirana_varijabla>
  </DomainObject.Predmet.ProtustrankaNazivFormated>
  <DomainObject.Predmet.ProtustrankaNazivFormatedOIB>
    <izvorni_sadrzaj>LINAG d.o.o., OIB 86167485887</izvorni_sadrzaj>
    <derivirana_varijabla naziv="DomainObject.Predmet.ProtustrankaNazivFormatedOIB_1">LINAG d.o.o., OIB 86167485887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LINAG d.o.o. zastupanog po punomoćniku DAVOR LINARIĆ</item>
    </izvorni_sadrzaj>
    <derivirana_varijabla naziv="DomainObject.Predmet.ProtuStrankaListFormated_1">
      <item>LINAG d.o.o. zastupanog po punomoćniku DAVOR LINARIĆ</item>
    </derivirana_varijabla>
  </DomainObject.Predmet.ProtuStrankaListFormated>
  <DomainObject.Predmet.ProtuStrankaListFormatedOIB>
    <izvorni_sadrzaj>
      <item>LINAG d.o.o., OIB 86167485887 zastupanog po punomoćniku DAVOR LINARIĆ</item>
    </izvorni_sadrzaj>
    <derivirana_varijabla naziv="DomainObject.Predmet.ProtuStrankaListFormatedOIB_1">
      <item>LINAG d.o.o., OIB 86167485887 zastupanog po punomoćniku DAVOR LINARIĆ</item>
    </derivirana_varijabla>
  </DomainObject.Predmet.ProtuStrankaListFormatedOIB>
  <DomainObject.Predmet.ProtuStrankaListFormatedWithAdress>
    <izvorni_sadrzaj>
      <item>LINAG d.o.o., Odranska 89, 10000 Zagreb zastupanog po punomoćniku DAVOR LINARIĆ</item>
    </izvorni_sadrzaj>
    <derivirana_varijabla naziv="DomainObject.Predmet.ProtuStrankaListFormatedWithAdress_1">
      <item>LINAG d.o.o., Odranska 89, 10000 Zagreb zastupanog po punomoćniku DAVOR LINARIĆ</item>
    </derivirana_varijabla>
  </DomainObject.Predmet.ProtuStrankaListFormatedWithAdress>
  <DomainObject.Predmet.ProtuStrankaListFormatedWithAdressOIB>
    <izvorni_sadrzaj>
      <item>LINAG d.o.o., OIB 86167485887, Odranska 89, 10000 Zagreb zastupanog po punomoćniku DAVOR LINARIĆ</item>
    </izvorni_sadrzaj>
    <derivirana_varijabla naziv="DomainObject.Predmet.ProtuStrankaListFormatedWithAdressOIB_1">
      <item>LINAG d.o.o., OIB 86167485887, Odranska 89, 10000 Zagreb zastupanog po punomoćniku DAVOR LINARIĆ</item>
    </derivirana_varijabla>
  </DomainObject.Predmet.ProtuStrankaListFormatedWithAdressOIB>
  <DomainObject.Predmet.ProtuStrankaListNazivFormated>
    <izvorni_sadrzaj>
      <item>LINAG d.o.o.</item>
    </izvorni_sadrzaj>
    <derivirana_varijabla naziv="DomainObject.Predmet.ProtuStrankaListNazivFormated_1">
      <item>LINAG d.o.o.</item>
    </derivirana_varijabla>
  </DomainObject.Predmet.ProtuStrankaListNazivFormated>
  <DomainObject.Predmet.ProtuStrankaListNazivFormatedOIB>
    <izvorni_sadrzaj>
      <item>LINAG d.o.o., OIB 86167485887</item>
    </izvorni_sadrzaj>
    <derivirana_varijabla naziv="DomainObject.Predmet.ProtuStrankaListNazivFormatedOIB_1">
      <item>LINAG d.o.o., OIB 86167485887</item>
    </derivirana_varijabla>
  </DomainObject.Predmet.ProtuStrankaListNazivFormatedOIB>
  <DomainObject.Predmet.OstaliListFormated>
    <izvorni_sadrzaj>
      <item>DAVOR LINARIĆ punomoćnik sudionika u postupku LINAG d.o.o.</item>
    </izvorni_sadrzaj>
    <derivirana_varijabla naziv="DomainObject.Predmet.OstaliListFormated_1">
      <item>DAVOR LINARIĆ punomoćnik sudionika u postupku LINAG d.o.o.</item>
    </derivirana_varijabla>
  </DomainObject.Predmet.OstaliListFormated>
  <DomainObject.Predmet.OstaliListFormatedOIB>
    <izvorni_sadrzaj>
      <item>DAVOR LINARIĆ, OIB 13297904927 punomoćnik sudionika u postupku LINAG d.o.o.</item>
    </izvorni_sadrzaj>
    <derivirana_varijabla naziv="DomainObject.Predmet.OstaliListFormatedOIB_1">
      <item>DAVOR LINARIĆ, OIB 13297904927 punomoćnik sudionika u postupku LINAG d.o.o.</item>
    </derivirana_varijabla>
  </DomainObject.Predmet.OstaliListFormatedOIB>
  <DomainObject.Predmet.OstaliListFormatedWithAdress>
    <izvorni_sadrzaj>
      <item>DAVOR LINARIĆ, Hercegovačka 57, 10000 Zagreb punomoćnik sudionika u postupku LINAG d.o.o.</item>
    </izvorni_sadrzaj>
    <derivirana_varijabla naziv="DomainObject.Predmet.OstaliListFormatedWithAdress_1">
      <item>DAVOR LINARIĆ, Hercegovačka 57, 10000 Zagreb punomoćnik sudionika u postupku LINAG d.o.o.</item>
    </derivirana_varijabla>
  </DomainObject.Predmet.OstaliListFormatedWithAdress>
  <DomainObject.Predmet.OstaliListFormatedWithAdressOIB>
    <izvorni_sadrzaj>
      <item>DAVOR LINARIĆ, OIB 13297904927, Hercegovačka 57, 10000 Zagreb punomoćnik sudionika u postupku LINAG d.o.o.</item>
    </izvorni_sadrzaj>
    <derivirana_varijabla naziv="DomainObject.Predmet.OstaliListFormatedWithAdressOIB_1">
      <item>DAVOR LINARIĆ, OIB 13297904927, Hercegovačka 57, 10000 Zagreb punomoćnik sudionika u postupku LINAG d.o.o.</item>
    </derivirana_varijabla>
  </DomainObject.Predmet.OstaliListFormatedWithAdressOIB>
  <DomainObject.Predmet.OstaliListNazivFormated>
    <izvorni_sadrzaj>
      <item>DAVOR LINARIĆ</item>
    </izvorni_sadrzaj>
    <derivirana_varijabla naziv="DomainObject.Predmet.OstaliListNazivFormated_1">
      <item>DAVOR LINARIĆ</item>
    </derivirana_varijabla>
  </DomainObject.Predmet.OstaliListNazivFormated>
  <DomainObject.Predmet.OstaliListNazivFormatedOIB>
    <izvorni_sadrzaj>
      <item>DAVOR LINARIĆ, OIB 13297904927</item>
    </izvorni_sadrzaj>
    <derivirana_varijabla naziv="DomainObject.Predmet.OstaliListNazivFormatedOIB_1">
      <item>DAVOR LINARIĆ, OIB 13297904927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srpnja 2018.</izvorni_sadrzaj>
    <derivirana_varijabla naziv="DomainObject.Datum_1">13.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LINAG d.o.o.</izvorni_sadrzaj>
    <derivirana_varijabla naziv="DomainObject.Predmet.ProtustrankaIDrugi_1">LINAG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LINAG d.o.o., OIB 86167485887, Odranska 89, 10000 Zagreb</izvorni_sadrzaj>
    <derivirana_varijabla naziv="DomainObject.Predmet.ProtustrankaIDrugiAdressOIB_1">LINAG d.o.o., OIB 86167485887, Odranska 89,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LINAG d.o.o.</item>
      <item>DAVOR LINARIĆ</item>
    </izvorni_sadrzaj>
    <derivirana_varijabla naziv="DomainObject.Predmet.SudioniciListNaziv_1">
      <item>FINA Regionalni centar Zagreb</item>
      <item>LINAG d.o.o.</item>
      <item>DAVOR LINARIĆ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LINAG d.o.o., OIB 86167485887, Odranska 89,10000 Zagreb</item>
      <item>DAVOR LINARIĆ, OIB 13297904927, Hercegovačka 57,10000 Zagreb</item>
    </izvorni_sadrzaj>
    <derivirana_varijabla naziv="DomainObject.Predmet.SudioniciListAdressOIB_1">
      <item>FINA Regionalni centar Zagreb, OIB 85821130368, Trg svibanjskih žrtava 1995. br. 1,10000 Zagreb</item>
      <item>LINAG d.o.o., OIB 86167485887, Odranska 89,10000 Zagreb</item>
      <item>DAVOR LINARIĆ, OIB 13297904927, Hercegovačka 57,10000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86167485887</item>
      <item>, OIB 13297904927</item>
    </izvorni_sadrzaj>
    <derivirana_varijabla naziv="DomainObject.Predmet.SudioniciListNazivOIB_1">
      <item>, OIB 85821130368</item>
      <item>, OIB 86167485887</item>
      <item>, OIB 13297904927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Ivančić, OIB 21146522885, Ivana pl. Zajca 17 Čakovec</item>
    </izvorni_sadrzaj>
    <derivirana_varijabla naziv="DomainObject.Predmet.StecajniUpraviteljiListAddressOIB_1">
      <item>Davor Ivančić, OIB 21146522885, Ivana pl. Zajca 17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54769D8-B27D-457A-95CA-E6E20FA0687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411</properties:Words>
  <properties:Characters>2248</properties:Characters>
  <properties:Lines>69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2018-07-13T11:41:00Z</dcterms:created>
  <dc:creator>x</dc:creator>
  <cp:lastModifiedBy>Greta Jurišić</cp:lastModifiedBy>
  <cp:lastPrinted>2018-07-13T11:42:00Z</cp:lastPrinted>
  <dcterms:modified xmlns:xsi="http://www.w3.org/2001/XMLSchema-instance" xsi:type="dcterms:W3CDTF">2018-07-13T11:42:00Z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(St-5027-16 nagrada stečajnom upravitelju.docx)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