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84818" w14:paraId="0984818" w:rsidRDefault="00A02AA5" w:rsidP="00A02AA5" w:rsidR="00A02AA5">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A02AA5" w:rsidP="00A02AA5" w:rsidR="00A02AA5">
      <w:pPr>
        <w:spacing w:after="0"/>
        <w:jc w:val="both"/>
      </w:pPr>
      <w:r>
        <w:t xml:space="preserve">       REPUBLIKA HRVATSKA</w:t>
      </w:r>
    </w:p>
    <w:p w:rsidRDefault="00A02AA5" w:rsidP="00A02AA5" w:rsidR="00A02AA5">
      <w:pPr>
        <w:spacing w:after="0"/>
        <w:jc w:val="both"/>
      </w:pPr>
      <w:r>
        <w:rPr>
          <w:lang w:val="pt-BR"/>
        </w:rPr>
        <w:t>TRGOVA</w:t>
      </w:r>
      <w:r>
        <w:t>Č</w:t>
      </w:r>
      <w:r>
        <w:rPr>
          <w:lang w:val="pt-BR"/>
        </w:rPr>
        <w:t>KI SUD U VARA</w:t>
      </w:r>
      <w:r>
        <w:t>Ž</w:t>
      </w:r>
      <w:r>
        <w:rPr>
          <w:lang w:val="pt-BR"/>
        </w:rPr>
        <w:t>DINU</w:t>
      </w:r>
    </w:p>
    <w:p w:rsidRDefault="00A02AA5" w:rsidP="00A02AA5" w:rsidR="00A02AA5">
      <w:pPr>
        <w:spacing w:after="0"/>
        <w:rPr>
          <w:bCs/>
        </w:rPr>
      </w:pPr>
      <w:r>
        <w:t xml:space="preserve">                      </w:t>
      </w:r>
      <w:r>
        <w:rPr>
          <w:lang w:val="pt-BR"/>
        </w:rPr>
        <w:t>B. Radić 2</w:t>
      </w:r>
      <w:r>
        <w:rPr>
          <w:bCs/>
        </w:rPr>
        <w:t xml:space="preserve">   </w:t>
      </w:r>
    </w:p>
    <w:p w:rsidRDefault="00A02AA5" w:rsidP="00A02AA5" w:rsidR="00A02AA5">
      <w:pPr>
        <w:spacing w:after="0"/>
        <w:ind w:left="5664"/>
      </w:pPr>
      <w:r>
        <w:t>Poslovni broj: 3 St-495/16-17</w:t>
      </w:r>
    </w:p>
    <w:p w:rsidRDefault="00A02AA5" w:rsidP="00A02AA5" w:rsidR="00A02AA5">
      <w:pPr>
        <w:spacing w:after="0"/>
        <w:rPr>
          <w:b/>
        </w:rPr>
      </w:pPr>
    </w:p>
    <w:p w:rsidRDefault="00A02AA5" w:rsidP="00A02AA5" w:rsidR="00A02AA5">
      <w:pPr>
        <w:spacing w:after="0"/>
        <w:rPr>
          <w:b/>
        </w:rPr>
      </w:pPr>
    </w:p>
    <w:p w:rsidRDefault="00A02AA5" w:rsidP="00A02AA5" w:rsidR="00A02AA5">
      <w:pPr>
        <w:spacing w:after="0"/>
        <w:jc w:val="center"/>
      </w:pPr>
      <w:r>
        <w:t>R E P U B L I K A   H R V A T S K A</w:t>
      </w:r>
    </w:p>
    <w:p w:rsidRDefault="00A02AA5" w:rsidP="00A02AA5" w:rsidR="00A02AA5">
      <w:pPr>
        <w:spacing w:after="0"/>
        <w:rPr>
          <w:b/>
        </w:rPr>
      </w:pPr>
    </w:p>
    <w:p w:rsidRDefault="00A02AA5" w:rsidP="00A02AA5" w:rsidR="00A02AA5">
      <w:pPr>
        <w:spacing w:after="0"/>
        <w:jc w:val="center"/>
      </w:pPr>
      <w:r>
        <w:t>R J E Š E N J E</w:t>
      </w:r>
    </w:p>
    <w:p w:rsidRDefault="00A02AA5" w:rsidP="00A02AA5" w:rsidR="00A02AA5">
      <w:pPr>
        <w:spacing w:after="0"/>
        <w:jc w:val="both"/>
        <w:rPr>
          <w:b/>
        </w:rPr>
      </w:pPr>
    </w:p>
    <w:p w:rsidRDefault="00A02AA5" w:rsidP="00A02AA5" w:rsidR="00A02AA5">
      <w:pPr>
        <w:spacing w:after="0"/>
        <w:jc w:val="both"/>
        <w:rPr>
          <w:b/>
        </w:rPr>
      </w:pPr>
    </w:p>
    <w:p w:rsidRDefault="00A02AA5" w:rsidP="00A02AA5" w:rsidR="00A02AA5">
      <w:pPr>
        <w:spacing w:after="0"/>
        <w:jc w:val="both"/>
      </w:pPr>
      <w:r>
        <w:rPr>
          <w:b/>
        </w:rPr>
        <w:tab/>
      </w:r>
      <w:r>
        <w:t xml:space="preserve">TRGOVAČKI SUD U VARAŽDINU u ime Republike Hrvatske, po sucu toga suda Jasni Lekić, kao stečajnom sucu, u stečajnom predmetu u povodu prijedloga predlagatelja FINANCIJSKA AGENCIJA Regionalni centar Zagreb, Podružnica Varaždin, A. Cesarca 2, protiv dužnika TOP TRADE PLUS društvo s ograničenom odgovornošću za trgovinu i usluge, skraćena tvrtka TOP TRADE PLUS d.o.o. Ludbreški Ivanac, Ludbreški Ivanac 33, MBS: 070102855, OIB: 39640610758, nakon zaključenog prethodnog postupka radi utvrđivanja uvjeta za otvaranje stečajnog postupka nad stečajnim dužnikom, dana 21. ožujka 2017. godine,    </w:t>
      </w:r>
    </w:p>
    <w:p w:rsidRDefault="00A02AA5" w:rsidP="00A02AA5" w:rsidR="00A02AA5">
      <w:pPr>
        <w:spacing w:after="0"/>
        <w:jc w:val="both"/>
        <w:rPr>
          <w:b/>
        </w:rPr>
      </w:pPr>
    </w:p>
    <w:p w:rsidRDefault="00A02AA5" w:rsidP="00A02AA5" w:rsidR="00A02AA5">
      <w:pPr>
        <w:spacing w:after="0"/>
        <w:jc w:val="center"/>
      </w:pPr>
      <w:r>
        <w:t>r i j e š i o     j e</w:t>
      </w:r>
    </w:p>
    <w:p w:rsidRDefault="00A02AA5" w:rsidP="00A02AA5" w:rsidR="00A02AA5">
      <w:pPr>
        <w:spacing w:after="0"/>
        <w:jc w:val="center"/>
      </w:pPr>
    </w:p>
    <w:p w:rsidRDefault="00A02AA5" w:rsidP="00A02AA5" w:rsidR="00A02AA5">
      <w:pPr>
        <w:spacing w:after="0"/>
        <w:rPr>
          <w:b/>
        </w:rPr>
      </w:pPr>
    </w:p>
    <w:p w:rsidRDefault="00A02AA5" w:rsidP="00A02AA5" w:rsidR="00A02AA5">
      <w:pPr>
        <w:spacing w:after="0"/>
        <w:ind w:firstLine="708"/>
        <w:jc w:val="both"/>
      </w:pPr>
      <w:r>
        <w:t>I/ Otvara se stečajni postupak nad stečajnim dužnikom TOP TRADE PLUS društvo s ograničenom odgovornošću za trgovinu i usluge, skraćena tvrtka TOP TRADE PLUS d.o.o. Ludbreški Ivanac, Ludbreški Ivanac 33, MBS: 070102855, OIB: 39640610758, sa danom 21. ožujka 2017. godine u 13,00 sati.</w:t>
      </w:r>
    </w:p>
    <w:p w:rsidRDefault="00A02AA5" w:rsidP="00A02AA5" w:rsidR="00A02AA5">
      <w:pPr>
        <w:spacing w:after="0"/>
        <w:ind w:firstLine="708"/>
        <w:jc w:val="both"/>
      </w:pPr>
    </w:p>
    <w:p w:rsidRDefault="00A02AA5" w:rsidP="00A02AA5" w:rsidR="00A02AA5">
      <w:pPr>
        <w:pStyle w:val="Odlomakpopisa"/>
        <w:spacing w:after="0"/>
        <w:ind w:firstLine="708"/>
      </w:pPr>
      <w:r>
        <w:t>II/ Za stečajnog upravitelja imenuje se Berislav Maksimović iz Hrašćice, Braće Radić 1, Varaždin, OIB: 57300759557.</w:t>
      </w:r>
    </w:p>
    <w:p w:rsidRDefault="00A02AA5" w:rsidP="00A02AA5" w:rsidR="00A02AA5">
      <w:pPr>
        <w:spacing w:after="0"/>
        <w:jc w:val="both"/>
      </w:pPr>
    </w:p>
    <w:p w:rsidRDefault="00A02AA5" w:rsidP="00A02AA5" w:rsidR="00A02AA5">
      <w:pPr>
        <w:widowControl w:val="false"/>
        <w:suppressAutoHyphens/>
        <w:spacing w:after="0"/>
        <w:ind w:firstLine="708"/>
        <w:jc w:val="both"/>
      </w:pPr>
      <w:r>
        <w:t>III/ Pozivaju se vjerovnici stečajnog dužnika da u roku od 60 dana od dana objave rješenja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w:t>
      </w:r>
      <w:r>
        <w:rPr>
          <w:b/>
        </w:rPr>
        <w:t>49516</w:t>
      </w:r>
      <w:r>
        <w:t xml:space="preserve"> (broj spisa) – ili OIB-a uplatitelja. </w:t>
      </w:r>
    </w:p>
    <w:p w:rsidRDefault="00A02AA5" w:rsidP="00A02AA5" w:rsidR="00A02AA5">
      <w:pPr>
        <w:spacing w:after="0"/>
        <w:jc w:val="both"/>
      </w:pPr>
    </w:p>
    <w:p w:rsidRDefault="00A02AA5" w:rsidP="00A02AA5" w:rsidR="00A02AA5">
      <w:pPr>
        <w:widowControl w:val="false"/>
        <w:suppressAutoHyphens/>
        <w:spacing w:after="0"/>
        <w:ind w:firstLine="708"/>
        <w:jc w:val="both"/>
      </w:pPr>
      <w:r>
        <w:t xml:space="preserve">IV/ Pozivaju se dužnikovi dužnici da svoje obveze prema stečajnom dužniku ispune bez odlaganja  stečajnom upravitelju za stečajnog dužnika. </w:t>
      </w:r>
    </w:p>
    <w:p w:rsidRDefault="00A02AA5" w:rsidP="00A02AA5" w:rsidR="00A02AA5">
      <w:pPr>
        <w:spacing w:after="0"/>
        <w:jc w:val="both"/>
      </w:pPr>
    </w:p>
    <w:p w:rsidRDefault="00A02AA5" w:rsidP="00A02AA5" w:rsidR="00A02AA5">
      <w:pPr>
        <w:widowControl w:val="false"/>
        <w:suppressAutoHyphens/>
        <w:spacing w:after="0"/>
        <w:ind w:firstLine="708"/>
        <w:jc w:val="both"/>
      </w:pPr>
      <w:r>
        <w:t xml:space="preserve">V/ Razlučni i izlučni vjerovnici pozivaju se da u roku od 60 dana od dana objave rješenja o otvaranju stečajnog postupka na e-Oglasnoj ploči suda obavijeste stečajnog upravitelja o svojim pravima. </w:t>
      </w:r>
    </w:p>
    <w:p w:rsidRDefault="00A02AA5" w:rsidP="00A02AA5" w:rsidR="00A02AA5">
      <w:pPr>
        <w:spacing w:after="0"/>
        <w:ind w:firstLine="708"/>
        <w:jc w:val="both"/>
      </w:pPr>
      <w:r>
        <w:lastRenderedPageBreak/>
        <w:t>VI/ Ročište vjerovnika na kojem će se ispitati prijavljene tražbine vjerovnika (ispitno ročište), određuje se za dan</w:t>
      </w:r>
    </w:p>
    <w:p w:rsidRDefault="00A02AA5" w:rsidP="00A02AA5" w:rsidR="00A02AA5">
      <w:pPr>
        <w:spacing w:after="0"/>
        <w:jc w:val="both"/>
      </w:pPr>
    </w:p>
    <w:p w:rsidRDefault="00A02AA5" w:rsidP="00A02AA5" w:rsidR="00A02AA5">
      <w:pPr>
        <w:spacing w:after="0"/>
        <w:jc w:val="center"/>
        <w:rPr>
          <w:b/>
        </w:rPr>
      </w:pPr>
      <w:r>
        <w:rPr>
          <w:b/>
        </w:rPr>
        <w:t xml:space="preserve">     13. srpnja 2017. godine u 9,00 sati</w:t>
      </w:r>
    </w:p>
    <w:p w:rsidRDefault="00A02AA5" w:rsidP="00A02AA5" w:rsidR="00A02AA5">
      <w:pPr>
        <w:spacing w:after="0"/>
        <w:jc w:val="center"/>
        <w:rPr>
          <w:b/>
        </w:rPr>
      </w:pPr>
      <w:r>
        <w:rPr>
          <w:b/>
        </w:rPr>
        <w:t>kod ovog suda Braće Radića 2, soba 226/II kat, Varaždin</w:t>
      </w:r>
    </w:p>
    <w:p w:rsidRDefault="00A02AA5" w:rsidP="00A02AA5" w:rsidR="00A02AA5">
      <w:pPr>
        <w:spacing w:after="0"/>
        <w:jc w:val="both"/>
      </w:pPr>
      <w:r>
        <w:t xml:space="preserve">  </w:t>
      </w:r>
    </w:p>
    <w:p w:rsidRDefault="00A02AA5" w:rsidP="00A02AA5" w:rsidR="00A02AA5">
      <w:pPr>
        <w:spacing w:after="0"/>
        <w:jc w:val="both"/>
      </w:pPr>
      <w:r>
        <w:tab/>
        <w:t xml:space="preserve">VII/ Ročište vjerovnika (izvještajno ročište) na kojem će se na temelju izvješća stečajnog upravitelja odlučivati o daljnjem tijeku ovog postupka održati će se odmah na istom mjestu nakon ispitnog ročišta određenog pod točkom VI ovog rješenja. </w:t>
      </w:r>
    </w:p>
    <w:p w:rsidRDefault="00A02AA5" w:rsidP="00A02AA5" w:rsidR="00A02AA5">
      <w:pPr>
        <w:tabs>
          <w:tab w:pos="1276" w:val="left"/>
        </w:tabs>
        <w:spacing w:after="0"/>
        <w:jc w:val="both"/>
      </w:pPr>
    </w:p>
    <w:p w:rsidRDefault="00A02AA5" w:rsidP="00A02AA5" w:rsidR="00A02AA5">
      <w:pPr>
        <w:tabs>
          <w:tab w:pos="1276" w:val="left"/>
        </w:tabs>
        <w:spacing w:after="0"/>
        <w:jc w:val="both"/>
      </w:pPr>
      <w:r>
        <w:t xml:space="preserve">             VIII/ Rješenje o otvaranju stečajnog postupka upisat će se u sudski registar i objaviti će se na e-Oglasnoj ploči ovoga suda sa danom 21. ožujka 2017. godine u 13,00 sati. </w:t>
      </w:r>
    </w:p>
    <w:p w:rsidRDefault="00A02AA5" w:rsidP="00A02AA5" w:rsidR="00A02AA5">
      <w:pPr>
        <w:tabs>
          <w:tab w:pos="1276" w:val="left"/>
        </w:tabs>
        <w:spacing w:after="0"/>
        <w:jc w:val="both"/>
      </w:pPr>
    </w:p>
    <w:p w:rsidRDefault="00A02AA5" w:rsidP="00A02AA5" w:rsidR="00A02AA5">
      <w:pPr>
        <w:tabs>
          <w:tab w:pos="1276" w:val="left"/>
        </w:tabs>
        <w:spacing w:after="0"/>
        <w:jc w:val="both"/>
      </w:pPr>
    </w:p>
    <w:p w:rsidRDefault="00A02AA5" w:rsidP="00A02AA5" w:rsidR="00A02AA5">
      <w:pPr>
        <w:tabs>
          <w:tab w:pos="1276" w:val="left"/>
        </w:tabs>
        <w:spacing w:after="0"/>
        <w:jc w:val="both"/>
      </w:pPr>
    </w:p>
    <w:p w:rsidRDefault="00A02AA5" w:rsidP="00A02AA5" w:rsidR="00A02AA5">
      <w:pPr>
        <w:tabs>
          <w:tab w:pos="1276" w:val="left"/>
        </w:tabs>
        <w:spacing w:after="0"/>
        <w:jc w:val="center"/>
      </w:pPr>
      <w:r>
        <w:t>Obrazloženje</w:t>
      </w:r>
    </w:p>
    <w:p w:rsidRDefault="00A02AA5" w:rsidP="00A02AA5" w:rsidR="00A02AA5">
      <w:pPr>
        <w:tabs>
          <w:tab w:pos="1276" w:val="left"/>
        </w:tabs>
        <w:spacing w:after="0"/>
        <w:jc w:val="center"/>
      </w:pPr>
    </w:p>
    <w:p w:rsidRDefault="00A02AA5" w:rsidP="00A02AA5" w:rsidR="00A02AA5">
      <w:pPr>
        <w:tabs>
          <w:tab w:pos="1276" w:val="left"/>
        </w:tabs>
        <w:spacing w:after="0"/>
        <w:jc w:val="center"/>
        <w:rPr>
          <w:b/>
        </w:rPr>
      </w:pPr>
    </w:p>
    <w:p w:rsidRDefault="00A02AA5" w:rsidP="00A02AA5" w:rsidR="00A02AA5">
      <w:pPr>
        <w:spacing w:after="0"/>
        <w:ind w:firstLine="708"/>
        <w:jc w:val="both"/>
      </w:pPr>
      <w:r>
        <w:t xml:space="preserve">Predlagatelj Fina Regionalni centar Zagreb, Podružnica Varaždin, podnio je prijedlog za otvaranje stečajnog postupka nad društvom dužnika, navodeći da dužnik na dan 1.9.2015. u Očevidniku redoslijeda osnova za plaćanje ima evidentirane neizvršene osnove za plaćanje u neprekinutom razdoblju od 497 dana u ukupnom iznosu od 90.161,80 kn u koji iznos je uračunata kamata i naknada Financijske agencije za provedbu ovrhe na novčanim sredstvima, da prema podacima o broju zaposlenih dostavljenim od Hrvatskog zavoda za mirovinsko osiguranje dužnik ima jednog zaposlenika, te da na dan 21.3.2016. u Jedinstvenom registru računa ima otvoren račun i oročena novčana sredstva kod Splitske banke. </w:t>
      </w:r>
    </w:p>
    <w:p w:rsidRDefault="00A02AA5" w:rsidP="00A02AA5" w:rsidR="00A02AA5">
      <w:pPr>
        <w:spacing w:after="0"/>
        <w:ind w:firstLine="708"/>
        <w:jc w:val="both"/>
      </w:pPr>
      <w:r>
        <w:t xml:space="preserve">Predlagatelj je učinio vjerojatnim postojanje svoje tražbine te postojanje stečajnog razloga nesposobnosti za plaćanje odnosno nelikvidnosti, obzirom je račun dužnika u blokadi duže od 497 dana, a blokada iznosi 90.161,80 kn, čime je dokazao da su ispunjene pretpostavke iz čl. 109. Stečajnog zakona (N.N. 71/15, dalje skraćeno: SZ-a), pa je sud rješenjem broj St-495/16-5 od 15.6.2016. pokrenuo prethodni postupak radi utvrđivanja uvjeta za otvaranje stečajnog postupka, te je ujedno zaključkom broj St-495/16-6 od 15.6.2016.  naložio odgovornoj osobi dužnika da u roku od 15 dana dostavi popis imovine i obveza dužnika.   </w:t>
      </w:r>
    </w:p>
    <w:p w:rsidRDefault="00A02AA5" w:rsidP="00A02AA5" w:rsidR="00A02AA5">
      <w:pPr>
        <w:spacing w:after="0"/>
        <w:ind w:firstLine="705"/>
        <w:jc w:val="both"/>
      </w:pPr>
      <w:r>
        <w:t>Na ročištu u prethodnom postupku direktorica dužnika Gordana Topolko iskazala je da se ne protivi otvaranju stečajnog postupka nad dužnikom, da se društvo bavilo trgovinom drvene građe u Ludbreškom Ivancu, da je poslovalo od 2012. godine, imalo je jednog zaposlenika i to direktoricu društva, da joj je poznata visina duga prema Poreznoj upravi, te je do problema u poslovanju došlo iz razloga što nije uspjela naplatiti tražbinu prema trgovačkom društvu Kvarner gradnja d.o.o. Sesvete koje je preuzelo robu a nije je platilo, u iznosu od oko 67.000,00 kn. Nadalje je izjavila da knjigovodstvo vodi Damir Kukec iz Koprivnice, da se poslovna dokumentacija društva nalazi kod knjigovođe, da društvo ima imovinu i to samo pokretnine – pneumatski navoznik za daske, štucer za drvo, traktorsko vitlo i motornu pilu, dok druge imovine nema. Ta imovina je knjigovodstvene vrijednosti 81.000,00 kn, ali prodajna vrijednost je upitna. Potraživanje prema Kvarner gradnji je dospjelo 2014. godine, ali nije ništa poduzeto radi prisilne naplate. Izjavila je da je samo pregovarala sa tim društvom oko plaćanja duga, a inače je bila sporna kvaliteta dva kamiona robe, te da je taj dužnik robu preuzeo i odvezao i nije uredno reklamirao i nije je platio.</w:t>
      </w:r>
    </w:p>
    <w:p w:rsidRDefault="00A02AA5" w:rsidP="00A02AA5" w:rsidR="00A02AA5">
      <w:pPr>
        <w:spacing w:after="0"/>
        <w:ind w:firstLine="705"/>
        <w:jc w:val="both"/>
      </w:pPr>
      <w:r>
        <w:lastRenderedPageBreak/>
        <w:t xml:space="preserve">Pod kaznenom i materijalnom odgovornošću potvrdila je da je naprijed navedeno sva imovina društva i da ništa od imovine nije zatajila.  </w:t>
      </w:r>
    </w:p>
    <w:p w:rsidRDefault="00A02AA5" w:rsidP="00A02AA5" w:rsidR="00A02AA5">
      <w:pPr>
        <w:spacing w:after="0"/>
        <w:ind w:firstLine="708"/>
        <w:jc w:val="both"/>
      </w:pPr>
      <w:r>
        <w:t>Prema stanju računa poreznog obveznika na dan 8.7.2016. dug dužnika prema RH Ministarstvu financija iznosi 137.281,85 kn.</w:t>
      </w:r>
    </w:p>
    <w:p w:rsidRDefault="00A02AA5" w:rsidP="00A02AA5" w:rsidR="00A02AA5">
      <w:pPr>
        <w:spacing w:after="0"/>
        <w:ind w:firstLine="705"/>
        <w:jc w:val="both"/>
      </w:pPr>
      <w:r>
        <w:t>Sud je rješenjem broj 3 St-495/16-10 od 20.12.2016. imenovao privremenog stečajnog upravitelja Berislava Maksimović iz Hrašćice.</w:t>
      </w:r>
    </w:p>
    <w:p w:rsidRDefault="00A02AA5" w:rsidP="00A02AA5" w:rsidR="00A02AA5">
      <w:pPr>
        <w:tabs>
          <w:tab w:pos="1276" w:val="left"/>
        </w:tabs>
        <w:spacing w:after="0"/>
        <w:ind w:firstLine="720"/>
        <w:jc w:val="both"/>
      </w:pPr>
      <w:r>
        <w:t>Iz izvješća privremenog stečajnog upravitelja Berislava Maksimović proizlazi da se kod dužnika ispunio stečajni razlog nesposobnosti za plaćanje. Nadalje, proizlazi da dužnik ne raspolaže nekretninama već samo pokretninama koje u knjigovodstvenoj vrijednosti iznose 81.430,60 kn, a sastoje se od pneumatskog navoznika za daske, štucera za drvo, traktorskog vitla za izvlačenje trupaca, te motorne pile. Nadalje, dužnik ima potraživanja prema tri kupca i to u ukupnom iznosu od 97.309,94 kn i to prema društvu Kvarner gradnja d.o.o. Sesvete u iznosu od 74.818,67 kn, prema društvu Kircek d.o.o. u iznosu od 19.556,99 kn, te prema društvu GOD d.o.o. u iznosu od 3.500,00 kn. Iz izvješća privremenog stečajnog upravitelja nadalje proizlazi da ne postoji mogućnost da društvo nastavi s radom i poslovanjem, iznos blokade prema Očevidniku o redoslijedu plaćanja s obračunatom kamatom na dan 25.1.2017. iznosi 100.347,46 kn, a dužnik je još od 2014. godine poslovao s gubitkom.</w:t>
      </w:r>
    </w:p>
    <w:p w:rsidRDefault="00A02AA5" w:rsidP="00A02AA5" w:rsidR="00A02AA5">
      <w:pPr>
        <w:spacing w:after="0"/>
        <w:ind w:firstLine="709"/>
        <w:jc w:val="both"/>
      </w:pPr>
      <w:r>
        <w:t xml:space="preserve">Prema odredbi članka 5. SZ-a stečaj se može otvoriti ako sud utvrdi postojanje stečajnog razloga, odnosno ako se utvrdi da je stečajni dužnik nesposoban za plaćanje ili je prezadužen. </w:t>
      </w:r>
    </w:p>
    <w:p w:rsidRDefault="00A02AA5" w:rsidP="00A02AA5" w:rsidR="00A02AA5">
      <w:pPr>
        <w:spacing w:after="0"/>
        <w:jc w:val="both"/>
      </w:pPr>
      <w:r>
        <w:tab/>
        <w:t>U smislu članka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 te ako nije isplatio tri uzastopne plaće koje radniku pripadaju prema ugovoru o radu, pravilniku o radu, kolektivnom ugovoru ili posebnom propisu odnosno prema drugom aktu kojim se uređuju obveze poslodavca prema radniku.</w:t>
      </w:r>
    </w:p>
    <w:p w:rsidRDefault="00A02AA5" w:rsidP="00A02AA5" w:rsidR="00A02AA5">
      <w:pPr>
        <w:spacing w:after="0"/>
        <w:jc w:val="both"/>
      </w:pPr>
      <w:r>
        <w:tab/>
        <w:t>Tijekom ovog prethodnog postupka sud je utvrdio da kod dužnika postoji stečajni razlog nesposobnosti za plaćanje jer dužnik ima neprekidnu blokadu žiro-računa, te je na dan 1.9.2015. blokada trajala 497 dana, a prema Očevidniku o redoslijedu plaćanja na dan 25.1.2017. ista iznosi 100.347,46 kn. Nadalje je utvrđeno da dužnik ima imovinu koju treba unovčiti tijekom stečajnog postupka i to pokretnine i potraživanja kako je naprijed obrazloženo.</w:t>
      </w:r>
    </w:p>
    <w:p w:rsidRDefault="00A02AA5" w:rsidP="00A02AA5" w:rsidR="00A02AA5">
      <w:pPr>
        <w:spacing w:after="0"/>
        <w:ind w:firstLine="708"/>
        <w:jc w:val="both"/>
      </w:pPr>
      <w:r>
        <w:t xml:space="preserve">Stoga je temeljem odredbe članka 128., 129. i 130. SZ-a odlučeno je kao u izreci ovog rješenja. </w:t>
      </w:r>
    </w:p>
    <w:p w:rsidRDefault="00A02AA5" w:rsidP="00A02AA5" w:rsidR="00A02AA5">
      <w:pPr>
        <w:spacing w:after="0"/>
        <w:ind w:firstLine="709"/>
        <w:jc w:val="both"/>
      </w:pPr>
      <w:r>
        <w:t>Stečajni upravitelj imenovan je u skladu s čl. 85. st. 2. SZ-a jer je u prethodnom postupku imenovan kao privremeni stečajni upravitelj.</w:t>
      </w:r>
    </w:p>
    <w:p w:rsidRDefault="00A02AA5" w:rsidP="00A02AA5" w:rsidR="00A02AA5">
      <w:pPr>
        <w:spacing w:after="0"/>
        <w:ind w:firstLine="709"/>
        <w:jc w:val="both"/>
      </w:pPr>
    </w:p>
    <w:p w:rsidRDefault="00A02AA5" w:rsidP="00A02AA5" w:rsidR="00A02AA5">
      <w:pPr>
        <w:spacing w:after="0"/>
        <w:ind w:firstLine="708"/>
        <w:jc w:val="both"/>
      </w:pPr>
    </w:p>
    <w:p w:rsidRDefault="00A02AA5" w:rsidP="00A02AA5" w:rsidR="00A02AA5">
      <w:pPr>
        <w:spacing w:after="0"/>
      </w:pPr>
    </w:p>
    <w:p w:rsidRDefault="00A02AA5" w:rsidP="00A02AA5" w:rsidR="00A02AA5">
      <w:pPr>
        <w:spacing w:after="0"/>
      </w:pPr>
    </w:p>
    <w:p w:rsidRDefault="00A02AA5" w:rsidP="00A02AA5" w:rsidR="00A02AA5">
      <w:pPr>
        <w:spacing w:after="0"/>
        <w:ind w:left="2832"/>
      </w:pPr>
      <w:r>
        <w:t>U  Varaždinu, 21. ožujka 2017. godine</w:t>
      </w:r>
    </w:p>
    <w:p w:rsidRDefault="00A02AA5" w:rsidP="00A02AA5" w:rsidR="00A02AA5">
      <w:pPr>
        <w:spacing w:after="0"/>
        <w:ind w:left="2832"/>
      </w:pPr>
    </w:p>
    <w:p w:rsidRDefault="00A02AA5" w:rsidP="00A02AA5" w:rsidR="00A02AA5">
      <w:pPr>
        <w:spacing w:after="0"/>
        <w:ind w:left="2832"/>
      </w:pPr>
    </w:p>
    <w:p w:rsidRDefault="00A02AA5" w:rsidP="00A02AA5" w:rsidR="00A02AA5">
      <w:pPr>
        <w:spacing w:after="0"/>
      </w:pPr>
    </w:p>
    <w:p w:rsidRDefault="00A02AA5" w:rsidP="00A02AA5" w:rsidR="00A02AA5">
      <w:pPr>
        <w:spacing w:after="0"/>
        <w:ind w:left="2832"/>
      </w:pPr>
      <w:r>
        <w:tab/>
      </w:r>
      <w:r>
        <w:tab/>
      </w:r>
      <w:r>
        <w:tab/>
        <w:t xml:space="preserve">                      Stečajni sudac:</w:t>
      </w:r>
    </w:p>
    <w:p w:rsidRDefault="00A02AA5" w:rsidP="00A02AA5" w:rsidR="00A02AA5">
      <w:pPr>
        <w:spacing w:after="0"/>
        <w:ind w:left="2832"/>
      </w:pPr>
    </w:p>
    <w:p w:rsidRDefault="00A02AA5" w:rsidP="00A02AA5" w:rsidR="00A02AA5">
      <w:pPr>
        <w:spacing w:after="0"/>
        <w:ind w:left="2832"/>
      </w:pPr>
      <w:r>
        <w:tab/>
      </w:r>
      <w:r>
        <w:tab/>
      </w:r>
      <w:r>
        <w:tab/>
        <w:t xml:space="preserve">                        Jasna Lekić</w:t>
      </w:r>
    </w:p>
    <w:p w:rsidRDefault="00A02AA5" w:rsidP="00A02AA5" w:rsidR="00A02AA5">
      <w:pPr>
        <w:spacing w:after="0"/>
      </w:pPr>
      <w:r>
        <w:t xml:space="preserve">                              </w:t>
      </w:r>
    </w:p>
    <w:p w:rsidRDefault="00A02AA5" w:rsidP="00A02AA5" w:rsidR="00A02AA5">
      <w:pPr>
        <w:spacing w:after="0"/>
        <w:ind w:left="2832"/>
        <w:jc w:val="both"/>
      </w:pPr>
      <w:r>
        <w:lastRenderedPageBreak/>
        <w:t xml:space="preserve">        </w:t>
      </w:r>
    </w:p>
    <w:p w:rsidRDefault="00A02AA5" w:rsidP="00A02AA5" w:rsidR="00A02AA5">
      <w:pPr>
        <w:spacing w:after="0"/>
      </w:pPr>
      <w:r>
        <w:tab/>
        <w:t>POUKA O PRAVNOM LIJEKU:</w:t>
      </w:r>
    </w:p>
    <w:p w:rsidRDefault="00A02AA5" w:rsidP="00A02AA5" w:rsidR="00A02AA5">
      <w:pPr>
        <w:spacing w:after="0"/>
        <w:rPr>
          <w:b/>
        </w:rPr>
      </w:pPr>
    </w:p>
    <w:p w:rsidRDefault="00A02AA5" w:rsidP="00A02AA5" w:rsidR="00A02AA5">
      <w:pPr>
        <w:spacing w:after="0"/>
        <w:ind w:firstLine="708"/>
        <w:jc w:val="both"/>
      </w:pPr>
      <w:r>
        <w:t>Protiv ovog rješenja može se izjaviti žalba u roku od 8 dana od dana dostave ovog rješenja. Protiv rješenja o otvaranju stečajnog postupka pravo na žalbu ima osoba ovlaštena za zastupanje dužnika po zakonu do dana nastupanja pravnih posljedica otvaranja stečajnog postupka. Žalba se podnosi ovome sudu u tri primjerka, a o istoj odlučuje Visoki trgovački sud RH u Zagrebu.</w:t>
      </w:r>
    </w:p>
    <w:p w:rsidRDefault="00A02AA5" w:rsidP="00A02AA5" w:rsidR="00A02AA5">
      <w:pPr>
        <w:spacing w:after="0"/>
        <w:jc w:val="both"/>
      </w:pPr>
      <w:r>
        <w:t xml:space="preserve">  </w:t>
      </w:r>
    </w:p>
    <w:p w:rsidRDefault="00A02AA5" w:rsidP="00A02AA5" w:rsidR="00A02AA5">
      <w:pPr>
        <w:spacing w:after="0"/>
        <w:jc w:val="both"/>
      </w:pPr>
    </w:p>
    <w:p w:rsidRDefault="00A02AA5" w:rsidP="00A02AA5" w:rsidR="00A02AA5">
      <w:pPr>
        <w:spacing w:after="0"/>
        <w:jc w:val="both"/>
      </w:pPr>
    </w:p>
    <w:p w:rsidRDefault="00A02AA5" w:rsidP="00A02AA5" w:rsidR="00A02AA5">
      <w:pPr>
        <w:spacing w:after="0"/>
        <w:jc w:val="both"/>
      </w:pPr>
    </w:p>
    <w:p w:rsidRDefault="00A02AA5" w:rsidP="00A02AA5" w:rsidR="00A02AA5">
      <w:pPr>
        <w:spacing w:after="0"/>
        <w:jc w:val="both"/>
      </w:pPr>
      <w:r>
        <w:t xml:space="preserve">DNA: 1. Predlagatelj Fina Regionalni centar Zagreb, Podružnica Varaždin, A. Cesarca 2 </w:t>
      </w:r>
    </w:p>
    <w:p w:rsidRDefault="00A02AA5" w:rsidP="00A02AA5" w:rsidR="00A02AA5">
      <w:pPr>
        <w:spacing w:after="0"/>
        <w:jc w:val="both"/>
      </w:pPr>
      <w:r>
        <w:t xml:space="preserve">           2. ŽDO Varaždin, građansko-upravni odjel</w:t>
      </w:r>
    </w:p>
    <w:p w:rsidRDefault="00A02AA5" w:rsidP="00A02AA5" w:rsidR="00A02AA5">
      <w:pPr>
        <w:spacing w:after="0"/>
        <w:jc w:val="both"/>
      </w:pPr>
      <w:r>
        <w:t xml:space="preserve">           3. Dužnik TOP TRADE PLUS d.o.o., Ludbreški Ivanac 33, 48312 Rasinja</w:t>
      </w:r>
    </w:p>
    <w:p w:rsidRDefault="00A02AA5" w:rsidP="00A02AA5" w:rsidR="00A02AA5">
      <w:pPr>
        <w:spacing w:after="0"/>
      </w:pPr>
      <w:r>
        <w:t xml:space="preserve">           4. Stečajni upravitelj Berislav Maksimović iz Hrašćice, Braće Radić 1, Varaždin</w:t>
      </w:r>
    </w:p>
    <w:p w:rsidRDefault="00A02AA5" w:rsidP="00A02AA5" w:rsidR="00A02AA5">
      <w:pPr>
        <w:spacing w:after="0"/>
        <w:jc w:val="both"/>
      </w:pPr>
      <w:r>
        <w:t xml:space="preserve">           5. FINA Zagreb, Vrtni put 3</w:t>
      </w:r>
    </w:p>
    <w:p w:rsidRDefault="00A02AA5" w:rsidP="00A02AA5" w:rsidR="00A02AA5">
      <w:pPr>
        <w:spacing w:after="0"/>
        <w:jc w:val="both"/>
      </w:pPr>
      <w:r>
        <w:t xml:space="preserve">           6. Porezna uprava, Područni ured Sjeverna Hrvatska, Ispostava Koprivnica, </w:t>
      </w:r>
    </w:p>
    <w:p w:rsidRDefault="00A02AA5" w:rsidP="00A02AA5" w:rsidR="00A02AA5">
      <w:pPr>
        <w:spacing w:after="0"/>
        <w:jc w:val="both"/>
        <w:rPr>
          <w:b/>
        </w:rPr>
      </w:pPr>
      <w:r>
        <w:t xml:space="preserve">               Hrvatske državnosti 7</w:t>
      </w:r>
    </w:p>
    <w:p w:rsidRDefault="00A02AA5" w:rsidP="00A02AA5" w:rsidR="00A02AA5">
      <w:pPr>
        <w:spacing w:after="0"/>
        <w:jc w:val="both"/>
      </w:pPr>
      <w:r>
        <w:t xml:space="preserve">           7. Sudski registar, radi zabilježbe</w:t>
      </w:r>
    </w:p>
    <w:p w:rsidRDefault="00A02AA5" w:rsidP="00A02AA5" w:rsidR="00A02AA5">
      <w:pPr>
        <w:spacing w:after="0"/>
        <w:jc w:val="both"/>
      </w:pPr>
      <w:r>
        <w:t xml:space="preserve">           8. e-Oglasna ploča suda </w:t>
      </w:r>
    </w:p>
    <w:p w:rsidRDefault="00AE649C" w:rsidP="00A02AA5" w:rsidR="00AE649C" w:rsidRPr="00B76F3C">
      <w:pPr>
        <w:pStyle w:val="Naslov3"/>
        <w:spacing w:after="0"/>
      </w:pPr>
    </w:p>
    <w:p w:rsidRDefault="00937FF9" w:rsidP="00A02AA5"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A02AA5" w:rsidR="00AE649C" w:rsidRPr="00B76F3C">
      <w:pPr>
        <w:pStyle w:val="SudSjedite"/>
      </w:pPr>
      <w:r>
        <w:tab/>
      </w:r>
    </w:p>
    <w:p w:rsidRDefault="00CB0EA4" w:rsidP="00A02AA5" w:rsidR="00CB0EA4">
      <w:pPr>
        <w:pStyle w:val="Naslovdokumenta"/>
        <w:spacing w:after="0"/>
      </w:pPr>
    </w:p>
    <w:p w:rsidRDefault="0071688E" w:rsidP="00A02AA5" w:rsidR="0071688E">
      <w:pPr>
        <w:pStyle w:val="Poetniodjeljak"/>
        <w:spacing w:after="0"/>
      </w:pPr>
    </w:p>
    <w:p w:rsidRDefault="00A21F0D" w:rsidP="00A02AA5" w:rsidR="00A21F0D">
      <w:pPr>
        <w:pStyle w:val="NormaleSPIS"/>
        <w:spacing w:after="0"/>
        <w:rPr>
          <w:noProof/>
        </w:rPr>
      </w:pPr>
    </w:p>
    <w:p w:rsidRDefault="00DA0242" w:rsidP="00A02AA5"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61EB" w:rsidP="00537B78" w:rsidR="00AF61EB">
      <w:r>
        <w:separator/>
      </w:r>
    </w:p>
  </w:endnote>
  <w:endnote w:id="0" w:type="continuationSeparator">
    <w:p w:rsidRDefault="00AF61EB" w:rsidP="00537B78" w:rsidR="00AF61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61EB" w:rsidP="00537B78" w:rsidR="00AF61EB">
      <w:r>
        <w:separator/>
      </w:r>
    </w:p>
  </w:footnote>
  <w:footnote w:id="0" w:type="continuationSeparator">
    <w:p w:rsidRDefault="00AF61EB" w:rsidP="00537B78" w:rsidR="00AF61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AA5"/>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1EB"/>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09"/>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865062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St-495/2016-17</izvorni_sadrzaj>
    <derivirana_varijabla naziv="DomainObject.Oznaka_1">St-495/2016-17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St-495/2016</izvorni_sadrzaj>
    <derivirana_varijabla naziv="DomainObject.Predmet.OznakaBroj_1">St-495/2016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 TRADE PLUS društvo s ograničenom odgovornošću za trgovinu i usluge zastupanog po punomoćniku Gordana Topolko</izvorni_sadrzaj>
    <derivirana_varijabla naziv="DomainObject.Predmet.ProtustrankaFormated_1">  TOP TRADE PLUS društvo s ograničenom odgovornošću za trgovinu i usluge zastupanog po punomoćniku Gordana Topolko</derivirana_varijabla>
  </DomainObject.Predmet.ProtustrankaFormated>
  <DomainObject.Predmet.ProtustrankaFormatedOIB>
    <izvorni_sadrzaj>  TOP TRADE PLUS društvo s ograničenom odgovornošću za trgovinu i usluge, OIB 39640610758 zastupanog po punomoćniku Gordana Topolko</izvorni_sadrzaj>
    <derivirana_varijabla naziv="DomainObject.Predmet.ProtustrankaFormatedOIB_1">  TOP TRADE PLUS društvo s ograničenom odgovornošću za trgovinu i usluge, OIB 39640610758 zastupanog po punomoćniku Gordana Topolko</derivirana_varijabla>
  </DomainObject.Predmet.ProtustrankaFormatedOIB>
  <DomainObject.Predmet.ProtustrankaFormatedWithAdress>
    <izvorni_sadrzaj> TOP TRADE PLUS društvo s ograničenom odgovornošću za trgovinu i usluge, Ludbreški Ivanac 33, 48312 Ludbreški Ivanac zastupanog po punomoćniku Gordana Topolko</izvorni_sadrzaj>
    <derivirana_varijabla naziv="DomainObject.Predmet.ProtustrankaFormatedWithAdress_1"> TOP TRADE PLUS društvo s ograničenom odgovornošću za trgovinu i usluge, Ludbreški Ivanac 33, 48312 Ludbreški Ivanac zastupanog po punomoćniku Gordana Topolko</derivirana_varijabla>
  </DomainObject.Predmet.ProtustrankaFormatedWithAdress>
  <DomainObject.Predmet.ProtustrankaFormatedWithAdressOIB>
    <izvorni_sadrzaj> TOP TRADE PLUS društvo s ograničenom odgovornošću za trgovinu i usluge, OIB 39640610758, Ludbreški Ivanac 33, 48312 Ludbreški Ivanac zastupanog po punomoćniku Gordana Topolko</izvorni_sadrzaj>
    <derivirana_varijabla naziv="DomainObject.Predmet.ProtustrankaFormatedWithAdressOIB_1"> TOP TRADE PLUS društvo s ograničenom odgovornošću za trgovinu i usluge, OIB 39640610758, Ludbreški Ivanac 33, 48312 Ludbreški Ivanac zastupanog po punomoćniku Gordana Topolko</derivirana_varijabla>
  </DomainObject.Predmet.ProtustrankaFormatedWithAdressOIB>
  <DomainObject.Predmet.ProtustrankaWithAdress>
    <izvorni_sadrzaj>TOP TRADE PLUS društvo s ograničenom odgovornošću za trgovinu i usluge Ludbreški Ivanac 33, 48312 Ludbreški Ivanac</izvorni_sadrzaj>
    <derivirana_varijabla naziv="DomainObject.Predmet.ProtustrankaWithAdress_1">TOP TRADE PLUS društvo s ograničenom odgovornošću za trgovinu i usluge Ludbreški Ivanac 33, 48312 Ludbreški Ivanac</derivirana_varijabla>
  </DomainObject.Predmet.ProtustrankaWithAdress>
  <DomainObject.Predmet.ProtustrankaWithAdressOIB>
    <izvorni_sadrzaj>TOP TRADE PLUS društvo s ograničenom odgovornošću za trgovinu i usluge, OIB 39640610758, Ludbreški Ivanac 33, 48312 Ludbreški Ivanac</izvorni_sadrzaj>
    <derivirana_varijabla naziv="DomainObject.Predmet.ProtustrankaWithAdressOIB_1">TOP TRADE PLUS društvo s ograničenom odgovornošću za trgovinu i usluge, OIB 39640610758, Ludbreški Ivanac 33, 48312 Ludbreški Ivanac</derivirana_varijabla>
  </DomainObject.Predmet.ProtustrankaWithAdressOIB>
  <DomainObject.Predmet.ProtustrankaNazivFormated>
    <izvorni_sadrzaj>TOP TRADE PLUS društvo s ograničenom odgovornošću za trgovinu i usluge</izvorni_sadrzaj>
    <derivirana_varijabla naziv="DomainObject.Predmet.ProtustrankaNazivFormated_1">TOP TRADE PLUS društvo s ograničenom odgovornošću za trgovinu i usluge</derivirana_varijabla>
  </DomainObject.Predmet.ProtustrankaNazivFormated>
  <DomainObject.Predmet.ProtustrankaNazivFormatedOIB>
    <izvorni_sadrzaj>TOP TRADE PLUS društvo s ograničenom odgovornošću za trgovinu i usluge, OIB 39640610758</izvorni_sadrzaj>
    <derivirana_varijabla naziv="DomainObject.Predmet.ProtustrankaNazivFormatedOIB_1">TOP TRADE PLUS društvo s ograničenom odgovornošću za trgovinu i usluge, OIB 39640610758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90161.80</izvorni_sadrzaj>
    <derivirana_varijabla naziv="DomainObject.Predmet.TrenutnaVrijednost_1">90161.80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TOP TRADE PLUS društvo s ograničenom odgovornošću za trgovinu i usluge zastupanog po punomoćniku Gordana Topolko</item>
    </izvorni_sadrzaj>
    <derivirana_varijabla naziv="DomainObject.Predmet.ProtuStrankaListFormated_1">
      <item>TOP TRADE PLUS društvo s ograničenom odgovornošću za trgovinu i usluge zastupanog po punomoćniku Gordana Topolko</item>
    </derivirana_varijabla>
  </DomainObject.Predmet.ProtuStrankaListFormated>
  <DomainObject.Predmet.ProtuStrankaListFormatedOIB>
    <izvorni_sadrzaj>
      <item>TOP TRADE PLUS društvo s ograničenom odgovornošću za trgovinu i usluge, OIB 39640610758 zastupanog po punomoćniku Gordana Topolko</item>
    </izvorni_sadrzaj>
    <derivirana_varijabla naziv="DomainObject.Predmet.ProtuStrankaListFormatedOIB_1">
      <item>TOP TRADE PLUS društvo s ograničenom odgovornošću za trgovinu i usluge, OIB 39640610758 zastupanog po punomoćniku Gordana Topolko</item>
    </derivirana_varijabla>
  </DomainObject.Predmet.ProtuStrankaListFormatedOIB>
  <DomainObject.Predmet.ProtuStrankaListFormatedWithAdress>
    <izvorni_sadrzaj>
      <item>TOP TRADE PLUS društvo s ograničenom odgovornošću za trgovinu i usluge, Ludbreški Ivanac 33, 48312 Ludbreški Ivanac zastupanog po punomoćniku Gordana Topolko</item>
    </izvorni_sadrzaj>
    <derivirana_varijabla naziv="DomainObject.Predmet.ProtuStrankaListFormatedWithAdress_1">
      <item>TOP TRADE PLUS društvo s ograničenom odgovornošću za trgovinu i usluge, Ludbreški Ivanac 33, 48312 Ludbreški Ivanac zastupanog po punomoćniku Gordana Topolko</item>
    </derivirana_varijabla>
  </DomainObject.Predmet.ProtuStrankaListFormatedWithAdress>
  <DomainObject.Predmet.ProtuStrankaListFormatedWithAdressOIB>
    <izvorni_sadrzaj>
      <item>TOP TRADE PLUS društvo s ograničenom odgovornošću za trgovinu i usluge, OIB 39640610758, Ludbreški Ivanac 33, 48312 Ludbreški Ivanac zastupanog po punomoćniku Gordana Topolko</item>
    </izvorni_sadrzaj>
    <derivirana_varijabla naziv="DomainObject.Predmet.ProtuStrankaListFormatedWithAdressOIB_1">
      <item>TOP TRADE PLUS društvo s ograničenom odgovornošću za trgovinu i usluge, OIB 39640610758, Ludbreški Ivanac 33, 48312 Ludbreški Ivanac zastupanog po punomoćniku Gordana Topolko</item>
    </derivirana_varijabla>
  </DomainObject.Predmet.ProtuStrankaListFormatedWithAdressOIB>
  <DomainObject.Predmet.ProtuStrankaListNazivFormated>
    <izvorni_sadrzaj>
      <item>TOP TRADE PLUS društvo s ograničenom odgovornošću za trgovinu i usluge</item>
    </izvorni_sadrzaj>
    <derivirana_varijabla naziv="DomainObject.Predmet.ProtuStrankaListNazivFormated_1">
      <item>TOP TRADE PLUS društvo s ograničenom odgovornošću za trgovinu i usluge</item>
    </derivirana_varijabla>
  </DomainObject.Predmet.ProtuStrankaListNazivFormated>
  <DomainObject.Predmet.ProtuStrankaListNazivFormatedOIB>
    <izvorni_sadrzaj>
      <item>TOP TRADE PLUS društvo s ograničenom odgovornošću za trgovinu i usluge, OIB 39640610758</item>
    </izvorni_sadrzaj>
    <derivirana_varijabla naziv="DomainObject.Predmet.ProtuStrankaListNazivFormatedOIB_1">
      <item>TOP TRADE PLUS društvo s ograničenom odgovornošću za trgovinu i usluge, OIB 39640610758</item>
    </derivirana_varijabla>
  </DomainObject.Predmet.ProtuStrankaListNazivFormatedOIB>
  <DomainObject.Predmet.OstaliListFormated>
    <izvorni_sadrzaj>
      <item>E-oglasna ploča</item>
      <item>Sudski registar</item>
      <item>Županijsko državno odvjetništvo u Varaždinu</item>
      <item>Gordana Topolko punomoćnik sudionika u postupku TOP TRADE PLUS društvo s ograničenom odgovornošću za trgovinu i usluge</item>
    </izvorni_sadrzaj>
    <derivirana_varijabla naziv="DomainObject.Predmet.OstaliListFormated_1">
      <item>E-oglasna ploča</item>
      <item>Sudski registar</item>
      <item>Županijsko državno odvjetništvo u Varaždinu</item>
      <item>Gordana Topolko punomoćnik sudionika u postupku TOP TRADE PLUS društvo s ograničenom odgovornošću za trgovinu i usluge</item>
    </derivirana_varijabla>
  </DomainObject.Predmet.OstaliListFormated>
  <DomainObject.Predmet.OstaliListFormatedOIB>
    <izvorni_sadrzaj>
      <item>E-oglasna ploča</item>
      <item>Sudski registar</item>
      <item>Županijsko državno odvjetništvo u Varaždinu</item>
      <item>Gordana Topolko, OIB 18465527301 punomoćnik sudionika u postupku TOP TRADE PLUS društvo s ograničenom odgovornošću za trgovinu i usluge</item>
    </izvorni_sadrzaj>
    <derivirana_varijabla naziv="DomainObject.Predmet.OstaliListFormatedOIB_1">
      <item>E-oglasna ploča</item>
      <item>Sudski registar</item>
      <item>Županijsko državno odvjetništvo u Varaždinu</item>
      <item>Gordana Topolko, OIB 18465527301 punomoćnik sudionika u postupku TOP TRADE PLUS društvo s ograničenom odgovornošću za trgovinu i usluge</item>
    </derivirana_varijabla>
  </DomainObject.Predmet.OstaliListFormatedOIB>
  <DomainObject.Predmet.OstaliListFormatedWithAdress>
    <izvorni_sadrzaj>
      <item>E-oglasna ploča</item>
      <item>Sudski registar</item>
      <item>Županijsko državno odvjetništvo u Varaždinu</item>
      <item>Gordana Topolko, Brežanci 21, 48260 Apatovec punomoćnik sudionika u postupku TOP TRADE PLUS društvo s ograničenom odgovornošću za trgovinu i usluge</item>
    </izvorni_sadrzaj>
    <derivirana_varijabla naziv="DomainObject.Predmet.OstaliListFormatedWithAdress_1">
      <item>E-oglasna ploča</item>
      <item>Sudski registar</item>
      <item>Županijsko državno odvjetništvo u Varaždinu</item>
      <item>Gordana Topolko, Brežanci 21, 48260 Apatovec punomoćnik sudionika u postupku TOP TRADE PLUS društvo s ograničenom odgovornošću za trgovinu i usluge</item>
    </derivirana_varijabla>
  </DomainObject.Predmet.OstaliListFormatedWithAdress>
  <DomainObject.Predmet.OstaliListFormatedWithAdressOIB>
    <izvorni_sadrzaj>
      <item>E-oglasna ploča</item>
      <item>Sudski registar</item>
      <item>Županijsko državno odvjetništvo u Varaždinu</item>
      <item>Gordana Topolko, OIB 18465527301, Brežanci 21, 48260 Apatovec punomoćnik sudionika u postupku TOP TRADE PLUS društvo s ograničenom odgovornošću za trgovinu i usluge</item>
    </izvorni_sadrzaj>
    <derivirana_varijabla naziv="DomainObject.Predmet.OstaliListFormatedWithAdressOIB_1">
      <item>E-oglasna ploča</item>
      <item>Sudski registar</item>
      <item>Županijsko državno odvjetništvo u Varaždinu</item>
      <item>Gordana Topolko, OIB 18465527301, Brežanci 21, 48260 Apatovec punomoćnik sudionika u postupku TOP TRADE PLUS društvo s ograničenom odgovornošću za trgovinu i usluge</item>
    </derivirana_varijabla>
  </DomainObject.Predmet.OstaliListFormatedWithAdressOIB>
  <DomainObject.Predmet.OstaliListNazivFormated>
    <izvorni_sadrzaj>
      <item>E-oglasna ploča</item>
      <item>Sudski registar</item>
      <item>Županijsko državno odvjetništvo u Varaždinu</item>
      <item>Gordana Topolko</item>
    </izvorni_sadrzaj>
    <derivirana_varijabla naziv="DomainObject.Predmet.OstaliListNazivFormated_1">
      <item>E-oglasna ploča</item>
      <item>Sudski registar</item>
      <item>Županijsko državno odvjetništvo u Varaždinu</item>
      <item>Gordana Topolko</item>
    </derivirana_varijabla>
  </DomainObject.Predmet.OstaliListNazivFormated>
  <DomainObject.Predmet.OstaliListNazivFormatedOIB>
    <izvorni_sadrzaj>
      <item>E-oglasna ploča</item>
      <item>Sudski registar</item>
      <item>Županijsko državno odvjetništvo u Varaždinu</item>
      <item>Gordana Topolko, OIB 18465527301</item>
    </izvorni_sadrzaj>
    <derivirana_varijabla naziv="DomainObject.Predmet.OstaliListNazivFormatedOIB_1">
      <item>E-oglasna ploča</item>
      <item>Sudski registar</item>
      <item>Županijsko državno odvjetništvo u Varaždinu</item>
      <item>Gordana Topolko, OIB 18465527301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St-495/2016-17</izvorni_sadrzaj>
    <derivirana_varijabla naziv="DomainObject.PoslovniBrojDokumenta_1">St-495/2016-17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TOP TRADE PLUS društvo s ograničenom odgovornošću za trgovinu i usluge</izvorni_sadrzaj>
    <derivirana_varijabla naziv="DomainObject.Predmet.ProtustrankaIDrugi_1">TOP TRADE PLUS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TOP TRADE PLUS društvo s ograničenom odgovornošću za trgovinu i usluge, OIB 39640610758, Ludbreški Ivanac 33, 48312 Ludbreški Ivanac</izvorni_sadrzaj>
    <derivirana_varijabla naziv="DomainObject.Predmet.ProtustrankaIDrugiAdressOIB_1">TOP TRADE PLUS društvo s ograničenom odgovornošću za trgovinu i usluge, OIB 39640610758, Ludbreški Ivanac 33, 48312 Ludbreški Ivanac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TOP TRADE PLUS društvo s ograničenom odgovornošću za trgovinu i usluge</item>
      <item>E-oglasna ploča</item>
      <item>Sudski registar</item>
      <item>Županijsko državno odvjetništvo u Varaždinu</item>
      <item>Gordana Topolko</item>
    </izvorni_sadrzaj>
    <derivirana_varijabla naziv="DomainObject.Predmet.SudioniciListNaziv_1">
      <item>Financijska agencija</item>
      <item>TOP TRADE PLUS društvo s ograničenom odgovornošću za trgovinu i usluge</item>
      <item>E-oglasna ploča</item>
      <item>Sudski registar</item>
      <item>Županijsko državno odvjetništvo u Varaždinu</item>
      <item>Gordana Topolko</item>
    </derivirana_varijabla>
  </DomainObject.Predmet.SudioniciListNaziv>
  <DomainObject.Predmet.SudioniciListAdressOIB>
    <izvorni_sadrzaj>
      <item>Financijska agencija, OIB 85821130368, A. Cesarca 2,42000 Varaždin</item>
      <item>TOP TRADE PLUS društvo s ograničenom odgovornošću za trgovinu i usluge, OIB 39640610758, Ludbreški Ivanac 33,48312 Ludbreški Ivanac</item>
      <item>E-oglasna ploča</item>
      <item>Sudski registar</item>
      <item>Županijsko državno odvjetništvo u Varaždinu</item>
      <item>Gordana Topolko, OIB 18465527301, Brežanci 21,48260 Apatovec</item>
    </izvorni_sadrzaj>
    <derivirana_varijabla naziv="DomainObject.Predmet.SudioniciListAdressOIB_1">
      <item>Financijska agencija, OIB 85821130368, A. Cesarca 2,42000 Varaždin</item>
      <item>TOP TRADE PLUS društvo s ograničenom odgovornošću za trgovinu i usluge, OIB 39640610758, Ludbreški Ivanac 33,48312 Ludbreški Ivanac</item>
      <item>E-oglasna ploča</item>
      <item>Sudski registar</item>
      <item>Županijsko državno odvjetništvo u Varaždinu</item>
      <item>Gordana Topolko, OIB 18465527301, Brežanci 21,48260 Apatovec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BCA9C5-22A4-4633-98DE-6461D3E7F6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1370</properties:Words>
  <properties:Characters>7548</properties:Characters>
  <properties:Lines>169</properties:Lines>
  <properties:Paragraphs>45</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2017-03-20T13:15:00Z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St-495/2016-17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