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ed68" w14:paraId="7aced68" w:rsidRDefault="00A17FB9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44212F">
        <w:rPr>
          <w:sz w:val="24"/>
          <w:szCs w:val="24"/>
        </w:rPr>
        <w:t>4197</w:t>
      </w:r>
      <w:r w:rsidR="008A611B" w:rsidRPr="00BF2060">
        <w:rPr>
          <w:sz w:val="24"/>
          <w:szCs w:val="24"/>
        </w:rPr>
        <w:t>/1</w:t>
      </w:r>
      <w:r w:rsidR="0044212F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297912">
        <w:rPr>
          <w:sz w:val="24"/>
          <w:szCs w:val="24"/>
        </w:rPr>
        <w:t>36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44212F" w:rsidP="0044212F" w:rsidR="004320DF" w:rsidRPr="004320DF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 xml:space="preserve">Trgovački sud u Zagrebu, po </w:t>
      </w:r>
      <w:r>
        <w:rPr>
          <w:sz w:val="24"/>
          <w:szCs w:val="24"/>
          <w:lang w:val="pt-BR"/>
        </w:rPr>
        <w:t>sutkinji</w:t>
      </w:r>
      <w:r w:rsidRPr="00ED4CED">
        <w:rPr>
          <w:sz w:val="24"/>
          <w:szCs w:val="24"/>
        </w:rPr>
        <w:t xml:space="preserve"> Nikolini Dorić Hadžisejdić, u stečajnom postupku nad </w:t>
      </w:r>
      <w:r w:rsidRPr="00BF50EA">
        <w:rPr>
          <w:sz w:val="24"/>
          <w:szCs w:val="24"/>
        </w:rPr>
        <w:t xml:space="preserve">dužnikom </w:t>
      </w:r>
      <w:r w:rsidRPr="00BF50EA">
        <w:rPr>
          <w:sz w:val="24"/>
          <w:szCs w:val="24"/>
          <w:lang w:val="pt-BR"/>
        </w:rPr>
        <w:t>ENEL d.o.o. u stečaju, Zagreb, Petrova 15, OIB: 49995760103</w:t>
      </w:r>
      <w:r w:rsidRPr="00BF50EA">
        <w:rPr>
          <w:sz w:val="24"/>
          <w:szCs w:val="24"/>
        </w:rPr>
        <w:t xml:space="preserve">, </w:t>
      </w:r>
      <w:r w:rsidR="00297912">
        <w:rPr>
          <w:sz w:val="24"/>
          <w:szCs w:val="24"/>
        </w:rPr>
        <w:t>8</w:t>
      </w:r>
      <w:r w:rsidRPr="00BF50EA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Pr="00BF50EA">
        <w:rPr>
          <w:sz w:val="24"/>
          <w:szCs w:val="24"/>
        </w:rPr>
        <w:t>.,</w:t>
      </w:r>
    </w:p>
    <w:p w:rsidRDefault="004320DF" w:rsidP="004320DF" w:rsidR="004320DF" w:rsidRPr="00F268B0"/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postupku nad dužnikom </w:t>
      </w:r>
      <w:r w:rsidR="0044212F" w:rsidRPr="00BF50EA">
        <w:rPr>
          <w:sz w:val="24"/>
          <w:szCs w:val="24"/>
          <w:lang w:val="pt-BR"/>
        </w:rPr>
        <w:t>ENEL d.o.o. u stečaju, Zagreb, Petrova 15, OIB: 49995760103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9D51D3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736296">
        <w:rPr>
          <w:b/>
          <w:bCs/>
          <w:sz w:val="24"/>
          <w:szCs w:val="24"/>
        </w:rPr>
        <w:t>9,3</w:t>
      </w:r>
      <w:r w:rsidR="003C27C5" w:rsidRPr="00925DB2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397DA0" w:rsidR="009D51D3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736296">
        <w:rPr>
          <w:sz w:val="24"/>
          <w:szCs w:val="24"/>
        </w:rPr>
        <w:t>e upraviteljice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065BA7" w:rsidP="00065BA7" w:rsidR="00065BA7" w:rsidRPr="00736296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Donošenje odluke o u</w:t>
      </w:r>
      <w:r w:rsidRPr="00065BA7">
        <w:rPr>
          <w:sz w:val="24"/>
          <w:szCs w:val="24"/>
        </w:rPr>
        <w:t>tvrđivanje vrijednosti nekretnine upisane u zemljišne knjige Općinskog</w:t>
      </w:r>
      <w:r>
        <w:rPr>
          <w:sz w:val="24"/>
          <w:szCs w:val="24"/>
        </w:rPr>
        <w:t xml:space="preserve"> građanskog</w:t>
      </w:r>
      <w:r w:rsidRPr="00065BA7">
        <w:rPr>
          <w:sz w:val="24"/>
          <w:szCs w:val="24"/>
        </w:rPr>
        <w:t xml:space="preserve"> suda u Zagrebu, zemljišnoknjižni odjel Zagreb</w:t>
      </w:r>
      <w:r>
        <w:rPr>
          <w:sz w:val="24"/>
          <w:szCs w:val="24"/>
        </w:rPr>
        <w:t>,</w:t>
      </w:r>
      <w:r w:rsidRPr="00065BA7">
        <w:rPr>
          <w:sz w:val="24"/>
          <w:szCs w:val="24"/>
        </w:rPr>
        <w:t xml:space="preserve"> u knjizi položenih ugovora Grad Zagreb, broj poduloška 10672/</w:t>
      </w:r>
      <w:proofErr w:type="spellStart"/>
      <w:r w:rsidRPr="00065BA7">
        <w:rPr>
          <w:sz w:val="24"/>
          <w:szCs w:val="24"/>
        </w:rPr>
        <w:t>zk</w:t>
      </w:r>
      <w:proofErr w:type="spellEnd"/>
      <w:r w:rsidRPr="00065BA7">
        <w:rPr>
          <w:sz w:val="24"/>
          <w:szCs w:val="24"/>
        </w:rPr>
        <w:t xml:space="preserve">. ul. 15181 – stambena zgrada Petrova 15, Zagreb, sagrađena na čestici br. d. 2476/1, po novoj izmjeri čest. br. 5461 k.o. Centar –stan na I (prvom) katu koji se sastoji od četiri i pol i ostalih prostorija u ukupnoj površini od 160,47 </w:t>
      </w:r>
      <w:proofErr w:type="spellStart"/>
      <w:r w:rsidRPr="00065BA7">
        <w:rPr>
          <w:sz w:val="24"/>
          <w:szCs w:val="24"/>
        </w:rPr>
        <w:t>čm</w:t>
      </w:r>
      <w:proofErr w:type="spellEnd"/>
      <w:r w:rsidR="00297912">
        <w:rPr>
          <w:sz w:val="24"/>
          <w:szCs w:val="24"/>
        </w:rPr>
        <w:t>.</w:t>
      </w:r>
    </w:p>
    <w:p w:rsidRDefault="000C7AE4" w:rsidP="00736296" w:rsidR="00736296" w:rsidRPr="00736296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lineRule="auto" w:line="288"/>
        <w:jc w:val="both"/>
        <w:textAlignment w:val="baseline"/>
        <w:rPr>
          <w:sz w:val="24"/>
          <w:szCs w:val="24"/>
        </w:rPr>
      </w:pPr>
      <w:r w:rsidRPr="00736296">
        <w:rPr>
          <w:sz w:val="24"/>
          <w:szCs w:val="24"/>
        </w:rPr>
        <w:t>Donoš</w:t>
      </w:r>
      <w:r w:rsidR="00570F83">
        <w:rPr>
          <w:sz w:val="24"/>
          <w:szCs w:val="24"/>
        </w:rPr>
        <w:t>enje odluke o davanju odobrenja s</w:t>
      </w:r>
      <w:r w:rsidR="00F12DAA" w:rsidRPr="00736296">
        <w:rPr>
          <w:sz w:val="24"/>
          <w:szCs w:val="24"/>
        </w:rPr>
        <w:t>tečajnoj upraviteljici</w:t>
      </w:r>
      <w:r w:rsidR="00736296" w:rsidRPr="00736296">
        <w:rPr>
          <w:sz w:val="24"/>
          <w:szCs w:val="24"/>
        </w:rPr>
        <w:t xml:space="preserve"> za</w:t>
      </w:r>
      <w:r w:rsidR="00570F83">
        <w:rPr>
          <w:sz w:val="24"/>
          <w:szCs w:val="24"/>
        </w:rPr>
        <w:t xml:space="preserve"> </w:t>
      </w:r>
      <w:r w:rsidR="00736296" w:rsidRPr="00736296">
        <w:rPr>
          <w:sz w:val="24"/>
          <w:szCs w:val="24"/>
        </w:rPr>
        <w:t xml:space="preserve">ugovor o zakupu garažnog mjesta od 1. prosinca 2018. sklopljenog između zakupodavca </w:t>
      </w:r>
      <w:proofErr w:type="spellStart"/>
      <w:r w:rsidR="00736296" w:rsidRPr="00736296">
        <w:rPr>
          <w:sz w:val="24"/>
          <w:szCs w:val="24"/>
        </w:rPr>
        <w:t>Enel</w:t>
      </w:r>
      <w:proofErr w:type="spellEnd"/>
      <w:r w:rsidR="00736296" w:rsidRPr="00736296">
        <w:rPr>
          <w:sz w:val="24"/>
          <w:szCs w:val="24"/>
        </w:rPr>
        <w:t xml:space="preserve"> d.o.o. u stečaju i zakupca </w:t>
      </w:r>
      <w:r w:rsidR="00736296" w:rsidRPr="00736296">
        <w:rPr>
          <w:rFonts w:eastAsiaTheme="minorHAnsi"/>
          <w:sz w:val="24"/>
          <w:szCs w:val="24"/>
        </w:rPr>
        <w:t xml:space="preserve"> Odvjetničkog društva Rački i kolege iz Zagreba, Vlaška 50a/4.</w:t>
      </w:r>
    </w:p>
    <w:p w:rsidRDefault="00F12DAA" w:rsidP="00736296" w:rsidR="00F12DAA">
      <w:pPr>
        <w:pStyle w:val="Tijeloteksta"/>
        <w:tabs>
          <w:tab w:pos="426" w:val="left"/>
        </w:tabs>
        <w:ind w:left="360"/>
      </w:pPr>
    </w:p>
    <w:p w:rsidRDefault="00814F2A" w:rsidP="00F12DAA" w:rsidR="00814F2A">
      <w:pPr>
        <w:pStyle w:val="Tijeloteksta"/>
        <w:tabs>
          <w:tab w:pos="426" w:val="left"/>
        </w:tabs>
        <w:jc w:val="center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297912">
        <w:t>8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E3435A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E3435A" w:rsidP="007B64C7" w:rsidR="00E3435A">
      <w:pPr>
        <w:ind w:firstLine="708" w:left="3540"/>
        <w:jc w:val="right"/>
      </w:pPr>
    </w:p>
    <w:p w:rsidRDefault="00E3435A" w:rsidP="007B64C7" w:rsidR="00E3435A" w:rsidRPr="00E3435A">
      <w:pPr>
        <w:ind w:firstLine="708" w:left="3540"/>
        <w:jc w:val="right"/>
        <w:rPr>
          <w:sz w:val="24"/>
          <w:szCs w:val="24"/>
        </w:rPr>
      </w:pPr>
      <w:r w:rsidRPr="00E3435A">
        <w:rPr>
          <w:sz w:val="24"/>
          <w:szCs w:val="24"/>
        </w:rPr>
        <w:t xml:space="preserve">Za točnost </w:t>
      </w:r>
      <w:proofErr w:type="spellStart"/>
      <w:r w:rsidRPr="00E3435A">
        <w:rPr>
          <w:sz w:val="24"/>
          <w:szCs w:val="24"/>
        </w:rPr>
        <w:t>otpravka</w:t>
      </w:r>
      <w:proofErr w:type="spellEnd"/>
      <w:r w:rsidRPr="00E3435A">
        <w:rPr>
          <w:sz w:val="24"/>
          <w:szCs w:val="24"/>
        </w:rPr>
        <w:t>-ovlašteni službenik:</w:t>
      </w:r>
    </w:p>
    <w:p w:rsidRDefault="00E3435A" w:rsidP="007B64C7" w:rsidR="00E3435A" w:rsidRPr="00E3435A">
      <w:pPr>
        <w:ind w:firstLine="708" w:left="3540"/>
        <w:jc w:val="right"/>
        <w:rPr>
          <w:sz w:val="24"/>
          <w:szCs w:val="24"/>
        </w:rPr>
      </w:pPr>
      <w:r w:rsidRPr="00E3435A">
        <w:rPr>
          <w:sz w:val="24"/>
          <w:szCs w:val="24"/>
        </w:rPr>
        <w:t xml:space="preserve">                                       Valentina Gabud</w:t>
      </w:r>
    </w:p>
    <w:p w:rsidRDefault="00E3435A" w:rsidP="006A7704" w:rsidR="00E3435A" w:rsidRPr="00E3435A">
      <w:pPr>
        <w:jc w:val="both"/>
        <w:rPr>
          <w:sz w:val="24"/>
          <w:szCs w:val="24"/>
        </w:rPr>
      </w:pPr>
    </w:p>
    <w:sectPr w:rsidSect="00A42493" w:rsidR="00E3435A" w:rsidRPr="00E3435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065BA7">
      <w:rPr>
        <w:sz w:val="24"/>
        <w:szCs w:val="24"/>
      </w:rPr>
      <w:t>4197</w:t>
    </w:r>
    <w:r w:rsidRPr="00BF2060">
      <w:rPr>
        <w:sz w:val="24"/>
        <w:szCs w:val="24"/>
      </w:rPr>
      <w:t>/1</w:t>
    </w:r>
    <w:r w:rsidR="00297912">
      <w:rPr>
        <w:sz w:val="24"/>
        <w:szCs w:val="24"/>
      </w:rPr>
      <w:t>6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36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F2A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35A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34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3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3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3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3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34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3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3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3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3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St-4197/2016</izvorni_sadrzaj>
    <derivirana_varijabla naziv="DomainObject.Predmet.OznakaBroj_1">St-4197/2016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ENEL d.o.o. zastupanog po punomoćniku Donald Gašparac; Veljko Kovačević</izvorni_sadrzaj>
    <derivirana_varijabla naziv="DomainObject.Predmet.ProtustrankaFormated_1">  ENEL d.o.o. zastupanog po punomoćniku Donald Gašparac; Veljko Kovačević</derivirana_varijabla>
  </DomainObject.Predmet.ProtustrankaFormated>
  <DomainObject.Predmet.ProtustrankaFormatedOIB>
    <izvorni_sadrzaj>  ENEL d.o.o., OIB 49995760103 zastupanog po punomoćniku Donald Gašparac; Veljko Kovačević</izvorni_sadrzaj>
    <derivirana_varijabla naziv="DomainObject.Predmet.ProtustrankaFormatedOIB_1">  ENEL d.o.o., OIB 49995760103 zastupanog po punomoćniku Donald Gašparac; Veljko Kovačević</derivirana_varijabla>
  </DomainObject.Predmet.ProtustrankaFormatedOIB>
  <DomainObject.Predmet.ProtustrankaFormatedWithAdress>
    <izvorni_sadrzaj> ENEL d.o.o., Petrova 15, 10000 Zagreb zastupanog po punomoćniku Donald Gašparac; Veljko Kovačević</izvorni_sadrzaj>
    <derivirana_varijabla naziv="DomainObject.Predmet.ProtustrankaFormatedWithAdress_1"> ENEL d.o.o., Petrova 15, 10000 Zagreb zastupanog po punomoćniku Donald Gašparac; Veljko Kovačević</derivirana_varijabla>
  </DomainObject.Predmet.ProtustrankaFormatedWithAdress>
  <DomainObject.Predmet.ProtustrankaFormatedWithAdressOIB>
    <izvorni_sadrzaj> ENEL d.o.o., OIB 49995760103, Petrova 15, 10000 Zagreb zastupanog po punomoćniku Donald Gašparac; Veljko Kovačević</izvorni_sadrzaj>
    <derivirana_varijabla naziv="DomainObject.Predmet.ProtustrankaFormatedWithAdressOIB_1"> ENEL d.o.o., OIB 49995760103, Petrova 15, 10000 Zagreb zastupanog po punomoćniku Donald Gašparac; Veljko Kovačević</derivirana_varijabla>
  </DomainObject.Predmet.ProtustrankaFormatedWithAdressOIB>
  <DomainObject.Predmet.ProtustrankaWithAdress>
    <izvorni_sadrzaj>ENEL d.o.o. Petrova 15, 10000 Zagreb</izvorni_sadrzaj>
    <derivirana_varijabla naziv="DomainObject.Predmet.ProtustrankaWithAdress_1">ENEL d.o.o. Petrova 15, 10000 Zagreb</derivirana_varijabla>
  </DomainObject.Predmet.ProtustrankaWithAdress>
  <DomainObject.Predmet.ProtustrankaWithAdressOIB>
    <izvorni_sadrzaj>ENEL d.o.o., OIB 49995760103, Petrova 15, 10000 Zagreb</izvorni_sadrzaj>
    <derivirana_varijabla naziv="DomainObject.Predmet.ProtustrankaWithAdressOIB_1">ENEL d.o.o., OIB 49995760103, Petrova 15, 10000 Zagreb</derivirana_varijabla>
  </DomainObject.Predmet.ProtustrankaWithAdressOIB>
  <DomainObject.Predmet.ProtustrankaNazivFormated>
    <izvorni_sadrzaj>ENEL d.o.o.</izvorni_sadrzaj>
    <derivirana_varijabla naziv="DomainObject.Predmet.ProtustrankaNazivFormated_1">ENEL d.o.o.</derivirana_varijabla>
  </DomainObject.Predmet.ProtustrankaNazivFormated>
  <DomainObject.Predmet.ProtustrankaNazivFormatedOIB>
    <izvorni_sadrzaj>ENEL d.o.o., OIB 49995760103</izvorni_sadrzaj>
    <derivirana_varijabla naziv="DomainObject.Predmet.ProtustrankaNazivFormatedOIB_1">ENEL d.o.o., OIB 49995760103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ENEL d.o.o. zastupanog po punomoćniku Donald Gašparac; Veljko Kovačević</item>
    </izvorni_sadrzaj>
    <derivirana_varijabla naziv="DomainObject.Predmet.ProtuStrankaListFormated_1">
      <item>ENEL d.o.o. zastupanog po punomoćniku Donald Gašparac; Veljko Kovačević</item>
    </derivirana_varijabla>
  </DomainObject.Predmet.ProtuStrankaListFormated>
  <DomainObject.Predmet.ProtuStrankaListFormatedOIB>
    <izvorni_sadrzaj>
      <item>ENEL d.o.o., OIB 49995760103 zastupanog po punomoćniku Donald Gašparac; Veljko Kovačević</item>
    </izvorni_sadrzaj>
    <derivirana_varijabla naziv="DomainObject.Predmet.ProtuStrankaListFormatedOIB_1">
      <item>ENEL d.o.o., OIB 49995760103 zastupanog po punomoćniku Donald Gašparac; Veljko Kovačević</item>
    </derivirana_varijabla>
  </DomainObject.Predmet.ProtuStrankaListFormatedOIB>
  <DomainObject.Predmet.ProtuStrankaListFormatedWithAdress>
    <izvorni_sadrzaj>
      <item>ENEL d.o.o., Petrova 15, 10000 Zagreb zastupanog po punomoćniku Donald Gašparac; Veljko Kovačević</item>
    </izvorni_sadrzaj>
    <derivirana_varijabla naziv="DomainObject.Predmet.ProtuStrankaListFormatedWithAdress_1">
      <item>ENEL d.o.o., Petrova 15, 10000 Zagreb zastupanog po punomoćniku Donald Gašparac; Veljko Kovačević</item>
    </derivirana_varijabla>
  </DomainObject.Predmet.ProtuStrankaListFormatedWithAdress>
  <DomainObject.Predmet.ProtuStrankaListFormatedWithAdressOIB>
    <izvorni_sadrzaj>
      <item>ENEL d.o.o., OIB 49995760103, Petrova 15, 10000 Zagreb zastupanog po punomoćniku Donald Gašparac; Veljko Kovačević</item>
    </izvorni_sadrzaj>
    <derivirana_varijabla naziv="DomainObject.Predmet.ProtuStrankaListFormatedWithAdressOIB_1">
      <item>ENEL d.o.o., OIB 49995760103, Petrova 15, 10000 Zagreb zastupanog po punomoćniku Donald Gašparac; Veljko Kovačević</item>
    </derivirana_varijabla>
  </DomainObject.Predmet.ProtuStrankaListFormatedWithAdressOIB>
  <DomainObject.Predmet.ProtuStrankaListNazivFormated>
    <izvorni_sadrzaj>
      <item>ENEL d.o.o.</item>
    </izvorni_sadrzaj>
    <derivirana_varijabla naziv="DomainObject.Predmet.ProtuStrankaListNazivFormated_1">
      <item>ENEL d.o.o.</item>
    </derivirana_varijabla>
  </DomainObject.Predmet.ProtuStrankaListNazivFormated>
  <DomainObject.Predmet.ProtuStrankaListNazivFormatedOIB>
    <izvorni_sadrzaj>
      <item>ENEL d.o.o., OIB 49995760103</item>
    </izvorni_sadrzaj>
    <derivirana_varijabla naziv="DomainObject.Predmet.ProtuStrankaListNazivFormatedOIB_1">
      <item>ENEL d.o.o., OIB 49995760103</item>
    </derivirana_varijabla>
  </DomainObject.Predmet.ProtuStrankaListNazivFormatedOIB>
  <DomainObject.Predmet.OstaliListFormated>
    <izvorni_sadrzaj>
      <item>Donald Gašparac punomoćnik sudionika u postupku ENEL d.o.o.</item>
      <item>Veljko Kovačević punomoćnik sudionika u postupku ENEL d.o.o.</item>
    </izvorni_sadrzaj>
    <derivirana_varijabla naziv="DomainObject.Predmet.OstaliListFormated_1">
      <item>Donald Gašparac punomoćnik sudionika u postupku ENEL d.o.o.</item>
      <item>Veljko Kovačević punomoćnik sudionika u postupku ENEL d.o.o.</item>
    </derivirana_varijabla>
  </DomainObject.Predmet.OstaliListFormated>
  <DomainObject.Predmet.OstaliListFormatedOIB>
    <izvorni_sadrzaj>
      <item>Donald Gašparac, OIB 98549261707 punomoćnik sudionika u postupku ENEL d.o.o.</item>
      <item>Veljko Kovačević, OIB 52793016705 punomoćnik sudionika u postupku ENEL d.o.o.</item>
    </izvorni_sadrzaj>
    <derivirana_varijabla naziv="DomainObject.Predmet.OstaliListFormatedOIB_1">
      <item>Donald Gašparac, OIB 98549261707 punomoćnik sudionika u postupku ENEL d.o.o.</item>
      <item>Veljko Kovačević, OIB 52793016705 punomoćnik sudionika u postupku ENEL d.o.o.</item>
    </derivirana_varijabla>
  </DomainObject.Predmet.OstaliListFormatedOIB>
  <DomainObject.Predmet.OstaliListFormatedWithAdress>
    <izvorni_sadrzaj>
      <item>Donald Gašparac, Hvarska Ulica 2 B, 10000 Zagreb punomoćnik sudionika u postupku ENEL d.o.o.</item>
      <item>Veljko Kovačević punomoćnik sudionika u postupku ENEL d.o.o.</item>
    </izvorni_sadrzaj>
    <derivirana_varijabla naziv="DomainObject.Predmet.OstaliListFormatedWithAdress_1">
      <item>Donald Gašparac, Hvarska Ulica 2 B, 10000 Zagreb punomoćnik sudionika u postupku ENEL d.o.o.</item>
      <item>Veljko Kovačević punomoćnik sudionika u postupku ENEL d.o.o.</item>
    </derivirana_varijabla>
  </DomainObject.Predmet.OstaliListFormatedWithAdress>
  <DomainObject.Predmet.OstaliListFormatedWithAdressOIB>
    <izvorni_sadrzaj>
      <item>Donald Gašparac, OIB 98549261707, Hvarska Ulica 2 B, 10000 Zagreb punomoćnik sudionika u postupku ENEL d.o.o.</item>
      <item>Veljko Kovačević, OIB 52793016705 punomoćnik sudionika u postupku ENEL d.o.o.</item>
    </izvorni_sadrzaj>
    <derivirana_varijabla naziv="DomainObject.Predmet.OstaliListFormatedWithAdressOIB_1">
      <item>Donald Gašparac, OIB 98549261707, Hvarska Ulica 2 B, 10000 Zagreb punomoćnik sudionika u postupku ENEL d.o.o.</item>
      <item>Veljko Kovačević, OIB 52793016705 punomoćnik sudionika u postupku ENEL d.o.o.</item>
    </derivirana_varijabla>
  </DomainObject.Predmet.OstaliListFormatedWithAdressOIB>
  <DomainObject.Predmet.OstaliListNazivFormated>
    <izvorni_sadrzaj>
      <item>Donald Gašparac</item>
      <item>Veljko Kovačević</item>
    </izvorni_sadrzaj>
    <derivirana_varijabla naziv="DomainObject.Predmet.OstaliListNazivFormated_1">
      <item>Donald Gašparac</item>
      <item>Veljko Kovačević</item>
    </derivirana_varijabla>
  </DomainObject.Predmet.OstaliListNazivFormated>
  <DomainObject.Predmet.OstaliListNazivFormatedOIB>
    <izvorni_sadrzaj>
      <item>Donald Gašparac, OIB 98549261707</item>
      <item>Veljko Kovačević, OIB 52793016705</item>
    </izvorni_sadrzaj>
    <derivirana_varijabla naziv="DomainObject.Predmet.OstaliListNazivFormatedOIB_1">
      <item>Donald Gašparac, OIB 98549261707</item>
      <item>Veljko Kovačević, OIB 52793016705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ENEL d.o.o.</izvorni_sadrzaj>
    <derivirana_varijabla naziv="DomainObject.Predmet.ProtustrankaIDrugi_1">ENEL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ENEL d.o.o., OIB 49995760103, Petrova 15, 10000 Zagreb</izvorni_sadrzaj>
    <derivirana_varijabla naziv="DomainObject.Predmet.ProtustrankaIDrugiAdressOIB_1">ENEL d.o.o., OIB 49995760103, Petrova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ENEL d.o.o.</item>
      <item>Donald Gašparac</item>
      <item>Veljko Kovačević</item>
    </izvorni_sadrzaj>
    <derivirana_varijabla naziv="DomainObject.Predmet.SudioniciListNaziv_1">
      <item>FINA Regionalni centar Zagreb</item>
      <item>ENEL d.o.o.</item>
      <item>Donald Gašparac</item>
      <item>Veljko Kovačević</item>
    </derivirana_varijabla>
  </DomainObject.Predmet.SudioniciListNaziv>
  <DomainObject.Predmet.SudioniciListAdressOIB>
    <izvorni_sadrzaj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izvorni_sadrzaj>
    <derivirana_varijabla naziv="DomainObject.Predmet.SudioniciListAdressOIB_1"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49995760103</item>
      <item>, OIB 98549261707</item>
      <item>, OIB 52793016705</item>
    </izvorni_sadrzaj>
    <derivirana_varijabla naziv="DomainObject.Predmet.SudioniciListNazivOIB_1">
      <item>, OIB 85821130368</item>
      <item>, OIB 49995760103</item>
      <item>, OIB 98549261707</item>
      <item>, OIB 52793016705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St-4197/2016-26</izvorni_sadrzaj>
    <derivirana_varijabla naziv="DomainObject.PredzadnjaOdlukaIzPredmeta.Oznaka_1">St-4197/2016-26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1409</properties:Characters>
  <properties:Lines>51</properties:Lines>
  <properties:Paragraphs>22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2019-02-08T07:49:00Z</cp:lastPrinted>
  <dcterms:modified xmlns:xsi="http://www.w3.org/2001/XMLSchema-instance" xsi:type="dcterms:W3CDTF">2019-02-08T07:49:00Z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(19.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