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eda31" w14:paraId="16eda31"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228AD" w:rsidP="00F228AD" w:rsidR="00F228AD" w:rsidRPr="006B1BB8">
      <w:pPr>
        <w:jc w:val="both"/>
        <w:rPr>
          <w:sz w:val="24"/>
          <w:szCs w:val="24"/>
        </w:rPr>
      </w:pPr>
      <w:r w:rsidRPr="006B1BB8">
        <w:rPr>
          <w:sz w:val="24"/>
          <w:szCs w:val="24"/>
        </w:rPr>
        <w:t xml:space="preserve">Trgovački sud u Zagrebu, po sucu Nikoli Ribariću, u stečajnom predmetu u povodu zahtjeva FINANCIJSKE AGENCIJE, za provedbu stečajnog postupka nad dužnikom  </w:t>
      </w:r>
    </w:p>
    <w:p w:rsidRDefault="00F228AD" w:rsidP="00F228AD" w:rsidR="00F228AD" w:rsidRPr="006B1BB8">
      <w:pPr>
        <w:jc w:val="both"/>
        <w:rPr>
          <w:color w:val="FF0000"/>
          <w:sz w:val="24"/>
          <w:szCs w:val="24"/>
        </w:rPr>
      </w:pPr>
      <w:r w:rsidRPr="006B1BB8">
        <w:rPr>
          <w:color w:val="FF0000"/>
          <w:sz w:val="24"/>
          <w:szCs w:val="24"/>
        </w:rPr>
        <w:t>Plavo oko j.d.o.o. , Donja Kupčina (Općina Pisarovina), Donja Kupčina 200 , OIB: 84644880079 , dana 24. srpnja 2017. godine</w:t>
      </w:r>
    </w:p>
    <w:p w:rsidRDefault="00E660EE" w:rsidP="00E660EE" w:rsidR="00E660EE" w:rsidRPr="006B1BB8">
      <w:pPr>
        <w:jc w:val="both"/>
        <w:rPr>
          <w:sz w:val="24"/>
          <w:szCs w:val="24"/>
        </w:rPr>
      </w:pP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228AD" w:rsidP="00F228AD" w:rsidR="00F228AD" w:rsidRPr="006B1BB8">
      <w:pPr>
        <w:pStyle w:val="Odlomakpopisa"/>
        <w:ind w:left="540"/>
        <w:jc w:val="both"/>
        <w:rPr>
          <w:color w:val="FF0000"/>
          <w:sz w:val="24"/>
          <w:szCs w:val="24"/>
        </w:rPr>
      </w:pPr>
      <w:r w:rsidRPr="006B1BB8">
        <w:rPr>
          <w:color w:val="FF0000"/>
          <w:sz w:val="24"/>
          <w:szCs w:val="24"/>
        </w:rPr>
        <w:t xml:space="preserve">Ivica Herceg, OIB: 73204340312 </w:t>
      </w:r>
    </w:p>
    <w:p w:rsidRDefault="00F228AD" w:rsidP="00F228AD" w:rsidR="00F228AD" w:rsidRPr="006B1BB8">
      <w:pPr>
        <w:pStyle w:val="Odlomakpopisa"/>
        <w:ind w:left="540"/>
        <w:jc w:val="both"/>
        <w:rPr>
          <w:color w:val="FF0000"/>
          <w:sz w:val="24"/>
          <w:szCs w:val="24"/>
        </w:rPr>
      </w:pPr>
      <w:r w:rsidRPr="006B1BB8">
        <w:rPr>
          <w:color w:val="FF0000"/>
          <w:sz w:val="24"/>
          <w:szCs w:val="24"/>
        </w:rPr>
        <w:t>Donja Kupčina, Donja Kupčina 200</w:t>
      </w:r>
    </w:p>
    <w:p w:rsidRDefault="00F228AD" w:rsidP="00F228AD" w:rsidR="00F228AD">
      <w:pPr>
        <w:pStyle w:val="Odlomakpopisa"/>
        <w:ind w:left="540"/>
        <w:jc w:val="both"/>
        <w:rPr>
          <w:color w:val="FF0000"/>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C5672A">
        <w:rPr>
          <w:color w:val="FF0000"/>
          <w:sz w:val="24"/>
          <w:szCs w:val="24"/>
        </w:rPr>
        <w:t>7</w:t>
      </w:r>
      <w:r w:rsidR="007D50E8">
        <w:rPr>
          <w:color w:val="FF0000"/>
          <w:sz w:val="24"/>
          <w:szCs w:val="24"/>
        </w:rPr>
        <w:t>2</w:t>
      </w:r>
      <w:r w:rsidR="00F228AD">
        <w:rPr>
          <w:color w:val="FF0000"/>
          <w:sz w:val="24"/>
          <w:szCs w:val="24"/>
        </w:rPr>
        <w:t>3</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OIB:</w:t>
      </w:r>
      <w:r w:rsidR="00F228AD" w:rsidRPr="00F228AD">
        <w:rPr>
          <w:color w:val="FF0000"/>
        </w:rPr>
        <w:t xml:space="preserve"> </w:t>
      </w:r>
      <w:r w:rsidR="00F228AD">
        <w:rPr>
          <w:color w:val="FF0000"/>
        </w:rPr>
        <w:t>73204340312</w:t>
      </w:r>
      <w:r w:rsidR="00E660EE">
        <w:rPr>
          <w:color w:val="FF0000"/>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w:t>
      </w:r>
      <w:r w:rsidRPr="00621B2A">
        <w:rPr>
          <w:sz w:val="24"/>
          <w:szCs w:val="24"/>
        </w:rPr>
        <w:lastRenderedPageBreak/>
        <w:t xml:space="preserve">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E660EE">
        <w:rPr>
          <w:color w:val="FF0000"/>
          <w:sz w:val="24"/>
          <w:szCs w:val="24"/>
        </w:rPr>
        <w:t>7</w:t>
      </w:r>
      <w:r w:rsidR="00F228AD">
        <w:rPr>
          <w:color w:val="FF0000"/>
          <w:sz w:val="24"/>
          <w:szCs w:val="24"/>
        </w:rPr>
        <w:t>23</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w:t>
      </w:r>
      <w:r w:rsidRPr="00764854">
        <w:rPr>
          <w:color w:val="000000"/>
          <w:sz w:val="24"/>
        </w:rPr>
        <w:lastRenderedPageBreak/>
        <w:t xml:space="preserve">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E15E03" w:rsidP="00C81056" w:rsidR="00E15E03">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104921">
        <w:rPr>
          <w:color w:val="000000"/>
          <w:sz w:val="24"/>
        </w:rPr>
        <w:t>24</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15E03" w:rsidP="00E91121" w:rsidR="00E15E0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15E03" w:rsidP="00E91121" w:rsidR="00E15E0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15E03" w:rsidP="00E91121" w:rsidR="00E15E03">
      <w:pPr>
        <w:pStyle w:val="Podnaslov"/>
        <w:ind w:firstLine="720" w:left="4320"/>
        <w:rPr>
          <w:rFonts w:hAnsi="Times New Roman" w:ascii="Times New Roman"/>
          <w:b w:val="false"/>
          <w:color w:val="auto"/>
          <w:szCs w:val="24"/>
        </w:rPr>
      </w:pPr>
    </w:p>
    <w:p w:rsidRDefault="00E15E03" w:rsidP="00E15E03" w:rsidR="00E15E03">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15E03" w:rsidP="00E91121" w:rsidR="00E15E0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p w:rsidRDefault="00E15E03" w:rsidP="00C81056" w:rsidR="00E15E03">
      <w:pPr>
        <w:jc w:val="both"/>
        <w:rPr>
          <w:color w:val="000000"/>
          <w:sz w:val="24"/>
          <w:szCs w:val="24"/>
        </w:rPr>
      </w:pPr>
    </w:p>
    <w:sectPr w:rsidSect="00DE7044" w:rsidR="00E15E03">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8876B8"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8876B8">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C5672A">
      <w:rPr>
        <w:sz w:val="24"/>
      </w:rPr>
      <w:t>37</w:t>
    </w:r>
    <w:r w:rsidR="007D50E8">
      <w:rPr>
        <w:sz w:val="24"/>
      </w:rPr>
      <w:t>2</w:t>
    </w:r>
    <w:r w:rsidR="00F228AD">
      <w:rPr>
        <w:sz w:val="24"/>
      </w:rPr>
      <w:t>3</w:t>
    </w:r>
    <w:r w:rsidR="0090511D">
      <w:rPr>
        <w:sz w:val="24"/>
      </w:rPr>
      <w:t>/</w:t>
    </w:r>
    <w:r w:rsidR="00477EFA">
      <w:rPr>
        <w:sz w:val="24"/>
      </w:rPr>
      <w:t>2016</w:t>
    </w:r>
    <w:r w:rsidR="00E15E03">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104921"/>
    <w:rsid w:val="002363B9"/>
    <w:rsid w:val="0028668B"/>
    <w:rsid w:val="002B0335"/>
    <w:rsid w:val="002C15E3"/>
    <w:rsid w:val="002E0818"/>
    <w:rsid w:val="002E1C88"/>
    <w:rsid w:val="002E41FB"/>
    <w:rsid w:val="00310089"/>
    <w:rsid w:val="0031183A"/>
    <w:rsid w:val="00334E65"/>
    <w:rsid w:val="003C288F"/>
    <w:rsid w:val="004071C3"/>
    <w:rsid w:val="004108D6"/>
    <w:rsid w:val="00477EFA"/>
    <w:rsid w:val="0052449F"/>
    <w:rsid w:val="006766C5"/>
    <w:rsid w:val="006B1BB8"/>
    <w:rsid w:val="00732034"/>
    <w:rsid w:val="00795FF6"/>
    <w:rsid w:val="007C0779"/>
    <w:rsid w:val="007D50E8"/>
    <w:rsid w:val="008028CF"/>
    <w:rsid w:val="00862A83"/>
    <w:rsid w:val="008876B8"/>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F799E"/>
    <w:rsid w:val="00C3637D"/>
    <w:rsid w:val="00C5672A"/>
    <w:rsid w:val="00C81056"/>
    <w:rsid w:val="00C83371"/>
    <w:rsid w:val="00DE7044"/>
    <w:rsid w:val="00E15E03"/>
    <w:rsid w:val="00E2047E"/>
    <w:rsid w:val="00E45216"/>
    <w:rsid w:val="00E56289"/>
    <w:rsid w:val="00E660EE"/>
    <w:rsid w:val="00E67A8B"/>
    <w:rsid w:val="00EA3874"/>
    <w:rsid w:val="00EE12DA"/>
    <w:rsid w:val="00F20533"/>
    <w:rsid w:val="00F228AD"/>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8876B8"/>
    <w:rPr>
      <w:color w:val="808080"/>
      <w:bdr w:space="0" w:sz="0" w:color="auto" w:val="none"/>
      <w:shd w:fill="auto" w:color="auto" w:val="clear"/>
    </w:rPr>
  </w:style>
  <w:style w:customStyle="true" w:styleId="eSPISCCParagraphDefaultFont" w:type="character">
    <w:name w:val="eSPIS_CC_Paragraph Default Font"/>
    <w:basedOn w:val="Zadanifontodlomka"/>
    <w:rsid w:val="008876B8"/>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8876B8"/>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8876B8"/>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8876B8"/>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8876B8"/>
    <w:rPr>
      <w:color w:val="808080"/>
      <w:bdr w:color="auto" w:space="0" w:sz="0" w:val="none"/>
      <w:shd w:color="auto" w:fill="auto" w:val="clear"/>
    </w:rPr>
  </w:style>
  <w:style w:customStyle="1" w:styleId="eSPISCCParagraphDefaultFont" w:type="character">
    <w:name w:val="eSPIS_CC_Paragraph Default Font"/>
    <w:basedOn w:val="Zadanifontodlomka"/>
    <w:rsid w:val="008876B8"/>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8876B8"/>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8876B8"/>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8876B8"/>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2017.</izvorni_sadrzaj>
    <derivirana_varijabla naziv="DomainObject.DatumDonosenjaOdluke_1">24.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3723</izvorni_sadrzaj>
    <derivirana_varijabla naziv="DomainObject.Predmet.Broj_1">3723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St-3723/2016</izvorni_sadrzaj>
    <derivirana_varijabla naziv="DomainObject.Predmet.OznakaBroj_1">St-3723/2016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Plavo oko jednostavno društvo s ograničenom odgovornošću za usluge</izvorni_sadrzaj>
    <derivirana_varijabla naziv="DomainObject.Predmet.ProtustrankaFormated_1">  Plavo oko jednostavno društvo s ograničenom odgovornošću za usluge</derivirana_varijabla>
  </DomainObject.Predmet.ProtustrankaFormated>
  <DomainObject.Predmet.ProtustrankaFormatedOIB>
    <izvorni_sadrzaj>  Plavo oko jednostavno društvo s ograničenom odgovornošću za usluge, OIB 84644880079</izvorni_sadrzaj>
    <derivirana_varijabla naziv="DomainObject.Predmet.ProtustrankaFormatedOIB_1">  Plavo oko jednostavno društvo s ograničenom odgovornošću za usluge, OIB 84644880079</derivirana_varijabla>
  </DomainObject.Predmet.ProtustrankaFormatedOIB>
  <DomainObject.Predmet.ProtustrankaFormatedWithAdress>
    <izvorni_sadrzaj> Plavo oko jednostavno društvo s ograničenom odgovornošću za usluge, Donja Kupčina 200, 10451 Donja Kupčina</izvorni_sadrzaj>
    <derivirana_varijabla naziv="DomainObject.Predmet.ProtustrankaFormatedWithAdress_1"> Plavo oko jednostavno društvo s ograničenom odgovornošću za usluge, Donja Kupčina 200, 10451 Donja Kupčina</derivirana_varijabla>
  </DomainObject.Predmet.ProtustrankaFormatedWithAdress>
  <DomainObject.Predmet.ProtustrankaFormatedWithAdressOIB>
    <izvorni_sadrzaj> Plavo oko jednostavno društvo s ograničenom odgovornošću za usluge, OIB 84644880079, Donja Kupčina 200, 10451 Donja Kupčina</izvorni_sadrzaj>
    <derivirana_varijabla naziv="DomainObject.Predmet.ProtustrankaFormatedWithAdressOIB_1"> Plavo oko jednostavno društvo s ograničenom odgovornošću za usluge, OIB 84644880079, Donja Kupčina 200, 10451 Donja Kupčina</derivirana_varijabla>
  </DomainObject.Predmet.ProtustrankaFormatedWithAdressOIB>
  <DomainObject.Predmet.ProtustrankaWithAdress>
    <izvorni_sadrzaj>Plavo oko jednostavno društvo s ograničenom odgovornošću za usluge Donja Kupčina 200, 10451 Donja Kupčina</izvorni_sadrzaj>
    <derivirana_varijabla naziv="DomainObject.Predmet.ProtustrankaWithAdress_1">Plavo oko jednostavno društvo s ograničenom odgovornošću za usluge Donja Kupčina 200, 10451 Donja Kupčina</derivirana_varijabla>
  </DomainObject.Predmet.ProtustrankaWithAdress>
  <DomainObject.Predmet.ProtustrankaWithAdressOIB>
    <izvorni_sadrzaj>Plavo oko jednostavno društvo s ograničenom odgovornošću za usluge, OIB 84644880079, Donja Kupčina 200, 10451 Donja Kupčina</izvorni_sadrzaj>
    <derivirana_varijabla naziv="DomainObject.Predmet.ProtustrankaWithAdressOIB_1">Plavo oko jednostavno društvo s ograničenom odgovornošću za usluge, OIB 84644880079, Donja Kupčina 200, 10451 Donja Kupčina</derivirana_varijabla>
  </DomainObject.Predmet.ProtustrankaWithAdressOIB>
  <DomainObject.Predmet.ProtustrankaNazivFormated>
    <izvorni_sadrzaj>Plavo oko jednostavno društvo s ograničenom odgovornošću za usluge</izvorni_sadrzaj>
    <derivirana_varijabla naziv="DomainObject.Predmet.ProtustrankaNazivFormated_1">Plavo oko jednostavno društvo s ograničenom odgovornošću za usluge</derivirana_varijabla>
  </DomainObject.Predmet.ProtustrankaNazivFormated>
  <DomainObject.Predmet.ProtustrankaNazivFormatedOIB>
    <izvorni_sadrzaj>Plavo oko jednostavno društvo s ograničenom odgovornošću za usluge, OIB 84644880079</izvorni_sadrzaj>
    <derivirana_varijabla naziv="DomainObject.Predmet.ProtustrankaNazivFormatedOIB_1">Plavo oko jednostavno društvo s ograničenom odgovornošću za usluge, OIB 84644880079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Plavo oko jednostavno društvo s ograničenom odgovornošću za usluge</item>
    </izvorni_sadrzaj>
    <derivirana_varijabla naziv="DomainObject.Predmet.ProtuStrankaListFormated_1">
      <item>Plavo oko jednostavno društvo s ograničenom odgovornošću za usluge</item>
    </derivirana_varijabla>
  </DomainObject.Predmet.ProtuStrankaListFormated>
  <DomainObject.Predmet.ProtuStrankaListFormatedOIB>
    <izvorni_sadrzaj>
      <item>Plavo oko jednostavno društvo s ograničenom odgovornošću za usluge, OIB 84644880079</item>
    </izvorni_sadrzaj>
    <derivirana_varijabla naziv="DomainObject.Predmet.ProtuStrankaListFormatedOIB_1">
      <item>Plavo oko jednostavno društvo s ograničenom odgovornošću za usluge, OIB 84644880079</item>
    </derivirana_varijabla>
  </DomainObject.Predmet.ProtuStrankaListFormatedOIB>
  <DomainObject.Predmet.ProtuStrankaListFormatedWithAdress>
    <izvorni_sadrzaj>
      <item>Plavo oko jednostavno društvo s ograničenom odgovornošću za usluge, Donja Kupčina 200, 10451 Donja Kupčina</item>
    </izvorni_sadrzaj>
    <derivirana_varijabla naziv="DomainObject.Predmet.ProtuStrankaListFormatedWithAdress_1">
      <item>Plavo oko jednostavno društvo s ograničenom odgovornošću za usluge, Donja Kupčina 200, 10451 Donja Kupčina</item>
    </derivirana_varijabla>
  </DomainObject.Predmet.ProtuStrankaListFormatedWithAdress>
  <DomainObject.Predmet.ProtuStrankaListFormatedWithAdressOIB>
    <izvorni_sadrzaj>
      <item>Plavo oko jednostavno društvo s ograničenom odgovornošću za usluge, OIB 84644880079, Donja Kupčina 200, 10451 Donja Kupčina</item>
    </izvorni_sadrzaj>
    <derivirana_varijabla naziv="DomainObject.Predmet.ProtuStrankaListFormatedWithAdressOIB_1">
      <item>Plavo oko jednostavno društvo s ograničenom odgovornošću za usluge, OIB 84644880079, Donja Kupčina 200, 10451 Donja Kupčina</item>
    </derivirana_varijabla>
  </DomainObject.Predmet.ProtuStrankaListFormatedWithAdressOIB>
  <DomainObject.Predmet.ProtuStrankaListNazivFormated>
    <izvorni_sadrzaj>
      <item>Plavo oko jednostavno društvo s ograničenom odgovornošću za usluge</item>
    </izvorni_sadrzaj>
    <derivirana_varijabla naziv="DomainObject.Predmet.ProtuStrankaListNazivFormated_1">
      <item>Plavo oko jednostavno društvo s ograničenom odgovornošću za usluge</item>
    </derivirana_varijabla>
  </DomainObject.Predmet.ProtuStrankaListNazivFormated>
  <DomainObject.Predmet.ProtuStrankaListNazivFormatedOIB>
    <izvorni_sadrzaj>
      <item>Plavo oko jednostavno društvo s ograničenom odgovornošću za usluge, OIB 84644880079</item>
    </izvorni_sadrzaj>
    <derivirana_varijabla naziv="DomainObject.Predmet.ProtuStrankaListNazivFormatedOIB_1">
      <item>Plavo oko jednostavno društvo s ograničenom odgovornošću za usluge, OIB 84644880079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Plavo oko jednostavno društvo s ograničenom odgovornošću za usluge</izvorni_sadrzaj>
    <derivirana_varijabla naziv="DomainObject.Predmet.ProtustrankaIDrugi_1">Plavo oko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Plavo oko jednostavno društvo s ograničenom odgovornošću za usluge, OIB 84644880079, Donja Kupčina 200, 10451 Donja Kupčina</izvorni_sadrzaj>
    <derivirana_varijabla naziv="DomainObject.Predmet.ProtustrankaIDrugiAdressOIB_1">Plavo oko jednostavno društvo s ograničenom odgovornošću za usluge, OIB 84644880079, Donja Kupčina 200, 10451 Donja Kupčina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Plavo oko jednostavno društvo s ograničenom odgovornošću za usluge</item>
    </izvorni_sadrzaj>
    <derivirana_varijabla naziv="DomainObject.Predmet.SudioniciListNaziv_1">
      <item>FINA Regionalni centar Zagreb</item>
      <item>Plavo oko jednostavno društvo s ograničenom odgovornošću za usluge</item>
    </derivirana_varijabla>
  </DomainObject.Predmet.SudioniciListNaziv>
  <DomainObject.Predmet.SudioniciListAdressOIB>
    <izvorni_sadrzaj>
      <item>FINA Regionalni centar Zagreb, OIB 85821130368, Trg svibanjskih žrtava 1995. br. 1,10000 Zagreb</item>
      <item>Plavo oko jednostavno društvo s ograničenom odgovornošću za usluge, OIB 84644880079, Donja Kupčina 200,10451 Donja Kupčina</item>
    </izvorni_sadrzaj>
    <derivirana_varijabla naziv="DomainObject.Predmet.SudioniciListAdressOIB_1">
      <item>FINA Regionalni centar Zagreb, OIB 85821130368, Trg svibanjskih žrtava 1995. br. 1,10000 Zagreb</item>
      <item>Plavo oko jednostavno društvo s ograničenom odgovornošću za usluge, OIB 84644880079, Donja Kupčina 200,10451 Donja Kupčina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84644880079</item>
    </izvorni_sadrzaj>
    <derivirana_varijabla naziv="DomainObject.Predmet.SudioniciListNazivOIB_1">
      <item>, OIB 85821130368</item>
      <item>, OIB 84644880079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802</properties:Words>
  <properties:Characters>4386</properties:Characters>
  <properties:Lines>148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2017-07-24T09:12:00Z</dcterms:created>
  <dc:creator>Nikola Ribarić</dc:creator>
  <cp:lastModifiedBy>Jadranka Zelić</cp:lastModifiedBy>
  <cp:lastPrinted>2017-07-28T08:42:00Z</cp:lastPrinted>
  <dcterms:modified xmlns:xsi="http://www.w3.org/2001/XMLSchema-instance" xsi:type="dcterms:W3CDTF">2017-07-28T08:45:00Z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