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56018D" w:rsidRPr="001D5467">
        <w:tc>
          <w:tcPr>
            <w:tcW w:type="dxa" w:w="3060"/>
          </w:tcPr>
          <w:p w:rsidRDefault="00FC1C16" w:rsidP="00C24C72" w:rsidR="006015E0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1D5467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1D5467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1D5467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C24C72" w:rsidR="0056018D" w:rsidRPr="001D5467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Trgovački sud u Zagrebu</w:t>
            </w:r>
          </w:p>
          <w:p w:rsidRDefault="0056018D" w:rsidP="00C24C72" w:rsidR="0056018D" w:rsidRPr="001D5467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Zagreb, Amruševa 2/II</w:t>
            </w:r>
          </w:p>
        </w:tc>
      </w:tr>
    </w:tbl>
    <w:p w14:textId="03197a3" w14:paraId="03197a3" w:rsidRDefault="00745C85" w:rsidP="001D411A" w:rsidR="00745C85">
      <w:pPr>
        <w:jc w:val="right"/>
        <w15:collapsed w:val="false"/>
        <w:rPr>
          <w:sz w:val="24"/>
          <w:szCs w:val="24"/>
          <w:lang w:val="pt-BR"/>
        </w:rPr>
      </w:pPr>
    </w:p>
    <w:p w:rsidRDefault="006838BA" w:rsidP="001D411A" w:rsidR="00B4321B" w:rsidRPr="001D5467">
      <w:pPr>
        <w:jc w:val="right"/>
        <w:rPr>
          <w:sz w:val="24"/>
          <w:szCs w:val="24"/>
        </w:rPr>
      </w:pPr>
      <w:r w:rsidRPr="001D5467">
        <w:rPr>
          <w:sz w:val="24"/>
          <w:szCs w:val="24"/>
          <w:lang w:val="pt-BR"/>
        </w:rPr>
        <w:t xml:space="preserve">     </w:t>
      </w:r>
      <w:r w:rsidR="0056018D" w:rsidRPr="001D5467">
        <w:rPr>
          <w:sz w:val="24"/>
          <w:szCs w:val="24"/>
          <w:lang w:val="pt-BR"/>
        </w:rPr>
        <w:t xml:space="preserve">                              </w:t>
      </w:r>
      <w:r w:rsidRPr="001D5467">
        <w:rPr>
          <w:sz w:val="24"/>
          <w:szCs w:val="24"/>
          <w:lang w:val="pt-BR"/>
        </w:rPr>
        <w:t xml:space="preserve"> </w:t>
      </w:r>
      <w:r w:rsidR="001D411A" w:rsidRPr="001D5467">
        <w:rPr>
          <w:sz w:val="24"/>
          <w:szCs w:val="24"/>
        </w:rPr>
        <w:t>40.</w:t>
      </w:r>
      <w:r w:rsidR="001D411A" w:rsidRPr="001D5467">
        <w:rPr>
          <w:b/>
          <w:sz w:val="24"/>
          <w:szCs w:val="24"/>
        </w:rPr>
        <w:t xml:space="preserve"> </w:t>
      </w:r>
      <w:r w:rsidR="001D411A" w:rsidRPr="001D5467">
        <w:rPr>
          <w:sz w:val="24"/>
          <w:szCs w:val="24"/>
        </w:rPr>
        <w:t>St-</w:t>
      </w:r>
      <w:r w:rsidR="00745C85">
        <w:rPr>
          <w:sz w:val="24"/>
          <w:szCs w:val="24"/>
        </w:rPr>
        <w:t>3355</w:t>
      </w:r>
      <w:r w:rsidR="00525D6E" w:rsidRPr="001D5467">
        <w:rPr>
          <w:sz w:val="24"/>
          <w:szCs w:val="24"/>
        </w:rPr>
        <w:t>/1</w:t>
      </w:r>
      <w:r w:rsidR="006E7E74">
        <w:rPr>
          <w:sz w:val="24"/>
          <w:szCs w:val="24"/>
        </w:rPr>
        <w:t>6</w:t>
      </w:r>
    </w:p>
    <w:p w:rsidRDefault="00B4321B" w:rsidP="00B4321B" w:rsidR="001D411A" w:rsidRPr="001D5467">
      <w:pPr>
        <w:jc w:val="center"/>
        <w:rPr>
          <w:sz w:val="24"/>
          <w:szCs w:val="24"/>
        </w:rPr>
      </w:pPr>
      <w:r w:rsidRPr="001D5467">
        <w:rPr>
          <w:sz w:val="24"/>
          <w:szCs w:val="24"/>
        </w:rPr>
        <w:t>R E P U B L I K A  H R V A T S K A</w:t>
      </w:r>
    </w:p>
    <w:p w:rsidRDefault="001D411A" w:rsidP="001D411A" w:rsidR="001D411A" w:rsidRPr="001D5467">
      <w:pPr>
        <w:rPr>
          <w:sz w:val="24"/>
          <w:szCs w:val="24"/>
        </w:rPr>
      </w:pP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sz w:val="24"/>
          <w:szCs w:val="24"/>
        </w:rPr>
        <w:t xml:space="preserve">               </w:t>
      </w:r>
    </w:p>
    <w:p w:rsidRDefault="001D411A" w:rsidP="001D411A" w:rsidR="001D411A" w:rsidRPr="001D5467">
      <w:pPr>
        <w:ind w:left="2880"/>
        <w:jc w:val="right"/>
        <w:rPr>
          <w:sz w:val="24"/>
          <w:szCs w:val="24"/>
        </w:rPr>
      </w:pPr>
      <w:r w:rsidRPr="001D5467">
        <w:rPr>
          <w:b/>
          <w:sz w:val="24"/>
          <w:szCs w:val="24"/>
        </w:rPr>
        <w:t xml:space="preserve">   </w:t>
      </w:r>
      <w:r w:rsidRPr="001D5467">
        <w:rPr>
          <w:sz w:val="24"/>
          <w:szCs w:val="24"/>
        </w:rPr>
        <w:t xml:space="preserve">R J E Š E NJ E </w:t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</w:p>
    <w:p w:rsidRDefault="001D411A" w:rsidP="001D411A" w:rsidR="001D411A" w:rsidRPr="002B1C37">
      <w:pPr>
        <w:jc w:val="center"/>
        <w:rPr>
          <w:b/>
          <w:sz w:val="24"/>
          <w:szCs w:val="24"/>
        </w:rPr>
      </w:pPr>
    </w:p>
    <w:p w:rsidRDefault="00C03FCD" w:rsidP="00FB5584" w:rsidR="0056018D" w:rsidRPr="002B1C37">
      <w:pPr>
        <w:ind w:firstLine="709"/>
        <w:jc w:val="both"/>
        <w:rPr>
          <w:sz w:val="24"/>
          <w:szCs w:val="24"/>
        </w:rPr>
      </w:pPr>
      <w:r w:rsidRPr="00A70DCA">
        <w:rPr>
          <w:sz w:val="24"/>
          <w:szCs w:val="24"/>
        </w:rPr>
        <w:t>Trgovački sud u Zagrebu po sucu tog suda Anti Galiću, kao sucu pojedincu,  u stečajnom postupku nad dužn</w:t>
      </w:r>
      <w:r w:rsidRPr="008E4C65">
        <w:rPr>
          <w:sz w:val="24"/>
          <w:szCs w:val="24"/>
        </w:rPr>
        <w:t xml:space="preserve">ikom </w:t>
      </w:r>
      <w:r w:rsidR="00745C85">
        <w:rPr>
          <w:sz w:val="24"/>
          <w:szCs w:val="24"/>
        </w:rPr>
        <w:t>VANSOM ULAGANJA d.o.o., Zagreb, Mihanovićeva 20. OIB 16917758666</w:t>
      </w:r>
      <w:r w:rsidRPr="008E4C65">
        <w:rPr>
          <w:sz w:val="24"/>
          <w:szCs w:val="24"/>
        </w:rPr>
        <w:t xml:space="preserve">, </w:t>
      </w:r>
      <w:r w:rsidR="00C124ED">
        <w:rPr>
          <w:sz w:val="24"/>
          <w:szCs w:val="24"/>
        </w:rPr>
        <w:t xml:space="preserve">nakon ročišta radi </w:t>
      </w:r>
      <w:r w:rsidR="00B92CD5">
        <w:rPr>
          <w:sz w:val="24"/>
          <w:szCs w:val="24"/>
        </w:rPr>
        <w:t xml:space="preserve">očitovanja o prijedlogu za otvaranje stečajnog postupka održanog dana 15.prosinca 2016., u zakonskom roku, </w:t>
      </w:r>
      <w:r>
        <w:rPr>
          <w:sz w:val="24"/>
          <w:szCs w:val="24"/>
        </w:rPr>
        <w:t xml:space="preserve">dana </w:t>
      </w:r>
      <w:r w:rsidR="00B92CD5">
        <w:rPr>
          <w:sz w:val="24"/>
          <w:szCs w:val="24"/>
        </w:rPr>
        <w:t>19</w:t>
      </w:r>
      <w:r w:rsidR="00FB5584">
        <w:rPr>
          <w:sz w:val="24"/>
          <w:szCs w:val="24"/>
        </w:rPr>
        <w:t>.prosinca</w:t>
      </w:r>
      <w:r>
        <w:rPr>
          <w:sz w:val="24"/>
          <w:szCs w:val="24"/>
        </w:rPr>
        <w:t xml:space="preserve"> 2016.</w:t>
      </w:r>
      <w:r w:rsidR="004625BC" w:rsidRPr="002B1C37">
        <w:rPr>
          <w:sz w:val="24"/>
          <w:szCs w:val="24"/>
        </w:rPr>
        <w:t xml:space="preserve"> </w:t>
      </w:r>
    </w:p>
    <w:p w:rsidRDefault="006838BA" w:rsidR="006838BA" w:rsidRPr="002B1C37">
      <w:pPr>
        <w:jc w:val="center"/>
        <w:rPr>
          <w:b/>
          <w:sz w:val="24"/>
          <w:szCs w:val="24"/>
        </w:rPr>
      </w:pPr>
      <w:r w:rsidRPr="002B1C37">
        <w:rPr>
          <w:b/>
          <w:sz w:val="24"/>
          <w:szCs w:val="24"/>
        </w:rPr>
        <w:t>r i j e š i o     j e</w:t>
      </w:r>
    </w:p>
    <w:p w:rsidRDefault="006838BA" w:rsidR="006838BA" w:rsidRPr="002B1C37">
      <w:pPr>
        <w:jc w:val="center"/>
        <w:rPr>
          <w:b/>
          <w:sz w:val="24"/>
          <w:szCs w:val="24"/>
        </w:rPr>
      </w:pPr>
    </w:p>
    <w:p w:rsidRDefault="00CB0F34" w:rsidP="001D411A" w:rsidR="00FE0498" w:rsidRPr="002B1C37">
      <w:pPr>
        <w:jc w:val="both"/>
        <w:rPr>
          <w:sz w:val="24"/>
          <w:szCs w:val="24"/>
        </w:rPr>
      </w:pPr>
      <w:r w:rsidRPr="002B1C37">
        <w:rPr>
          <w:sz w:val="24"/>
          <w:szCs w:val="24"/>
        </w:rPr>
        <w:t>I</w:t>
      </w:r>
      <w:r w:rsidRPr="002B1C37">
        <w:rPr>
          <w:sz w:val="24"/>
          <w:szCs w:val="24"/>
        </w:rPr>
        <w:tab/>
      </w:r>
      <w:r w:rsidR="006838BA" w:rsidRPr="002B1C37">
        <w:rPr>
          <w:sz w:val="24"/>
          <w:szCs w:val="24"/>
        </w:rPr>
        <w:t xml:space="preserve">Otvara se stečajni postupak nad dužnikom </w:t>
      </w:r>
      <w:r w:rsidR="00FB5584">
        <w:rPr>
          <w:sz w:val="24"/>
          <w:szCs w:val="24"/>
        </w:rPr>
        <w:t>VANSOM ULAGANJA d.o.o., Zagreb, Mihanovićeva 20. OIB 16917758666</w:t>
      </w:r>
      <w:r w:rsidR="00FB5584" w:rsidRPr="008E4C65">
        <w:rPr>
          <w:sz w:val="24"/>
          <w:szCs w:val="24"/>
        </w:rPr>
        <w:t>,</w:t>
      </w:r>
      <w:r w:rsidR="004625BC" w:rsidRPr="002B1C37">
        <w:rPr>
          <w:sz w:val="24"/>
          <w:szCs w:val="24"/>
        </w:rPr>
        <w:t xml:space="preserve"> </w:t>
      </w:r>
    </w:p>
    <w:p w:rsidRDefault="00CB0F34" w:rsidP="00FE0498" w:rsidR="00FE0498" w:rsidRPr="002B1C37">
      <w:pPr>
        <w:jc w:val="both"/>
        <w:rPr>
          <w:sz w:val="24"/>
          <w:szCs w:val="24"/>
        </w:rPr>
      </w:pPr>
      <w:r w:rsidRPr="002B1C37">
        <w:rPr>
          <w:sz w:val="24"/>
          <w:szCs w:val="24"/>
        </w:rPr>
        <w:t>II</w:t>
      </w:r>
      <w:r w:rsidRPr="002B1C37">
        <w:rPr>
          <w:sz w:val="24"/>
          <w:szCs w:val="24"/>
        </w:rPr>
        <w:tab/>
      </w:r>
      <w:r w:rsidR="006838BA" w:rsidRPr="002B1C37">
        <w:rPr>
          <w:sz w:val="24"/>
          <w:szCs w:val="24"/>
        </w:rPr>
        <w:t xml:space="preserve">Za stečajnog upravitelja imenuje se </w:t>
      </w:r>
      <w:r w:rsidR="00554AA6">
        <w:rPr>
          <w:sz w:val="24"/>
          <w:szCs w:val="24"/>
        </w:rPr>
        <w:t xml:space="preserve">Berislav Maksimović iz </w:t>
      </w:r>
      <w:r w:rsidR="0008374D">
        <w:rPr>
          <w:sz w:val="24"/>
          <w:szCs w:val="24"/>
        </w:rPr>
        <w:t>V</w:t>
      </w:r>
      <w:r w:rsidR="00554AA6">
        <w:rPr>
          <w:sz w:val="24"/>
          <w:szCs w:val="24"/>
        </w:rPr>
        <w:t xml:space="preserve">araždina, Hrašćica, Braće </w:t>
      </w:r>
      <w:r w:rsidR="0008374D">
        <w:rPr>
          <w:sz w:val="24"/>
          <w:szCs w:val="24"/>
        </w:rPr>
        <w:t>R</w:t>
      </w:r>
      <w:r w:rsidR="00554AA6">
        <w:rPr>
          <w:sz w:val="24"/>
          <w:szCs w:val="24"/>
        </w:rPr>
        <w:t xml:space="preserve">adić 1., </w:t>
      </w:r>
      <w:r w:rsidR="002A5DA4" w:rsidRPr="002B1C37">
        <w:rPr>
          <w:sz w:val="24"/>
          <w:szCs w:val="24"/>
        </w:rPr>
        <w:t xml:space="preserve"> </w:t>
      </w:r>
      <w:r w:rsidR="000F6345" w:rsidRPr="002B1C37">
        <w:rPr>
          <w:sz w:val="24"/>
          <w:szCs w:val="24"/>
        </w:rPr>
        <w:t xml:space="preserve">OIB </w:t>
      </w:r>
      <w:r w:rsidR="00554AA6">
        <w:rPr>
          <w:sz w:val="24"/>
          <w:szCs w:val="24"/>
        </w:rPr>
        <w:t>57300759557</w:t>
      </w:r>
      <w:r w:rsidR="000F6345" w:rsidRPr="002B1C37">
        <w:rPr>
          <w:sz w:val="24"/>
          <w:szCs w:val="24"/>
        </w:rPr>
        <w:t>.</w:t>
      </w:r>
    </w:p>
    <w:p w:rsidRDefault="00CB0F34" w:rsidP="00CB0F34" w:rsidR="00CB0F34" w:rsidRPr="002B1C37">
      <w:pPr>
        <w:jc w:val="both"/>
        <w:rPr>
          <w:sz w:val="24"/>
          <w:szCs w:val="24"/>
        </w:rPr>
      </w:pPr>
      <w:r w:rsidRPr="002B1C37">
        <w:rPr>
          <w:sz w:val="24"/>
          <w:szCs w:val="24"/>
        </w:rPr>
        <w:t>III</w:t>
      </w:r>
      <w:r w:rsidRPr="002B1C37">
        <w:rPr>
          <w:sz w:val="24"/>
          <w:szCs w:val="24"/>
        </w:rPr>
        <w:tab/>
      </w:r>
      <w:r w:rsidR="006838BA" w:rsidRPr="002B1C37">
        <w:rPr>
          <w:sz w:val="24"/>
          <w:szCs w:val="24"/>
        </w:rPr>
        <w:t xml:space="preserve">Stečajni postupak otvoren je dana </w:t>
      </w:r>
      <w:r w:rsidR="00554AA6">
        <w:rPr>
          <w:sz w:val="24"/>
          <w:szCs w:val="24"/>
        </w:rPr>
        <w:t xml:space="preserve">19. </w:t>
      </w:r>
      <w:r w:rsidR="00FB5584">
        <w:rPr>
          <w:sz w:val="24"/>
          <w:szCs w:val="24"/>
        </w:rPr>
        <w:t>prosinca</w:t>
      </w:r>
      <w:r w:rsidR="001629FD">
        <w:rPr>
          <w:sz w:val="24"/>
          <w:szCs w:val="24"/>
        </w:rPr>
        <w:t xml:space="preserve"> </w:t>
      </w:r>
      <w:r w:rsidR="00B4321B" w:rsidRPr="002B1C37">
        <w:rPr>
          <w:sz w:val="24"/>
          <w:szCs w:val="24"/>
        </w:rPr>
        <w:t>201</w:t>
      </w:r>
      <w:r w:rsidR="00CF3BC3" w:rsidRPr="002B1C37">
        <w:rPr>
          <w:sz w:val="24"/>
          <w:szCs w:val="24"/>
        </w:rPr>
        <w:t>6</w:t>
      </w:r>
      <w:r w:rsidR="00B4321B" w:rsidRPr="002B1C37">
        <w:rPr>
          <w:sz w:val="24"/>
          <w:szCs w:val="24"/>
        </w:rPr>
        <w:t>.</w:t>
      </w:r>
      <w:r w:rsidR="006838BA" w:rsidRPr="002B1C37">
        <w:rPr>
          <w:sz w:val="24"/>
          <w:szCs w:val="24"/>
        </w:rPr>
        <w:t xml:space="preserve"> </w:t>
      </w:r>
      <w:r w:rsidRPr="002B1C37">
        <w:rPr>
          <w:sz w:val="24"/>
          <w:szCs w:val="24"/>
        </w:rPr>
        <w:t xml:space="preserve">Oglas otvaranju stečajnog postupka nad dužnikom istaknut je na </w:t>
      </w:r>
      <w:r w:rsidR="00FE0498" w:rsidRPr="002B1C37">
        <w:rPr>
          <w:sz w:val="24"/>
          <w:szCs w:val="24"/>
        </w:rPr>
        <w:t>e-</w:t>
      </w:r>
      <w:r w:rsidRPr="002B1C37">
        <w:rPr>
          <w:sz w:val="24"/>
          <w:szCs w:val="24"/>
        </w:rPr>
        <w:t xml:space="preserve">oglasnoj ploči Trgovačkog suda u Zagrebu dana </w:t>
      </w:r>
      <w:r w:rsidR="0008374D">
        <w:rPr>
          <w:sz w:val="24"/>
          <w:szCs w:val="24"/>
        </w:rPr>
        <w:t>19</w:t>
      </w:r>
      <w:r w:rsidR="00FB5584">
        <w:rPr>
          <w:sz w:val="24"/>
          <w:szCs w:val="24"/>
        </w:rPr>
        <w:t>.prosinca</w:t>
      </w:r>
      <w:r w:rsidR="001629FD">
        <w:rPr>
          <w:sz w:val="24"/>
          <w:szCs w:val="24"/>
        </w:rPr>
        <w:t xml:space="preserve"> </w:t>
      </w:r>
      <w:r w:rsidR="00B4321B" w:rsidRPr="002B1C37">
        <w:rPr>
          <w:sz w:val="24"/>
          <w:szCs w:val="24"/>
        </w:rPr>
        <w:t>201</w:t>
      </w:r>
      <w:r w:rsidR="00CF3BC3" w:rsidRPr="002B1C37">
        <w:rPr>
          <w:sz w:val="24"/>
          <w:szCs w:val="24"/>
        </w:rPr>
        <w:t>6</w:t>
      </w:r>
      <w:r w:rsidR="00AF7623" w:rsidRPr="002B1C37">
        <w:rPr>
          <w:sz w:val="24"/>
          <w:szCs w:val="24"/>
        </w:rPr>
        <w:t>.</w:t>
      </w:r>
      <w:r w:rsidRPr="002B1C37">
        <w:rPr>
          <w:sz w:val="24"/>
          <w:szCs w:val="24"/>
        </w:rPr>
        <w:t xml:space="preserve"> u </w:t>
      </w:r>
      <w:r w:rsidR="00CF3BC3" w:rsidRPr="002B1C37">
        <w:rPr>
          <w:sz w:val="24"/>
          <w:szCs w:val="24"/>
        </w:rPr>
        <w:t>12,00</w:t>
      </w:r>
      <w:r w:rsidRPr="002B1C37">
        <w:rPr>
          <w:sz w:val="24"/>
          <w:szCs w:val="24"/>
        </w:rPr>
        <w:t xml:space="preserve"> sati.</w:t>
      </w:r>
    </w:p>
    <w:p w:rsidRDefault="00CB0F34" w:rsidP="009B2331" w:rsidR="009B2331" w:rsidRPr="002B1C37">
      <w:pPr>
        <w:jc w:val="both"/>
        <w:rPr>
          <w:sz w:val="24"/>
          <w:szCs w:val="24"/>
        </w:rPr>
      </w:pPr>
      <w:r w:rsidRPr="002B1C37">
        <w:rPr>
          <w:sz w:val="24"/>
          <w:szCs w:val="24"/>
        </w:rPr>
        <w:t xml:space="preserve">IV </w:t>
      </w:r>
      <w:r w:rsidRPr="002B1C37">
        <w:rPr>
          <w:sz w:val="24"/>
          <w:szCs w:val="24"/>
        </w:rPr>
        <w:tab/>
      </w:r>
      <w:r w:rsidR="006838BA" w:rsidRPr="002B1C37">
        <w:rPr>
          <w:sz w:val="24"/>
          <w:szCs w:val="24"/>
        </w:rPr>
        <w:t xml:space="preserve">Pozivaju se vjerovnici u roku od </w:t>
      </w:r>
      <w:r w:rsidR="002D18DF" w:rsidRPr="002B1C37">
        <w:rPr>
          <w:sz w:val="24"/>
          <w:szCs w:val="24"/>
        </w:rPr>
        <w:t>60</w:t>
      </w:r>
      <w:r w:rsidR="006838BA" w:rsidRPr="002B1C37">
        <w:rPr>
          <w:sz w:val="24"/>
          <w:szCs w:val="24"/>
        </w:rPr>
        <w:t xml:space="preserve"> dana od dana</w:t>
      </w:r>
      <w:r w:rsidR="002D18DF" w:rsidRPr="002B1C37">
        <w:rPr>
          <w:sz w:val="24"/>
          <w:szCs w:val="24"/>
        </w:rPr>
        <w:t xml:space="preserve"> objave ovog rješenja </w:t>
      </w:r>
      <w:r w:rsidR="0096090C" w:rsidRPr="002B1C37">
        <w:rPr>
          <w:sz w:val="24"/>
          <w:szCs w:val="24"/>
        </w:rPr>
        <w:t xml:space="preserve">na e-oglasnoj ploči Trgovačkog suda u Zagrebu </w:t>
      </w:r>
      <w:r w:rsidR="006838BA" w:rsidRPr="002B1C37">
        <w:rPr>
          <w:sz w:val="24"/>
          <w:szCs w:val="24"/>
        </w:rPr>
        <w:t>prijaviti svoje tra</w:t>
      </w:r>
      <w:r w:rsidR="00F1773D" w:rsidRPr="002B1C37">
        <w:rPr>
          <w:sz w:val="24"/>
          <w:szCs w:val="24"/>
        </w:rPr>
        <w:t xml:space="preserve">žbine stečajnom upravitelju, u skladu sa odredbama Stečajnog zakona, </w:t>
      </w:r>
      <w:r w:rsidR="002D18DF" w:rsidRPr="002B1C37">
        <w:rPr>
          <w:sz w:val="24"/>
          <w:szCs w:val="24"/>
        </w:rPr>
        <w:t xml:space="preserve"> na propisanom obrascu</w:t>
      </w:r>
      <w:r w:rsidR="00F1773D" w:rsidRPr="002B1C37">
        <w:rPr>
          <w:sz w:val="24"/>
          <w:szCs w:val="24"/>
        </w:rPr>
        <w:t>,</w:t>
      </w:r>
      <w:r w:rsidR="002D18DF" w:rsidRPr="002B1C37">
        <w:rPr>
          <w:sz w:val="24"/>
          <w:szCs w:val="24"/>
        </w:rPr>
        <w:t xml:space="preserve"> u 2 primjerka</w:t>
      </w:r>
      <w:r w:rsidR="0096090C" w:rsidRPr="002B1C37">
        <w:rPr>
          <w:sz w:val="24"/>
          <w:szCs w:val="24"/>
        </w:rPr>
        <w:t>,</w:t>
      </w:r>
      <w:r w:rsidR="002D18DF" w:rsidRPr="002B1C37">
        <w:rPr>
          <w:sz w:val="24"/>
          <w:szCs w:val="24"/>
        </w:rPr>
        <w:t xml:space="preserve"> s ispravama iz kojih tražbina proizlazi, odnosno kojima se dokazuje</w:t>
      </w:r>
      <w:r w:rsidR="00F1773D" w:rsidRPr="002B1C37">
        <w:rPr>
          <w:sz w:val="24"/>
          <w:szCs w:val="24"/>
        </w:rPr>
        <w:t xml:space="preserve">, te priložiti, </w:t>
      </w:r>
      <w:r w:rsidR="006838BA" w:rsidRPr="002B1C37">
        <w:rPr>
          <w:sz w:val="24"/>
          <w:szCs w:val="24"/>
        </w:rPr>
        <w:t>potvrdu o uplaćenoj sudskoj pristojbi, na adresu:</w:t>
      </w:r>
      <w:r w:rsidR="00A64DE2" w:rsidRPr="00A64DE2">
        <w:rPr>
          <w:sz w:val="24"/>
          <w:szCs w:val="24"/>
        </w:rPr>
        <w:t xml:space="preserve"> </w:t>
      </w:r>
      <w:r w:rsidR="00A64DE2">
        <w:rPr>
          <w:sz w:val="24"/>
          <w:szCs w:val="24"/>
        </w:rPr>
        <w:t>Berislav Maksimović iz Varaždina, Hrašćica, Braće Radić 1.</w:t>
      </w:r>
      <w:r w:rsidR="0096090C" w:rsidRPr="002B1C37">
        <w:rPr>
          <w:sz w:val="24"/>
          <w:szCs w:val="24"/>
        </w:rPr>
        <w:t xml:space="preserve"> </w:t>
      </w:r>
    </w:p>
    <w:p w:rsidRDefault="00AB024A" w:rsidP="00CB0F34" w:rsidR="006838BA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>V</w:t>
      </w:r>
      <w:r w:rsidR="00FF234D" w:rsidRPr="001D5467">
        <w:rPr>
          <w:sz w:val="24"/>
          <w:szCs w:val="24"/>
        </w:rPr>
        <w:t xml:space="preserve"> </w:t>
      </w:r>
      <w:r w:rsidR="00FF234D" w:rsidRPr="001D5467">
        <w:rPr>
          <w:sz w:val="24"/>
          <w:szCs w:val="24"/>
        </w:rPr>
        <w:tab/>
        <w:t>P</w:t>
      </w:r>
      <w:r w:rsidR="006838BA" w:rsidRPr="001D5467">
        <w:rPr>
          <w:sz w:val="24"/>
          <w:szCs w:val="24"/>
        </w:rPr>
        <w:t>ozivaju se</w:t>
      </w:r>
      <w:r w:rsidR="003C78A1" w:rsidRPr="001D5467">
        <w:rPr>
          <w:sz w:val="24"/>
          <w:szCs w:val="24"/>
        </w:rPr>
        <w:t xml:space="preserve"> razlučni i izlučni vjerovnici</w:t>
      </w:r>
      <w:r w:rsidR="006838BA" w:rsidRPr="001D5467">
        <w:rPr>
          <w:sz w:val="24"/>
          <w:szCs w:val="24"/>
        </w:rPr>
        <w:t xml:space="preserve"> </w:t>
      </w:r>
      <w:r w:rsidR="003C78A1" w:rsidRPr="001D5467">
        <w:rPr>
          <w:sz w:val="24"/>
          <w:szCs w:val="24"/>
        </w:rPr>
        <w:t>roku iz prethodne točke</w:t>
      </w:r>
      <w:r w:rsidR="006838BA" w:rsidRPr="001D5467">
        <w:rPr>
          <w:sz w:val="24"/>
          <w:szCs w:val="24"/>
        </w:rPr>
        <w:t xml:space="preserve"> </w:t>
      </w:r>
      <w:r w:rsidR="003C78A1" w:rsidRPr="001D5467">
        <w:rPr>
          <w:sz w:val="24"/>
          <w:szCs w:val="24"/>
        </w:rPr>
        <w:t xml:space="preserve">podneskom </w:t>
      </w:r>
      <w:r w:rsidR="006838BA" w:rsidRPr="001D5467">
        <w:rPr>
          <w:sz w:val="24"/>
          <w:szCs w:val="24"/>
        </w:rPr>
        <w:t xml:space="preserve">obavijestiti stečajnog upravitelja </w:t>
      </w:r>
      <w:r w:rsidR="003C78A1" w:rsidRPr="001D5467">
        <w:rPr>
          <w:sz w:val="24"/>
          <w:szCs w:val="24"/>
        </w:rPr>
        <w:t xml:space="preserve"> </w:t>
      </w:r>
      <w:r w:rsidR="006838BA" w:rsidRPr="001D5467">
        <w:rPr>
          <w:sz w:val="24"/>
          <w:szCs w:val="24"/>
        </w:rPr>
        <w:t>o postojanju svo</w:t>
      </w:r>
      <w:r w:rsidR="00A96E38" w:rsidRPr="001D5467">
        <w:rPr>
          <w:sz w:val="24"/>
          <w:szCs w:val="24"/>
        </w:rPr>
        <w:t xml:space="preserve">g </w:t>
      </w:r>
      <w:r w:rsidR="0096090C" w:rsidRPr="001D5467">
        <w:rPr>
          <w:sz w:val="24"/>
          <w:szCs w:val="24"/>
        </w:rPr>
        <w:t xml:space="preserve">razlučnog ili </w:t>
      </w:r>
      <w:r w:rsidR="00A96E38" w:rsidRPr="001D5467">
        <w:rPr>
          <w:sz w:val="24"/>
          <w:szCs w:val="24"/>
        </w:rPr>
        <w:t xml:space="preserve">izlučnog </w:t>
      </w:r>
      <w:r w:rsidR="006838BA" w:rsidRPr="001D5467">
        <w:rPr>
          <w:sz w:val="24"/>
          <w:szCs w:val="24"/>
        </w:rPr>
        <w:t xml:space="preserve">prava. </w:t>
      </w:r>
    </w:p>
    <w:p w:rsidRDefault="00AB024A" w:rsidP="00CB0F34" w:rsidR="006C7A5A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>VI</w:t>
      </w:r>
      <w:r w:rsidR="006C7A5A" w:rsidRPr="001D5467">
        <w:rPr>
          <w:sz w:val="24"/>
          <w:szCs w:val="24"/>
        </w:rPr>
        <w:t xml:space="preserve"> </w:t>
      </w:r>
      <w:r w:rsidR="006C7A5A" w:rsidRPr="001D5467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1D5467">
      <w:pPr>
        <w:jc w:val="both"/>
        <w:rPr>
          <w:b/>
          <w:sz w:val="24"/>
          <w:szCs w:val="24"/>
        </w:rPr>
      </w:pPr>
      <w:r w:rsidRPr="001D5467">
        <w:rPr>
          <w:sz w:val="24"/>
          <w:szCs w:val="24"/>
        </w:rPr>
        <w:t xml:space="preserve">VII </w:t>
      </w:r>
      <w:r w:rsidRPr="001D5467">
        <w:rPr>
          <w:sz w:val="24"/>
          <w:szCs w:val="24"/>
        </w:rPr>
        <w:tab/>
      </w:r>
      <w:r w:rsidR="006E7E74">
        <w:rPr>
          <w:sz w:val="24"/>
          <w:szCs w:val="24"/>
        </w:rPr>
        <w:t>Zakazuje se</w:t>
      </w:r>
      <w:r w:rsidR="006838BA" w:rsidRPr="001D5467">
        <w:rPr>
          <w:sz w:val="24"/>
          <w:szCs w:val="24"/>
        </w:rPr>
        <w:t xml:space="preserve"> ročište vjerovnika na kojem će se ispitati prijavljene tražbine (ispitno ročište) za </w:t>
      </w:r>
      <w:r w:rsidR="006838BA" w:rsidRPr="001D5467">
        <w:rPr>
          <w:b/>
          <w:sz w:val="24"/>
          <w:szCs w:val="24"/>
        </w:rPr>
        <w:t xml:space="preserve">dan: </w:t>
      </w:r>
      <w:r w:rsidR="00650F3F">
        <w:rPr>
          <w:b/>
          <w:sz w:val="24"/>
          <w:szCs w:val="24"/>
        </w:rPr>
        <w:t>21.ožujka</w:t>
      </w:r>
      <w:r w:rsidR="009E082F">
        <w:rPr>
          <w:b/>
          <w:sz w:val="24"/>
          <w:szCs w:val="24"/>
        </w:rPr>
        <w:t xml:space="preserve"> </w:t>
      </w:r>
      <w:r w:rsidR="001C7874">
        <w:rPr>
          <w:b/>
          <w:sz w:val="24"/>
          <w:szCs w:val="24"/>
        </w:rPr>
        <w:t xml:space="preserve"> 201</w:t>
      </w:r>
      <w:r w:rsidR="00705D76">
        <w:rPr>
          <w:b/>
          <w:sz w:val="24"/>
          <w:szCs w:val="24"/>
        </w:rPr>
        <w:t>7</w:t>
      </w:r>
      <w:r w:rsidR="001C7874">
        <w:rPr>
          <w:b/>
          <w:sz w:val="24"/>
          <w:szCs w:val="24"/>
        </w:rPr>
        <w:t>.</w:t>
      </w:r>
      <w:r w:rsidR="006838BA" w:rsidRPr="001D5467">
        <w:rPr>
          <w:b/>
          <w:sz w:val="24"/>
          <w:szCs w:val="24"/>
        </w:rPr>
        <w:t xml:space="preserve"> u </w:t>
      </w:r>
      <w:r w:rsidR="001C7874">
        <w:rPr>
          <w:b/>
          <w:sz w:val="24"/>
          <w:szCs w:val="24"/>
        </w:rPr>
        <w:t>9,</w:t>
      </w:r>
      <w:r w:rsidR="009E082F">
        <w:rPr>
          <w:b/>
          <w:sz w:val="24"/>
          <w:szCs w:val="24"/>
        </w:rPr>
        <w:t>0</w:t>
      </w:r>
      <w:r w:rsidR="001C7874">
        <w:rPr>
          <w:b/>
          <w:sz w:val="24"/>
          <w:szCs w:val="24"/>
        </w:rPr>
        <w:t>0</w:t>
      </w:r>
      <w:r w:rsidR="006838BA" w:rsidRPr="001D5467">
        <w:rPr>
          <w:b/>
          <w:sz w:val="24"/>
          <w:szCs w:val="24"/>
        </w:rPr>
        <w:t xml:space="preserve"> </w:t>
      </w:r>
      <w:r w:rsidR="006838BA" w:rsidRPr="001D5467">
        <w:rPr>
          <w:sz w:val="24"/>
          <w:szCs w:val="24"/>
        </w:rPr>
        <w:t xml:space="preserve">sati koje će se održati u zgradi ovog suda, Zagreb, Petrinjska 8, soba broj 96/II (dvorišna zgrada). </w:t>
      </w:r>
    </w:p>
    <w:p w:rsidRDefault="00867C12" w:rsidP="00CB0F34" w:rsidR="006838BA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>VIII</w:t>
      </w:r>
      <w:r w:rsidR="00CB0F34" w:rsidRPr="001D5467">
        <w:rPr>
          <w:sz w:val="24"/>
          <w:szCs w:val="24"/>
        </w:rPr>
        <w:tab/>
      </w:r>
      <w:r w:rsidR="002D18DF" w:rsidRPr="001D5467">
        <w:rPr>
          <w:sz w:val="24"/>
          <w:szCs w:val="24"/>
        </w:rPr>
        <w:t>Ročište</w:t>
      </w:r>
      <w:r w:rsidR="006838BA" w:rsidRPr="001D5467">
        <w:rPr>
          <w:sz w:val="24"/>
          <w:szCs w:val="24"/>
        </w:rPr>
        <w:t xml:space="preserve"> vjerovnika na kojem će se na temelju izvješća stečajnog upravitelja odlučivati o daljnjem tijeku </w:t>
      </w:r>
      <w:r w:rsidR="002D18DF" w:rsidRPr="001D5467">
        <w:rPr>
          <w:sz w:val="24"/>
          <w:szCs w:val="24"/>
        </w:rPr>
        <w:t xml:space="preserve"> stečajnog </w:t>
      </w:r>
      <w:r w:rsidR="006838BA" w:rsidRPr="001D5467">
        <w:rPr>
          <w:sz w:val="24"/>
          <w:szCs w:val="24"/>
        </w:rPr>
        <w:t xml:space="preserve">postupka (izvještajno ročište) </w:t>
      </w:r>
      <w:r w:rsidR="006E7E74">
        <w:rPr>
          <w:sz w:val="24"/>
          <w:szCs w:val="24"/>
        </w:rPr>
        <w:t xml:space="preserve">zakazuje se </w:t>
      </w:r>
      <w:r w:rsidR="006838BA" w:rsidRPr="001D5467">
        <w:rPr>
          <w:sz w:val="24"/>
          <w:szCs w:val="24"/>
        </w:rPr>
        <w:t xml:space="preserve">za isti dan i na istom mjestu u </w:t>
      </w:r>
      <w:r w:rsidR="001C7874" w:rsidRPr="001C7874">
        <w:rPr>
          <w:b/>
          <w:sz w:val="24"/>
          <w:szCs w:val="24"/>
        </w:rPr>
        <w:t>9,</w:t>
      </w:r>
      <w:r w:rsidR="009E082F">
        <w:rPr>
          <w:b/>
          <w:sz w:val="24"/>
          <w:szCs w:val="24"/>
        </w:rPr>
        <w:t>10</w:t>
      </w:r>
      <w:r w:rsidR="006838BA" w:rsidRPr="001C7874">
        <w:rPr>
          <w:b/>
          <w:sz w:val="24"/>
          <w:szCs w:val="24"/>
        </w:rPr>
        <w:t xml:space="preserve"> sati</w:t>
      </w:r>
      <w:r w:rsidR="006838BA" w:rsidRPr="001D5467">
        <w:rPr>
          <w:sz w:val="24"/>
          <w:szCs w:val="24"/>
        </w:rPr>
        <w:t xml:space="preserve">. </w:t>
      </w:r>
    </w:p>
    <w:p w:rsidRDefault="009E082F" w:rsidP="009E082F" w:rsidR="009E082F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sz w:val="24"/>
        </w:rPr>
      </w:pPr>
    </w:p>
    <w:p w:rsidRDefault="0012255D" w:rsidP="00CB0F34" w:rsidR="0012255D">
      <w:pPr>
        <w:jc w:val="both"/>
        <w:rPr>
          <w:sz w:val="24"/>
          <w:szCs w:val="24"/>
        </w:rPr>
      </w:pPr>
    </w:p>
    <w:p w:rsidRDefault="00705D76" w:rsidR="00705D76">
      <w:pPr>
        <w:jc w:val="center"/>
        <w:rPr>
          <w:sz w:val="24"/>
          <w:szCs w:val="24"/>
        </w:rPr>
      </w:pPr>
    </w:p>
    <w:p w:rsidRDefault="00705D76" w:rsidR="00705D76">
      <w:pPr>
        <w:jc w:val="center"/>
        <w:rPr>
          <w:sz w:val="24"/>
          <w:szCs w:val="24"/>
        </w:rPr>
      </w:pPr>
    </w:p>
    <w:p w:rsidRDefault="006838BA" w:rsidR="006838BA" w:rsidRPr="001D5467">
      <w:pPr>
        <w:jc w:val="center"/>
        <w:rPr>
          <w:sz w:val="24"/>
          <w:szCs w:val="24"/>
        </w:rPr>
      </w:pPr>
      <w:r w:rsidRPr="001D5467">
        <w:rPr>
          <w:sz w:val="24"/>
          <w:szCs w:val="24"/>
        </w:rPr>
        <w:lastRenderedPageBreak/>
        <w:t>Obrazloženje</w:t>
      </w:r>
    </w:p>
    <w:p w:rsidRDefault="002726CF" w:rsidR="002726CF" w:rsidRPr="001D5467">
      <w:pPr>
        <w:jc w:val="center"/>
        <w:rPr>
          <w:sz w:val="24"/>
          <w:szCs w:val="24"/>
        </w:rPr>
      </w:pPr>
    </w:p>
    <w:p w:rsidRDefault="00A4182D" w:rsidP="00A4182D" w:rsidR="00A4182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Dužnik kao predlagatelj zastupan po punomoćniku Ivan Mišetić odvjetnik iz Zagreba, podnio je ovom sudu dana 1.travnja 2016. prijedlog za otvaranje stečajnog postupka. U prijedlogu u bitnome navodi navodi kako je dužnik prezadužen jer njegova ukupna imovina je manja od postojećih obveza (članka 17. Stečajnog zakona, NN br. 71/15, dalje SZ).</w:t>
      </w:r>
    </w:p>
    <w:p w:rsidRDefault="00A4182D" w:rsidP="00A4182D" w:rsidR="00A4182D">
      <w:pPr>
        <w:ind w:firstLine="708"/>
        <w:jc w:val="both"/>
        <w:rPr>
          <w:sz w:val="24"/>
          <w:szCs w:val="24"/>
        </w:rPr>
      </w:pPr>
    </w:p>
    <w:p w:rsidRDefault="00A4182D" w:rsidP="00A4182D" w:rsidR="00A4182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109. stavak 1. Stečajnog zakona prijedlog za otvaranje stečajnog postupka ovlašten je podnijeti vjerovnik ili dužnik a prema stavku 4. istog članka prijedlog za otvaranje stečajnog postupka pravne osobe u ime dužnika ovlaštena je podnijeti osoba ovlaštena za zastupanje dužnika po zakonu. </w:t>
      </w:r>
    </w:p>
    <w:p w:rsidRDefault="00A4182D" w:rsidP="00A4182D" w:rsidR="00A4182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Uvidom u spis utvrđeno je da su sve osobe ovlaštene za zastupanje dužnika i to:</w:t>
      </w:r>
      <w:r w:rsidRPr="00CB3E3F">
        <w:rPr>
          <w:sz w:val="24"/>
          <w:szCs w:val="24"/>
        </w:rPr>
        <w:t xml:space="preserve"> </w:t>
      </w:r>
      <w:r>
        <w:rPr>
          <w:sz w:val="24"/>
          <w:szCs w:val="24"/>
        </w:rPr>
        <w:t>Jan Karel Stefaan Goossens, Belgija, 2240 Zandhoven, Vogelzangstrat 63., Ghislain F.M. Lenaers, OIB 02513201929., Belgija, Houthalen-Helchtern, Ringlaan 36. i Edwin J.A. Somers, OIB 040092689594, Belgija,, Bilzen, Klokkeplein 5, bus 31. ovlastile Ivana Mišetića odvjetnika iz Zagreba za podnošenje prijedloga za otvaranje stečajnog postupka nad dužnikom.</w:t>
      </w:r>
    </w:p>
    <w:p w:rsidRDefault="00A4182D" w:rsidP="002B1C37" w:rsidR="00A4182D" w:rsidRPr="00A64DE2">
      <w:pPr>
        <w:ind w:firstLine="555"/>
        <w:jc w:val="both"/>
        <w:rPr>
          <w:sz w:val="24"/>
        </w:rPr>
      </w:pPr>
    </w:p>
    <w:p w:rsidRDefault="00A4182D" w:rsidP="00074DFB" w:rsidR="00A4182D" w:rsidRPr="00A64DE2">
      <w:pPr>
        <w:ind w:firstLine="708"/>
        <w:jc w:val="both"/>
        <w:rPr>
          <w:sz w:val="24"/>
          <w:szCs w:val="24"/>
        </w:rPr>
      </w:pPr>
      <w:r w:rsidRPr="00A64DE2">
        <w:rPr>
          <w:sz w:val="24"/>
          <w:szCs w:val="24"/>
        </w:rPr>
        <w:t xml:space="preserve">Rješenjem ovog suda od 16.studenog 2016. </w:t>
      </w:r>
      <w:r w:rsidR="00074DFB" w:rsidRPr="00A64DE2">
        <w:rPr>
          <w:sz w:val="24"/>
          <w:szCs w:val="24"/>
        </w:rPr>
        <w:t>pokre</w:t>
      </w:r>
      <w:r w:rsidRPr="00A64DE2">
        <w:rPr>
          <w:sz w:val="24"/>
          <w:szCs w:val="24"/>
        </w:rPr>
        <w:t xml:space="preserve">nut je </w:t>
      </w:r>
      <w:r w:rsidR="00074DFB" w:rsidRPr="00A64DE2">
        <w:rPr>
          <w:sz w:val="24"/>
          <w:szCs w:val="24"/>
        </w:rPr>
        <w:t>postupka radi utvrđivanja pretpostavki za otvaranje stečajnog postupka -prethodni postupak</w:t>
      </w:r>
      <w:r w:rsidRPr="00A64DE2">
        <w:rPr>
          <w:sz w:val="24"/>
          <w:szCs w:val="24"/>
        </w:rPr>
        <w:t>, a dana 15.prosinca 2016. održano ročište radi očitovanja o prijedlogu za otvaranje stečajnog postupka.</w:t>
      </w:r>
    </w:p>
    <w:p w:rsidRDefault="00A4182D" w:rsidP="00074DFB" w:rsidR="00C16654" w:rsidRPr="00A64DE2">
      <w:pPr>
        <w:ind w:firstLine="708"/>
        <w:jc w:val="both"/>
        <w:rPr>
          <w:sz w:val="24"/>
          <w:szCs w:val="24"/>
        </w:rPr>
      </w:pPr>
      <w:r w:rsidRPr="00A64DE2">
        <w:rPr>
          <w:sz w:val="24"/>
          <w:szCs w:val="24"/>
        </w:rPr>
        <w:t xml:space="preserve">Na ročištu radi očitovanja o prijedlogu za otvaranje stečajnog postupka </w:t>
      </w:r>
      <w:r w:rsidR="00C16654" w:rsidRPr="00A64DE2">
        <w:rPr>
          <w:sz w:val="24"/>
          <w:szCs w:val="24"/>
        </w:rPr>
        <w:t>dužnik je i nadalje ostao kod prijedloga za otvaranje stečajnog postupka. Priznao je postojanje stečajnog razloga prezaduženosti.</w:t>
      </w:r>
    </w:p>
    <w:p w:rsidRDefault="00C16654" w:rsidP="0051132F" w:rsidR="00C16654" w:rsidRPr="00A64DE2">
      <w:pPr>
        <w:pStyle w:val="Tijeloteksta"/>
        <w:ind w:firstLine="708"/>
      </w:pPr>
    </w:p>
    <w:p w:rsidRDefault="005525E4" w:rsidP="0051132F" w:rsidR="005525E4" w:rsidRPr="00A64DE2">
      <w:pPr>
        <w:pStyle w:val="Tijeloteksta"/>
        <w:ind w:firstLine="708"/>
      </w:pPr>
      <w:r w:rsidRPr="00A64DE2">
        <w:t>Prema odredbi članka 128. stavak stavak 5. SZ-a ako nije određeno ispitivanje  gospodarsko-financijskog stanja dužnika, sud može ročište radi očitovanja o prijedlogu za otvaranje stečajnog postupka spojiti sa ročištem radi rasprave o pretpostavkama za otvaranje stečajnog postupka.</w:t>
      </w:r>
    </w:p>
    <w:p w:rsidRDefault="005525E4" w:rsidP="005525E4" w:rsidR="005525E4" w:rsidRPr="00A64DE2">
      <w:pPr>
        <w:pStyle w:val="Tijeloteksta"/>
        <w:ind w:firstLine="708"/>
      </w:pPr>
      <w:r w:rsidRPr="00A64DE2">
        <w:t>U konkretnom slučaju sud nije odredio ispitivanje gospodarsko-financijskog stanja dužnika</w:t>
      </w:r>
      <w:r w:rsidR="00214A79" w:rsidRPr="00A64DE2">
        <w:t xml:space="preserve"> jer je dužnik na ročištu radi očitovanja o prijedlogu za otvaranje stečajnog postupka priznao postojanje stečajnog razloga  - prezaduženosti.  Stoga je sud, </w:t>
      </w:r>
      <w:r w:rsidRPr="00A64DE2">
        <w:t>temeljem naprijed citirane odredbe članka 128. stavak 5. SZ-a spojio ročište radi očitovanja o prijedlogu za otvaranje stečajnog postupka sa ročištem radi rasprave o pretpostavkama za otvaranje stečajnog postupka, nakon čega je u zakonskom roku iz članka 128. stavak 6. SZ-a doni</w:t>
      </w:r>
      <w:r w:rsidR="00102C56" w:rsidRPr="00A64DE2">
        <w:t>o</w:t>
      </w:r>
      <w:r w:rsidRPr="00A64DE2">
        <w:t xml:space="preserve"> rješenje o otvaranju stečajnog postupka nad dužnikom.</w:t>
      </w:r>
    </w:p>
    <w:p w:rsidRDefault="00FC5835" w:rsidP="001708B2" w:rsidR="00FC5835" w:rsidRPr="00A64DE2">
      <w:pPr>
        <w:ind w:firstLine="720"/>
        <w:jc w:val="both"/>
        <w:rPr>
          <w:sz w:val="24"/>
          <w:szCs w:val="24"/>
        </w:rPr>
      </w:pPr>
    </w:p>
    <w:p w:rsidRDefault="00FA47A3" w:rsidP="001708B2" w:rsidR="00BE2ED6" w:rsidRPr="00A64DE2">
      <w:pPr>
        <w:ind w:firstLine="720"/>
        <w:jc w:val="both"/>
        <w:rPr>
          <w:sz w:val="24"/>
          <w:szCs w:val="24"/>
        </w:rPr>
      </w:pPr>
      <w:r w:rsidRPr="00A64DE2">
        <w:rPr>
          <w:sz w:val="24"/>
          <w:szCs w:val="24"/>
        </w:rPr>
        <w:t>Odredbom članka 5. stavak 1. SZ-a propisano je ka</w:t>
      </w:r>
      <w:r w:rsidR="00BE2ED6" w:rsidRPr="00A64DE2">
        <w:rPr>
          <w:sz w:val="24"/>
          <w:szCs w:val="24"/>
        </w:rPr>
        <w:t xml:space="preserve">ko se stečajni postupak može otvoriti ako sud utvrdi postojanje stečajnih razloga, a </w:t>
      </w:r>
      <w:r w:rsidRPr="00A64DE2">
        <w:rPr>
          <w:sz w:val="24"/>
          <w:szCs w:val="24"/>
        </w:rPr>
        <w:t>stečajni razlozi</w:t>
      </w:r>
      <w:r w:rsidR="00BE2ED6" w:rsidRPr="00A64DE2">
        <w:rPr>
          <w:sz w:val="24"/>
          <w:szCs w:val="24"/>
        </w:rPr>
        <w:t xml:space="preserve"> su </w:t>
      </w:r>
      <w:r w:rsidRPr="00A64DE2">
        <w:rPr>
          <w:sz w:val="24"/>
          <w:szCs w:val="24"/>
        </w:rPr>
        <w:t xml:space="preserve"> nesposobnost za plaćanje i prezaduženost</w:t>
      </w:r>
      <w:r w:rsidR="00BE2ED6" w:rsidRPr="00A64DE2">
        <w:rPr>
          <w:sz w:val="24"/>
          <w:szCs w:val="24"/>
        </w:rPr>
        <w:t xml:space="preserve"> (stavak 2. članka 5. SZ-a)</w:t>
      </w:r>
    </w:p>
    <w:p w:rsidRDefault="00BE2ED6" w:rsidP="001708B2" w:rsidR="00BE2ED6" w:rsidRPr="00A64DE2">
      <w:pPr>
        <w:ind w:firstLine="720"/>
        <w:jc w:val="both"/>
        <w:rPr>
          <w:sz w:val="24"/>
          <w:szCs w:val="24"/>
        </w:rPr>
      </w:pPr>
      <w:r w:rsidRPr="00A64DE2">
        <w:rPr>
          <w:sz w:val="24"/>
          <w:szCs w:val="24"/>
        </w:rPr>
        <w:t>Kako je sud temeljem prizna</w:t>
      </w:r>
      <w:r w:rsidR="00E25546">
        <w:rPr>
          <w:sz w:val="24"/>
          <w:szCs w:val="24"/>
        </w:rPr>
        <w:t>n</w:t>
      </w:r>
      <w:r w:rsidRPr="00A64DE2">
        <w:rPr>
          <w:sz w:val="24"/>
          <w:szCs w:val="24"/>
        </w:rPr>
        <w:t xml:space="preserve">ja dužnika utvrdio postojanje stečajnog razloga prezaduženosti valjalo je temeljem odredbe članka 5. nad dužnikom otvoriti stečajni postupak. </w:t>
      </w:r>
    </w:p>
    <w:p w:rsidRDefault="00BE2ED6" w:rsidP="00F10861" w:rsidR="004C328C" w:rsidRPr="00E25546">
      <w:pPr>
        <w:ind w:firstLine="720"/>
        <w:jc w:val="both"/>
        <w:rPr>
          <w:sz w:val="24"/>
          <w:szCs w:val="24"/>
        </w:rPr>
      </w:pPr>
      <w:r w:rsidRPr="00E25546">
        <w:rPr>
          <w:sz w:val="24"/>
          <w:szCs w:val="24"/>
        </w:rPr>
        <w:t xml:space="preserve">Uvidom u popis imovine i obveza utvrđeno je da </w:t>
      </w:r>
      <w:r w:rsidR="00F10861" w:rsidRPr="00E25546">
        <w:rPr>
          <w:sz w:val="24"/>
          <w:szCs w:val="24"/>
        </w:rPr>
        <w:t>je potraživanje dužnik na sredstvima po računima u iznosu od 380.291,78 kn i 655,49 EUR</w:t>
      </w:r>
      <w:r w:rsidR="00656B01" w:rsidRPr="00E25546">
        <w:rPr>
          <w:sz w:val="24"/>
          <w:szCs w:val="24"/>
        </w:rPr>
        <w:t>)</w:t>
      </w:r>
      <w:r w:rsidR="00FC5835" w:rsidRPr="00E25546">
        <w:rPr>
          <w:sz w:val="24"/>
          <w:szCs w:val="24"/>
        </w:rPr>
        <w:t xml:space="preserve"> </w:t>
      </w:r>
      <w:r w:rsidR="00102C56" w:rsidRPr="00E25546">
        <w:rPr>
          <w:sz w:val="24"/>
          <w:szCs w:val="24"/>
        </w:rPr>
        <w:t xml:space="preserve">što je po slobodnoj ocjeni suda zasnovanoj na životnom iskustvu dostatno </w:t>
      </w:r>
      <w:r w:rsidR="004C328C" w:rsidRPr="00E25546">
        <w:rPr>
          <w:sz w:val="24"/>
          <w:szCs w:val="24"/>
        </w:rPr>
        <w:t>za namirenje troškova stečajnog postupka</w:t>
      </w:r>
      <w:r w:rsidR="001708B2" w:rsidRPr="00E25546">
        <w:rPr>
          <w:sz w:val="24"/>
          <w:szCs w:val="24"/>
        </w:rPr>
        <w:t xml:space="preserve"> (članak 132. SZ-a)</w:t>
      </w:r>
      <w:r w:rsidR="004C328C" w:rsidRPr="00E25546">
        <w:rPr>
          <w:sz w:val="24"/>
          <w:szCs w:val="24"/>
        </w:rPr>
        <w:t>.</w:t>
      </w:r>
    </w:p>
    <w:p w:rsidRDefault="00B22D4C" w:rsidP="00F10861" w:rsidR="006838BA" w:rsidRPr="00A64DE2">
      <w:pPr>
        <w:tabs>
          <w:tab w:pos="0" w:val="left"/>
        </w:tabs>
        <w:jc w:val="both"/>
        <w:rPr>
          <w:sz w:val="24"/>
          <w:szCs w:val="24"/>
        </w:rPr>
      </w:pPr>
      <w:r w:rsidRPr="00A64DE2">
        <w:rPr>
          <w:sz w:val="24"/>
          <w:szCs w:val="24"/>
        </w:rPr>
        <w:lastRenderedPageBreak/>
        <w:tab/>
      </w:r>
      <w:r w:rsidR="006838BA" w:rsidRPr="00A64DE2">
        <w:rPr>
          <w:sz w:val="24"/>
          <w:szCs w:val="24"/>
        </w:rPr>
        <w:t xml:space="preserve">Kako je u postupku sud </w:t>
      </w:r>
      <w:r w:rsidR="001708B2" w:rsidRPr="00A64DE2">
        <w:rPr>
          <w:sz w:val="24"/>
          <w:szCs w:val="24"/>
        </w:rPr>
        <w:t xml:space="preserve">temeljem </w:t>
      </w:r>
      <w:r w:rsidR="00F10861" w:rsidRPr="00A64DE2">
        <w:rPr>
          <w:sz w:val="24"/>
          <w:szCs w:val="24"/>
        </w:rPr>
        <w:t xml:space="preserve">priznanja dužnika sud </w:t>
      </w:r>
      <w:r w:rsidR="006838BA" w:rsidRPr="00A64DE2">
        <w:rPr>
          <w:sz w:val="24"/>
          <w:szCs w:val="24"/>
        </w:rPr>
        <w:t>utvrdio postojanje stečajn</w:t>
      </w:r>
      <w:r w:rsidR="00185AD7" w:rsidRPr="00A64DE2">
        <w:rPr>
          <w:sz w:val="24"/>
          <w:szCs w:val="24"/>
        </w:rPr>
        <w:t>og</w:t>
      </w:r>
      <w:r w:rsidR="006838BA" w:rsidRPr="00A64DE2">
        <w:rPr>
          <w:sz w:val="24"/>
          <w:szCs w:val="24"/>
        </w:rPr>
        <w:t xml:space="preserve"> razloga </w:t>
      </w:r>
      <w:r w:rsidR="00F10861" w:rsidRPr="00A64DE2">
        <w:rPr>
          <w:sz w:val="24"/>
          <w:szCs w:val="24"/>
        </w:rPr>
        <w:t>prezaduženosti</w:t>
      </w:r>
      <w:r w:rsidR="00185AD7" w:rsidRPr="00A64DE2">
        <w:rPr>
          <w:sz w:val="24"/>
          <w:szCs w:val="24"/>
        </w:rPr>
        <w:t xml:space="preserve">, </w:t>
      </w:r>
      <w:r w:rsidR="00474DAD" w:rsidRPr="00A64DE2">
        <w:rPr>
          <w:sz w:val="24"/>
          <w:szCs w:val="24"/>
        </w:rPr>
        <w:t xml:space="preserve"> v</w:t>
      </w:r>
      <w:r w:rsidR="00837019" w:rsidRPr="00A64DE2">
        <w:rPr>
          <w:sz w:val="24"/>
          <w:szCs w:val="24"/>
        </w:rPr>
        <w:t xml:space="preserve">aljalo je temeljem odredbe članka </w:t>
      </w:r>
      <w:r w:rsidR="001708B2" w:rsidRPr="00A64DE2">
        <w:rPr>
          <w:sz w:val="24"/>
          <w:szCs w:val="24"/>
        </w:rPr>
        <w:t xml:space="preserve">5. i  </w:t>
      </w:r>
      <w:r w:rsidR="00695E4B" w:rsidRPr="00A64DE2">
        <w:rPr>
          <w:sz w:val="24"/>
          <w:szCs w:val="24"/>
        </w:rPr>
        <w:t>7</w:t>
      </w:r>
      <w:r w:rsidR="001708B2" w:rsidRPr="00A64DE2">
        <w:rPr>
          <w:sz w:val="24"/>
          <w:szCs w:val="24"/>
        </w:rPr>
        <w:t>. SZ-a, u vezi odredbe članka 128. stavak 6. SZ-a</w:t>
      </w:r>
      <w:r w:rsidR="00837019" w:rsidRPr="00A64DE2">
        <w:rPr>
          <w:sz w:val="24"/>
          <w:szCs w:val="24"/>
        </w:rPr>
        <w:t xml:space="preserve"> </w:t>
      </w:r>
      <w:r w:rsidR="006838BA" w:rsidRPr="00A64DE2">
        <w:rPr>
          <w:sz w:val="24"/>
          <w:szCs w:val="24"/>
        </w:rPr>
        <w:t>donijeti rješenje o otvaranju stečajnog postupka.</w:t>
      </w:r>
    </w:p>
    <w:p w:rsidRDefault="00657800" w:rsidP="00657800" w:rsidR="00657800" w:rsidRPr="00A64DE2">
      <w:pPr>
        <w:tabs>
          <w:tab w:pos="0" w:val="left"/>
        </w:tabs>
        <w:jc w:val="both"/>
        <w:rPr>
          <w:sz w:val="24"/>
          <w:szCs w:val="24"/>
        </w:rPr>
      </w:pPr>
      <w:r w:rsidRPr="00A64DE2">
        <w:rPr>
          <w:sz w:val="24"/>
          <w:szCs w:val="24"/>
        </w:rPr>
        <w:tab/>
      </w:r>
    </w:p>
    <w:p w:rsidRDefault="00657800" w:rsidP="00657800" w:rsidR="00657800" w:rsidRPr="00A64DE2">
      <w:pPr>
        <w:tabs>
          <w:tab w:pos="0" w:val="left"/>
        </w:tabs>
        <w:jc w:val="both"/>
        <w:rPr>
          <w:sz w:val="24"/>
          <w:szCs w:val="24"/>
        </w:rPr>
      </w:pPr>
      <w:r w:rsidRPr="00A64DE2">
        <w:rPr>
          <w:sz w:val="24"/>
          <w:szCs w:val="24"/>
        </w:rPr>
        <w:tab/>
        <w:t xml:space="preserve">Stečajni upravitelj </w:t>
      </w:r>
      <w:r w:rsidR="001708B2" w:rsidRPr="00A64DE2">
        <w:rPr>
          <w:sz w:val="24"/>
          <w:szCs w:val="24"/>
        </w:rPr>
        <w:t xml:space="preserve">je </w:t>
      </w:r>
      <w:r w:rsidRPr="00A64DE2">
        <w:rPr>
          <w:sz w:val="24"/>
          <w:szCs w:val="24"/>
        </w:rPr>
        <w:t xml:space="preserve"> izabran metodom slučajnog odabira s liste A stečajnih upravitelja kako to propisuje odredba članka 84. stavak 1. SZ-a</w:t>
      </w:r>
      <w:r w:rsidR="00102C56" w:rsidRPr="00A64DE2">
        <w:rPr>
          <w:sz w:val="24"/>
          <w:szCs w:val="24"/>
        </w:rPr>
        <w:t xml:space="preserve"> (članak 85. stavak 3. S</w:t>
      </w:r>
      <w:r w:rsidR="002B1C37" w:rsidRPr="00A64DE2">
        <w:rPr>
          <w:sz w:val="24"/>
          <w:szCs w:val="24"/>
        </w:rPr>
        <w:t>Z</w:t>
      </w:r>
      <w:r w:rsidR="00102C56" w:rsidRPr="00A64DE2">
        <w:rPr>
          <w:sz w:val="24"/>
          <w:szCs w:val="24"/>
        </w:rPr>
        <w:t>-a)</w:t>
      </w:r>
      <w:r w:rsidR="001708B2" w:rsidRPr="00A64DE2">
        <w:rPr>
          <w:sz w:val="24"/>
          <w:szCs w:val="24"/>
        </w:rPr>
        <w:t>.</w:t>
      </w:r>
    </w:p>
    <w:p w:rsidRDefault="00867C12" w:rsidP="00B703DE" w:rsidR="00867C12" w:rsidRPr="00A64DE2">
      <w:pPr>
        <w:jc w:val="right"/>
        <w:rPr>
          <w:sz w:val="24"/>
          <w:szCs w:val="24"/>
        </w:rPr>
      </w:pPr>
    </w:p>
    <w:p w:rsidRDefault="00A96E38" w:rsidR="00A96E38" w:rsidRPr="00A64DE2">
      <w:pPr>
        <w:jc w:val="both"/>
        <w:rPr>
          <w:sz w:val="24"/>
          <w:szCs w:val="24"/>
        </w:rPr>
      </w:pPr>
      <w:r w:rsidRPr="00A64DE2">
        <w:rPr>
          <w:sz w:val="24"/>
          <w:szCs w:val="24"/>
        </w:rPr>
        <w:tab/>
        <w:t>Točka IV. rješenja utemeljena je na članku 173.</w:t>
      </w:r>
      <w:r w:rsidR="001708B2" w:rsidRPr="00A64DE2">
        <w:rPr>
          <w:sz w:val="24"/>
          <w:szCs w:val="24"/>
        </w:rPr>
        <w:t xml:space="preserve"> </w:t>
      </w:r>
      <w:r w:rsidRPr="00A64DE2">
        <w:rPr>
          <w:sz w:val="24"/>
          <w:szCs w:val="24"/>
        </w:rPr>
        <w:t>stavak 1. SZ-a.</w:t>
      </w:r>
    </w:p>
    <w:p w:rsidRDefault="00A96E38" w:rsidR="00A96E38" w:rsidRPr="00A64DE2">
      <w:pPr>
        <w:jc w:val="both"/>
        <w:rPr>
          <w:sz w:val="24"/>
          <w:szCs w:val="24"/>
        </w:rPr>
      </w:pPr>
      <w:r w:rsidRPr="00A64DE2">
        <w:rPr>
          <w:sz w:val="24"/>
          <w:szCs w:val="24"/>
        </w:rPr>
        <w:tab/>
        <w:t>Točka V. rješenja utemeljena je na članku 173. stavak 4. i 5. SZ-a.</w:t>
      </w:r>
    </w:p>
    <w:p w:rsidRDefault="00A96E38" w:rsidR="008233D2" w:rsidRPr="00A64DE2">
      <w:pPr>
        <w:jc w:val="both"/>
        <w:rPr>
          <w:sz w:val="24"/>
          <w:szCs w:val="24"/>
        </w:rPr>
      </w:pPr>
      <w:r w:rsidRPr="00A64DE2">
        <w:rPr>
          <w:sz w:val="24"/>
          <w:szCs w:val="24"/>
        </w:rPr>
        <w:tab/>
      </w:r>
      <w:r w:rsidR="001708B2" w:rsidRPr="00A64DE2">
        <w:rPr>
          <w:sz w:val="24"/>
          <w:szCs w:val="24"/>
        </w:rPr>
        <w:t xml:space="preserve">Točka VI. rješenja utemeljena je na odredbi članka 129.stavak </w:t>
      </w:r>
      <w:r w:rsidR="008233D2" w:rsidRPr="00A64DE2">
        <w:rPr>
          <w:sz w:val="24"/>
          <w:szCs w:val="24"/>
        </w:rPr>
        <w:t>1., podstavak 6. SZ-a</w:t>
      </w:r>
    </w:p>
    <w:p w:rsidRDefault="008233D2" w:rsidP="00705D76" w:rsidR="002B1C37" w:rsidRPr="00650F3F">
      <w:pPr>
        <w:jc w:val="both"/>
        <w:rPr>
          <w:i/>
          <w:sz w:val="24"/>
          <w:szCs w:val="24"/>
          <w:lang w:val="pl-PL"/>
        </w:rPr>
      </w:pPr>
      <w:r w:rsidRPr="00A64DE2">
        <w:rPr>
          <w:sz w:val="24"/>
          <w:szCs w:val="24"/>
        </w:rPr>
        <w:tab/>
        <w:t>Točka VII. i VIII. utemeljene su na odredbi članka 130.</w:t>
      </w:r>
      <w:r w:rsidR="00E25546">
        <w:rPr>
          <w:sz w:val="24"/>
          <w:szCs w:val="24"/>
        </w:rPr>
        <w:t xml:space="preserve"> </w:t>
      </w:r>
      <w:r w:rsidRPr="00A64DE2">
        <w:rPr>
          <w:sz w:val="24"/>
          <w:szCs w:val="24"/>
        </w:rPr>
        <w:t>stavak 1.toč. 1. i 2. SZ-a.</w:t>
      </w:r>
    </w:p>
    <w:p w:rsidRDefault="006838BA" w:rsidP="006C7A5A" w:rsidR="006838BA" w:rsidRPr="00705D76">
      <w:pPr>
        <w:jc w:val="center"/>
        <w:rPr>
          <w:b/>
          <w:sz w:val="24"/>
          <w:szCs w:val="24"/>
        </w:rPr>
      </w:pPr>
      <w:r w:rsidRPr="00705D76">
        <w:rPr>
          <w:sz w:val="24"/>
          <w:szCs w:val="24"/>
          <w:lang w:val="pl-PL"/>
        </w:rPr>
        <w:t>Zagreb</w:t>
      </w:r>
      <w:r w:rsidRPr="00705D76">
        <w:rPr>
          <w:sz w:val="24"/>
          <w:szCs w:val="24"/>
        </w:rPr>
        <w:t xml:space="preserve">, </w:t>
      </w:r>
      <w:r w:rsidR="00695E4B" w:rsidRPr="00705D76">
        <w:rPr>
          <w:sz w:val="24"/>
          <w:szCs w:val="24"/>
        </w:rPr>
        <w:t>19.prosinca</w:t>
      </w:r>
      <w:r w:rsidR="002B1C37" w:rsidRPr="00705D76">
        <w:rPr>
          <w:sz w:val="24"/>
          <w:szCs w:val="24"/>
        </w:rPr>
        <w:t xml:space="preserve"> </w:t>
      </w:r>
      <w:r w:rsidR="00E836A6" w:rsidRPr="00705D76">
        <w:rPr>
          <w:sz w:val="24"/>
          <w:szCs w:val="24"/>
        </w:rPr>
        <w:t>201</w:t>
      </w:r>
      <w:r w:rsidR="002B1C37" w:rsidRPr="00705D76">
        <w:rPr>
          <w:sz w:val="24"/>
          <w:szCs w:val="24"/>
        </w:rPr>
        <w:t>6</w:t>
      </w:r>
      <w:r w:rsidR="00E836A6" w:rsidRPr="00705D76">
        <w:rPr>
          <w:sz w:val="24"/>
          <w:szCs w:val="24"/>
        </w:rPr>
        <w:t>.</w:t>
      </w:r>
    </w:p>
    <w:p w:rsidRDefault="00A96E38" w:rsidP="002B322D" w:rsidR="006838BA" w:rsidRPr="00705D76">
      <w:pPr>
        <w:ind w:firstLine="720" w:left="3600"/>
        <w:jc w:val="right"/>
        <w:rPr>
          <w:sz w:val="24"/>
          <w:szCs w:val="24"/>
        </w:rPr>
      </w:pPr>
      <w:r w:rsidRPr="00705D76">
        <w:rPr>
          <w:sz w:val="24"/>
          <w:szCs w:val="24"/>
        </w:rPr>
        <w:t>Sudac:</w:t>
      </w:r>
    </w:p>
    <w:p w:rsidRDefault="006838BA" w:rsidP="008676A1" w:rsidR="00E836A6" w:rsidRPr="001D5467">
      <w:pPr>
        <w:jc w:val="right"/>
        <w:rPr>
          <w:sz w:val="24"/>
          <w:szCs w:val="24"/>
        </w:rPr>
      </w:pPr>
      <w:r w:rsidRPr="00705D76">
        <w:rPr>
          <w:sz w:val="24"/>
          <w:szCs w:val="24"/>
        </w:rPr>
        <w:tab/>
      </w:r>
      <w:r w:rsidRPr="00705D76">
        <w:rPr>
          <w:sz w:val="24"/>
          <w:szCs w:val="24"/>
        </w:rPr>
        <w:tab/>
      </w:r>
      <w:r w:rsidRPr="00705D76">
        <w:rPr>
          <w:sz w:val="24"/>
          <w:szCs w:val="24"/>
        </w:rPr>
        <w:tab/>
        <w:t xml:space="preserve"> </w:t>
      </w:r>
      <w:r w:rsidR="00041689" w:rsidRPr="00705D76">
        <w:rPr>
          <w:sz w:val="24"/>
          <w:szCs w:val="24"/>
        </w:rPr>
        <w:t xml:space="preserve">                        </w:t>
      </w:r>
      <w:r w:rsidR="00041689" w:rsidRPr="00705D76">
        <w:rPr>
          <w:sz w:val="24"/>
          <w:szCs w:val="24"/>
        </w:rPr>
        <w:tab/>
        <w:t xml:space="preserve">          </w:t>
      </w:r>
      <w:r w:rsidR="0077476F" w:rsidRPr="00705D76">
        <w:rPr>
          <w:sz w:val="24"/>
          <w:szCs w:val="24"/>
        </w:rPr>
        <w:tab/>
      </w:r>
      <w:r w:rsidR="0077476F" w:rsidRPr="00705D76">
        <w:rPr>
          <w:sz w:val="24"/>
          <w:szCs w:val="24"/>
        </w:rPr>
        <w:tab/>
        <w:t xml:space="preserve">     </w:t>
      </w:r>
      <w:r w:rsidRPr="00705D76">
        <w:rPr>
          <w:sz w:val="24"/>
          <w:szCs w:val="24"/>
        </w:rPr>
        <w:t>Ante Galić</w:t>
      </w:r>
      <w:r w:rsidR="005D78EA" w:rsidRPr="00705D76">
        <w:rPr>
          <w:sz w:val="24"/>
          <w:szCs w:val="24"/>
        </w:rPr>
        <w:t xml:space="preserve"> </w:t>
      </w:r>
      <w:r w:rsidR="00B35F21">
        <w:rPr>
          <w:sz w:val="24"/>
          <w:szCs w:val="24"/>
        </w:rPr>
        <w:t>v.r.</w:t>
      </w:r>
    </w:p>
    <w:p w:rsidRDefault="00A96E38" w:rsidP="00A10F37" w:rsidR="006838BA" w:rsidRPr="001D5467">
      <w:pPr>
        <w:rPr>
          <w:sz w:val="24"/>
          <w:szCs w:val="24"/>
        </w:rPr>
      </w:pPr>
      <w:r w:rsidRPr="001D5467">
        <w:rPr>
          <w:sz w:val="24"/>
          <w:szCs w:val="24"/>
          <w:lang w:val="pl-PL"/>
        </w:rPr>
        <w:t>Uputa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o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pravnom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lijeku</w:t>
      </w:r>
      <w:r w:rsidRPr="001D5467">
        <w:rPr>
          <w:sz w:val="24"/>
          <w:szCs w:val="24"/>
        </w:rPr>
        <w:t>:</w:t>
      </w:r>
    </w:p>
    <w:p w:rsidRDefault="006838BA" w:rsidR="00E67C95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  <w:lang w:val="pt-BR"/>
        </w:rPr>
        <w:t>Protiv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t-BR"/>
        </w:rPr>
        <w:t>rje</w:t>
      </w:r>
      <w:r w:rsidRPr="001D5467">
        <w:rPr>
          <w:sz w:val="24"/>
          <w:szCs w:val="24"/>
        </w:rPr>
        <w:t>š</w:t>
      </w:r>
      <w:r w:rsidRPr="001D5467">
        <w:rPr>
          <w:sz w:val="24"/>
          <w:szCs w:val="24"/>
          <w:lang w:val="pt-BR"/>
        </w:rPr>
        <w:t>enja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t-BR"/>
        </w:rPr>
        <w:t>o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t-BR"/>
        </w:rPr>
        <w:t>otvaranju</w:t>
      </w:r>
      <w:r w:rsidRPr="001D5467">
        <w:rPr>
          <w:sz w:val="24"/>
          <w:szCs w:val="24"/>
        </w:rPr>
        <w:t xml:space="preserve"> stečajnog </w:t>
      </w:r>
      <w:r w:rsidRPr="001D5467">
        <w:rPr>
          <w:sz w:val="24"/>
          <w:szCs w:val="24"/>
          <w:lang w:val="pt-BR"/>
        </w:rPr>
        <w:t>postupka</w:t>
      </w:r>
      <w:r w:rsidRPr="001D5467">
        <w:rPr>
          <w:sz w:val="24"/>
          <w:szCs w:val="24"/>
        </w:rPr>
        <w:t xml:space="preserve"> </w:t>
      </w:r>
      <w:r w:rsidR="0096090C" w:rsidRPr="001D5467">
        <w:rPr>
          <w:sz w:val="24"/>
          <w:szCs w:val="24"/>
        </w:rPr>
        <w:t xml:space="preserve">pravo na žalbu ima </w:t>
      </w:r>
      <w:r w:rsidRPr="001D5467">
        <w:rPr>
          <w:sz w:val="24"/>
          <w:szCs w:val="24"/>
          <w:lang w:val="pt-BR"/>
        </w:rPr>
        <w:t>osoba</w:t>
      </w:r>
      <w:r w:rsidRPr="001D5467">
        <w:rPr>
          <w:sz w:val="24"/>
          <w:szCs w:val="24"/>
        </w:rPr>
        <w:t xml:space="preserve"> </w:t>
      </w:r>
      <w:r w:rsidR="0096090C" w:rsidRPr="001D5467">
        <w:rPr>
          <w:sz w:val="24"/>
          <w:szCs w:val="24"/>
        </w:rPr>
        <w:t xml:space="preserve">ovlaštena za zastupanje dužnika po zakonu </w:t>
      </w:r>
      <w:r w:rsidRPr="001D5467">
        <w:rPr>
          <w:sz w:val="24"/>
          <w:szCs w:val="24"/>
          <w:lang w:val="pl-PL"/>
        </w:rPr>
        <w:t>do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dana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nastupanja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pravnih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posljedica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otvaranja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ste</w:t>
      </w:r>
      <w:r w:rsidRPr="001D5467">
        <w:rPr>
          <w:sz w:val="24"/>
          <w:szCs w:val="24"/>
        </w:rPr>
        <w:t>č</w:t>
      </w:r>
      <w:r w:rsidRPr="001D5467">
        <w:rPr>
          <w:sz w:val="24"/>
          <w:szCs w:val="24"/>
          <w:lang w:val="pl-PL"/>
        </w:rPr>
        <w:t>ajnog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postupka</w:t>
      </w:r>
      <w:r w:rsidR="0096090C" w:rsidRPr="001D5467">
        <w:rPr>
          <w:sz w:val="24"/>
          <w:szCs w:val="24"/>
          <w:lang w:val="pl-PL"/>
        </w:rPr>
        <w:t xml:space="preserve"> i dužnik pojedinac</w:t>
      </w:r>
      <w:r w:rsidRPr="001D5467">
        <w:rPr>
          <w:sz w:val="24"/>
          <w:szCs w:val="24"/>
        </w:rPr>
        <w:t>.</w:t>
      </w:r>
    </w:p>
    <w:p w:rsidRDefault="006838BA" w:rsidR="00B81C62">
      <w:pPr>
        <w:jc w:val="both"/>
        <w:rPr>
          <w:sz w:val="24"/>
          <w:szCs w:val="24"/>
          <w:lang w:val="pl-PL"/>
        </w:rPr>
      </w:pPr>
      <w:r w:rsidRPr="001D5467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842198" w:rsidR="00842198">
      <w:pPr>
        <w:jc w:val="both"/>
        <w:rPr>
          <w:sz w:val="24"/>
          <w:szCs w:val="24"/>
          <w:lang w:val="pl-PL"/>
        </w:rPr>
      </w:pPr>
    </w:p>
    <w:p w:rsidRDefault="00B35F21" w:rsidP="00422EE0" w:rsidR="00B35F21">
      <w:pPr>
        <w:jc w:val="both"/>
      </w:pPr>
      <w:r>
        <w:t>Za točnost otpravka, ovlašteni službenik:</w:t>
      </w:r>
    </w:p>
    <w:p w:rsidRDefault="00B35F21" w:rsidP="00422EE0" w:rsidR="00B35F21">
      <w:pPr>
        <w:jc w:val="both"/>
      </w:pPr>
      <w:r>
        <w:t xml:space="preserve">               Valentina Delač</w:t>
      </w:r>
    </w:p>
    <w:p w:rsidRDefault="00B81C62" w:rsidP="00B703DE" w:rsidR="00B81C62" w:rsidRPr="001D5467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1D5467">
      <w:pPr>
        <w:rPr>
          <w:sz w:val="24"/>
          <w:szCs w:val="24"/>
          <w:lang w:val="pl-PL"/>
        </w:rPr>
      </w:pPr>
    </w:p>
    <w:sectPr w:rsidSect="006C7A5A" w:rsidR="00B81C62" w:rsidRPr="001D5467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AD7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AD7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301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36A6" w:rsidP="00E836A6" w:rsidR="00E836A6">
    <w:pPr>
      <w:jc w:val="right"/>
      <w:rPr>
        <w:sz w:val="24"/>
        <w:szCs w:val="24"/>
      </w:rPr>
    </w:pPr>
    <w:r w:rsidRPr="001D411A">
      <w:rPr>
        <w:sz w:val="24"/>
        <w:szCs w:val="24"/>
      </w:rPr>
      <w:t>40.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St-</w:t>
    </w:r>
    <w:r w:rsidR="00FB5584">
      <w:rPr>
        <w:sz w:val="24"/>
        <w:szCs w:val="24"/>
      </w:rPr>
      <w:t>3355</w:t>
    </w:r>
    <w:r w:rsidR="00175E85">
      <w:rPr>
        <w:sz w:val="24"/>
        <w:szCs w:val="24"/>
      </w:rPr>
      <w:t>/1</w:t>
    </w:r>
    <w:r w:rsidR="006E7E74">
      <w:rPr>
        <w:sz w:val="24"/>
        <w:szCs w:val="24"/>
      </w:rPr>
      <w:t>6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164DD"/>
    <w:rsid w:val="00041689"/>
    <w:rsid w:val="00044592"/>
    <w:rsid w:val="0004473F"/>
    <w:rsid w:val="00074DFB"/>
    <w:rsid w:val="00077E5C"/>
    <w:rsid w:val="0008374D"/>
    <w:rsid w:val="00097BEA"/>
    <w:rsid w:val="000B78D5"/>
    <w:rsid w:val="000C4886"/>
    <w:rsid w:val="000D129A"/>
    <w:rsid w:val="000D1BF8"/>
    <w:rsid w:val="000F6345"/>
    <w:rsid w:val="00102C56"/>
    <w:rsid w:val="00102FE3"/>
    <w:rsid w:val="00116A67"/>
    <w:rsid w:val="0012249B"/>
    <w:rsid w:val="0012255D"/>
    <w:rsid w:val="00132A5D"/>
    <w:rsid w:val="00135DA8"/>
    <w:rsid w:val="00137314"/>
    <w:rsid w:val="00150A80"/>
    <w:rsid w:val="00152276"/>
    <w:rsid w:val="001629FD"/>
    <w:rsid w:val="0016323B"/>
    <w:rsid w:val="00166E72"/>
    <w:rsid w:val="001708B2"/>
    <w:rsid w:val="00172A8D"/>
    <w:rsid w:val="00175E85"/>
    <w:rsid w:val="00185AD7"/>
    <w:rsid w:val="00186749"/>
    <w:rsid w:val="00195086"/>
    <w:rsid w:val="001A301C"/>
    <w:rsid w:val="001A45BF"/>
    <w:rsid w:val="001C7874"/>
    <w:rsid w:val="001D307F"/>
    <w:rsid w:val="001D411A"/>
    <w:rsid w:val="001D5467"/>
    <w:rsid w:val="001E1892"/>
    <w:rsid w:val="001E21FD"/>
    <w:rsid w:val="001E44D0"/>
    <w:rsid w:val="00206AEA"/>
    <w:rsid w:val="00206C81"/>
    <w:rsid w:val="00210410"/>
    <w:rsid w:val="00214A79"/>
    <w:rsid w:val="0021540B"/>
    <w:rsid w:val="00230BF0"/>
    <w:rsid w:val="0023741A"/>
    <w:rsid w:val="00243CCA"/>
    <w:rsid w:val="00253F1B"/>
    <w:rsid w:val="00255E71"/>
    <w:rsid w:val="002576B4"/>
    <w:rsid w:val="00264673"/>
    <w:rsid w:val="0027042C"/>
    <w:rsid w:val="002726CF"/>
    <w:rsid w:val="002A35E4"/>
    <w:rsid w:val="002A5DA4"/>
    <w:rsid w:val="002B1C37"/>
    <w:rsid w:val="002B322D"/>
    <w:rsid w:val="002D18DF"/>
    <w:rsid w:val="002D3DC3"/>
    <w:rsid w:val="002D4289"/>
    <w:rsid w:val="002E5689"/>
    <w:rsid w:val="002E6FCD"/>
    <w:rsid w:val="002E7E07"/>
    <w:rsid w:val="00311211"/>
    <w:rsid w:val="003155DD"/>
    <w:rsid w:val="00341148"/>
    <w:rsid w:val="00341785"/>
    <w:rsid w:val="00341C5D"/>
    <w:rsid w:val="00350C04"/>
    <w:rsid w:val="00377237"/>
    <w:rsid w:val="003853A9"/>
    <w:rsid w:val="003A290E"/>
    <w:rsid w:val="003A4171"/>
    <w:rsid w:val="003A6019"/>
    <w:rsid w:val="003C1597"/>
    <w:rsid w:val="003C78A1"/>
    <w:rsid w:val="003D2947"/>
    <w:rsid w:val="003E4E05"/>
    <w:rsid w:val="003F342C"/>
    <w:rsid w:val="004004CC"/>
    <w:rsid w:val="00401191"/>
    <w:rsid w:val="00405EC8"/>
    <w:rsid w:val="00414221"/>
    <w:rsid w:val="0042655D"/>
    <w:rsid w:val="00447E26"/>
    <w:rsid w:val="00454B52"/>
    <w:rsid w:val="00455127"/>
    <w:rsid w:val="0045696D"/>
    <w:rsid w:val="004625BC"/>
    <w:rsid w:val="00473B11"/>
    <w:rsid w:val="00474DAD"/>
    <w:rsid w:val="004C328C"/>
    <w:rsid w:val="004F5792"/>
    <w:rsid w:val="004F5EDB"/>
    <w:rsid w:val="0051132F"/>
    <w:rsid w:val="0052345E"/>
    <w:rsid w:val="00525D6E"/>
    <w:rsid w:val="00540145"/>
    <w:rsid w:val="00540AF5"/>
    <w:rsid w:val="0054620D"/>
    <w:rsid w:val="00547715"/>
    <w:rsid w:val="005525E4"/>
    <w:rsid w:val="00554AA6"/>
    <w:rsid w:val="0056018D"/>
    <w:rsid w:val="00560ED7"/>
    <w:rsid w:val="00594D6E"/>
    <w:rsid w:val="005B3BA8"/>
    <w:rsid w:val="005B7415"/>
    <w:rsid w:val="005C2FDE"/>
    <w:rsid w:val="005D2C8D"/>
    <w:rsid w:val="005D78EA"/>
    <w:rsid w:val="006015E0"/>
    <w:rsid w:val="006018F8"/>
    <w:rsid w:val="00603157"/>
    <w:rsid w:val="00650BE3"/>
    <w:rsid w:val="00650F3F"/>
    <w:rsid w:val="006524A1"/>
    <w:rsid w:val="006531A3"/>
    <w:rsid w:val="0065474E"/>
    <w:rsid w:val="00656B01"/>
    <w:rsid w:val="00656D95"/>
    <w:rsid w:val="00657800"/>
    <w:rsid w:val="00677BBF"/>
    <w:rsid w:val="006838BA"/>
    <w:rsid w:val="006901E8"/>
    <w:rsid w:val="006906E7"/>
    <w:rsid w:val="00695E4B"/>
    <w:rsid w:val="006B0E12"/>
    <w:rsid w:val="006C7A5A"/>
    <w:rsid w:val="006E43F8"/>
    <w:rsid w:val="006E7E74"/>
    <w:rsid w:val="00704661"/>
    <w:rsid w:val="00705D76"/>
    <w:rsid w:val="00720611"/>
    <w:rsid w:val="007238DA"/>
    <w:rsid w:val="00724F1D"/>
    <w:rsid w:val="007332B1"/>
    <w:rsid w:val="00745C85"/>
    <w:rsid w:val="007624A6"/>
    <w:rsid w:val="0077476F"/>
    <w:rsid w:val="0077495A"/>
    <w:rsid w:val="00780E26"/>
    <w:rsid w:val="0078609A"/>
    <w:rsid w:val="007A7ECC"/>
    <w:rsid w:val="007B349C"/>
    <w:rsid w:val="007C09A9"/>
    <w:rsid w:val="007C0A7F"/>
    <w:rsid w:val="007C1BCF"/>
    <w:rsid w:val="007E13A8"/>
    <w:rsid w:val="007F0340"/>
    <w:rsid w:val="007F05FF"/>
    <w:rsid w:val="007F550D"/>
    <w:rsid w:val="0081167C"/>
    <w:rsid w:val="008233D2"/>
    <w:rsid w:val="008258B2"/>
    <w:rsid w:val="00837019"/>
    <w:rsid w:val="00840279"/>
    <w:rsid w:val="00842198"/>
    <w:rsid w:val="00843BE5"/>
    <w:rsid w:val="00852C1A"/>
    <w:rsid w:val="00860C8A"/>
    <w:rsid w:val="00863D1F"/>
    <w:rsid w:val="00867306"/>
    <w:rsid w:val="008676A1"/>
    <w:rsid w:val="00867C12"/>
    <w:rsid w:val="008A1DD7"/>
    <w:rsid w:val="008A6E36"/>
    <w:rsid w:val="008B40FA"/>
    <w:rsid w:val="008D2088"/>
    <w:rsid w:val="008E0B1B"/>
    <w:rsid w:val="008E42A5"/>
    <w:rsid w:val="008E4ABA"/>
    <w:rsid w:val="00917743"/>
    <w:rsid w:val="009557CC"/>
    <w:rsid w:val="0096090C"/>
    <w:rsid w:val="0096251B"/>
    <w:rsid w:val="0096793C"/>
    <w:rsid w:val="00984F17"/>
    <w:rsid w:val="009B130A"/>
    <w:rsid w:val="009B2331"/>
    <w:rsid w:val="009E082F"/>
    <w:rsid w:val="009E0FC4"/>
    <w:rsid w:val="009E67FC"/>
    <w:rsid w:val="00A05D66"/>
    <w:rsid w:val="00A10F37"/>
    <w:rsid w:val="00A219BB"/>
    <w:rsid w:val="00A4182D"/>
    <w:rsid w:val="00A56D2A"/>
    <w:rsid w:val="00A622BE"/>
    <w:rsid w:val="00A64DE2"/>
    <w:rsid w:val="00A7050F"/>
    <w:rsid w:val="00A70CB0"/>
    <w:rsid w:val="00A80202"/>
    <w:rsid w:val="00A96E38"/>
    <w:rsid w:val="00AB024A"/>
    <w:rsid w:val="00AB30CB"/>
    <w:rsid w:val="00AE1405"/>
    <w:rsid w:val="00AE41AF"/>
    <w:rsid w:val="00AF3194"/>
    <w:rsid w:val="00AF3E6C"/>
    <w:rsid w:val="00AF7623"/>
    <w:rsid w:val="00B07E9D"/>
    <w:rsid w:val="00B22D4C"/>
    <w:rsid w:val="00B358B5"/>
    <w:rsid w:val="00B35F21"/>
    <w:rsid w:val="00B4321B"/>
    <w:rsid w:val="00B703DE"/>
    <w:rsid w:val="00B81C62"/>
    <w:rsid w:val="00B92CD5"/>
    <w:rsid w:val="00BA3671"/>
    <w:rsid w:val="00BC1D4C"/>
    <w:rsid w:val="00BD7E32"/>
    <w:rsid w:val="00BE2ED6"/>
    <w:rsid w:val="00BE359F"/>
    <w:rsid w:val="00C03FCD"/>
    <w:rsid w:val="00C124ED"/>
    <w:rsid w:val="00C16654"/>
    <w:rsid w:val="00C22011"/>
    <w:rsid w:val="00C24C72"/>
    <w:rsid w:val="00C25A83"/>
    <w:rsid w:val="00C31A45"/>
    <w:rsid w:val="00C3388F"/>
    <w:rsid w:val="00C37E34"/>
    <w:rsid w:val="00C43691"/>
    <w:rsid w:val="00C6207F"/>
    <w:rsid w:val="00C62E9F"/>
    <w:rsid w:val="00C76EF3"/>
    <w:rsid w:val="00C817B1"/>
    <w:rsid w:val="00CA2F28"/>
    <w:rsid w:val="00CB0F34"/>
    <w:rsid w:val="00CB229D"/>
    <w:rsid w:val="00CE3F1C"/>
    <w:rsid w:val="00CE6CB5"/>
    <w:rsid w:val="00CE7270"/>
    <w:rsid w:val="00CF3BC3"/>
    <w:rsid w:val="00CF7911"/>
    <w:rsid w:val="00D03C27"/>
    <w:rsid w:val="00D174D3"/>
    <w:rsid w:val="00D379A2"/>
    <w:rsid w:val="00D64490"/>
    <w:rsid w:val="00DC07C5"/>
    <w:rsid w:val="00DC19E9"/>
    <w:rsid w:val="00DF4708"/>
    <w:rsid w:val="00E17909"/>
    <w:rsid w:val="00E2142D"/>
    <w:rsid w:val="00E23AA6"/>
    <w:rsid w:val="00E25546"/>
    <w:rsid w:val="00E63A39"/>
    <w:rsid w:val="00E67C95"/>
    <w:rsid w:val="00E836A6"/>
    <w:rsid w:val="00EA4400"/>
    <w:rsid w:val="00EA6323"/>
    <w:rsid w:val="00EB36BA"/>
    <w:rsid w:val="00EC65DF"/>
    <w:rsid w:val="00EE08DB"/>
    <w:rsid w:val="00EE193F"/>
    <w:rsid w:val="00EE4B19"/>
    <w:rsid w:val="00EF243A"/>
    <w:rsid w:val="00F10861"/>
    <w:rsid w:val="00F16C43"/>
    <w:rsid w:val="00F1773D"/>
    <w:rsid w:val="00F20384"/>
    <w:rsid w:val="00F71A00"/>
    <w:rsid w:val="00F72DCA"/>
    <w:rsid w:val="00F77E08"/>
    <w:rsid w:val="00F851FC"/>
    <w:rsid w:val="00F9604C"/>
    <w:rsid w:val="00F96B7F"/>
    <w:rsid w:val="00FA47A3"/>
    <w:rsid w:val="00FB5584"/>
    <w:rsid w:val="00FC1C16"/>
    <w:rsid w:val="00FC5835"/>
    <w:rsid w:val="00FE0498"/>
    <w:rsid w:val="00FF234D"/>
    <w:rsid w:val="00FF2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30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30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301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30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30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30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30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301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30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30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3355</izvorni_sadrzaj>
    <derivirana_varijabla naziv="DomainObject.Predmet.Broj_1">3355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Su-30/2016 i 12 Su-19/16 od 01.04.2016.</izvorni_sadrzaj>
    <derivirana_varijabla naziv="DomainObject.Predmet.Opis_1">br. 12 Su-30/2016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St-3355/2016</izvorni_sadrzaj>
    <derivirana_varijabla naziv="DomainObject.Predmet.OznakaBroj_1">St-3355/2016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VANSOM ULAGANJA d.o.o. zastupanog po punomoćniku ODVJETNIČKO DRUŠTVO MIŠETIĆ I PARTNERI j.t.d.</izvorni_sadrzaj>
    <derivirana_varijabla naziv="DomainObject.Predmet.ProtustrankaFormated_1">  VANSOM ULAGANJA d.o.o. zastupanog po punomoćniku ODVJETNIČKO DRUŠTVO MIŠETIĆ I PARTNERI j.t.d.</derivirana_varijabla>
  </DomainObject.Predmet.ProtustrankaFormated>
  <DomainObject.Predmet.ProtustrankaFormatedOIB>
    <izvorni_sadrzaj>  VANSOM ULAGANJA d.o.o., OIB 16917758666 zastupanog po punomoćniku ODVJETNIČKO DRUŠTVO MIŠETIĆ I PARTNERI j.t.d.</izvorni_sadrzaj>
    <derivirana_varijabla naziv="DomainObject.Predmet.ProtustrankaFormatedOIB_1">  VANSOM ULAGANJA d.o.o., OIB 16917758666 zastupanog po punomoćniku ODVJETNIČKO DRUŠTVO MIŠETIĆ I PARTNERI j.t.d.</derivirana_varijabla>
  </DomainObject.Predmet.ProtustrankaFormatedOIB>
  <DomainObject.Predmet.ProtustrankaFormatedWithAdress>
    <izvorni_sadrzaj> VANSOM ULAGANJA d.o.o., Mihanovićeva 20, 10000 Zagreb zastupanog po punomoćniku ODVJETNIČKO DRUŠTVO MIŠETIĆ I PARTNERI j.t.d.</izvorni_sadrzaj>
    <derivirana_varijabla naziv="DomainObject.Predmet.ProtustrankaFormatedWithAdress_1"> VANSOM ULAGANJA d.o.o., Mihanovićeva 20, 10000 Zagreb zastupanog po punomoćniku ODVJETNIČKO DRUŠTVO MIŠETIĆ I PARTNERI j.t.d.</derivirana_varijabla>
  </DomainObject.Predmet.ProtustrankaFormatedWithAdress>
  <DomainObject.Predmet.ProtustrankaFormatedWithAdressOIB>
    <izvorni_sadrzaj> VANSOM ULAGANJA d.o.o., OIB 16917758666, Mihanovićeva 20, 10000 Zagreb zastupanog po punomoćniku ODVJETNIČKO DRUŠTVO MIŠETIĆ I PARTNERI j.t.d.</izvorni_sadrzaj>
    <derivirana_varijabla naziv="DomainObject.Predmet.ProtustrankaFormatedWithAdressOIB_1"> VANSOM ULAGANJA d.o.o., OIB 16917758666, Mihanovićeva 20, 10000 Zagreb zastupanog po punomoćniku ODVJETNIČKO DRUŠTVO MIŠETIĆ I PARTNERI j.t.d.</derivirana_varijabla>
  </DomainObject.Predmet.ProtustrankaFormatedWithAdressOIB>
  <DomainObject.Predmet.ProtustrankaWithAdress>
    <izvorni_sadrzaj>VANSOM ULAGANJA d.o.o. Mihanovićeva 20, 10000 Zagreb</izvorni_sadrzaj>
    <derivirana_varijabla naziv="DomainObject.Predmet.ProtustrankaWithAdress_1">VANSOM ULAGANJA d.o.o. Mihanovićeva 20, 10000 Zagreb</derivirana_varijabla>
  </DomainObject.Predmet.ProtustrankaWithAdress>
  <DomainObject.Predmet.ProtustrankaWithAdressOIB>
    <izvorni_sadrzaj>VANSOM ULAGANJA d.o.o., OIB 16917758666, Mihanovićeva 20, 10000 Zagreb</izvorni_sadrzaj>
    <derivirana_varijabla naziv="DomainObject.Predmet.ProtustrankaWithAdressOIB_1">VANSOM ULAGANJA d.o.o., OIB 16917758666, Mihanovićeva 20, 10000 Zagreb</derivirana_varijabla>
  </DomainObject.Predmet.ProtustrankaWithAdressOIB>
  <DomainObject.Predmet.ProtustrankaNazivFormated>
    <izvorni_sadrzaj>VANSOM ULAGANJA d.o.o.</izvorni_sadrzaj>
    <derivirana_varijabla naziv="DomainObject.Predmet.ProtustrankaNazivFormated_1">VANSOM ULAGANJA d.o.o.</derivirana_varijabla>
  </DomainObject.Predmet.ProtustrankaNazivFormated>
  <DomainObject.Predmet.ProtustrankaNazivFormatedOIB>
    <izvorni_sadrzaj>VANSOM ULAGANJA d.o.o., OIB 16917758666</izvorni_sadrzaj>
    <derivirana_varijabla naziv="DomainObject.Predmet.ProtustrankaNazivFormatedOIB_1">VANSOM ULAGANJA d.o.o., OIB 16917758666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VANSOM ULAGANJA d.o.o.</izvorni_sadrzaj>
    <derivirana_varijabla naziv="DomainObject.Predmet.StrankaFormated_1">  VANSOM ULAGANJA d.o.o.</derivirana_varijabla>
  </DomainObject.Predmet.StrankaFormated>
  <DomainObject.Predmet.StrankaFormatedOIB>
    <izvorni_sadrzaj>  VANSOM ULAGANJA d.o.o., OIB 16917758666</izvorni_sadrzaj>
    <derivirana_varijabla naziv="DomainObject.Predmet.StrankaFormatedOIB_1">  VANSOM ULAGANJA d.o.o., OIB 16917758666</derivirana_varijabla>
  </DomainObject.Predmet.StrankaFormatedOIB>
  <DomainObject.Predmet.StrankaFormatedWithAdress>
    <izvorni_sadrzaj> VANSOM ULAGANJA d.o.o., Mihanovićeva 20, 10000 Zagreb</izvorni_sadrzaj>
    <derivirana_varijabla naziv="DomainObject.Predmet.StrankaFormatedWithAdress_1"> VANSOM ULAGANJA d.o.o., Mihanovićeva 20, 10000 Zagreb</derivirana_varijabla>
  </DomainObject.Predmet.StrankaFormatedWithAdress>
  <DomainObject.Predmet.StrankaFormatedWithAdressOIB>
    <izvorni_sadrzaj> VANSOM ULAGANJA d.o.o., OIB 16917758666, Mihanovićeva 20, 10000 Zagreb</izvorni_sadrzaj>
    <derivirana_varijabla naziv="DomainObject.Predmet.StrankaFormatedWithAdressOIB_1"> VANSOM ULAGANJA d.o.o., OIB 16917758666, Mihanovićeva 20, 10000 Zagreb</derivirana_varijabla>
  </DomainObject.Predmet.StrankaFormatedWithAdressOIB>
  <DomainObject.Predmet.StrankaWithAdress>
    <izvorni_sadrzaj>VANSOM ULAGANJA d.o.o. Mihanovićeva 20,10000 Zagreb</izvorni_sadrzaj>
    <derivirana_varijabla naziv="DomainObject.Predmet.StrankaWithAdress_1">VANSOM ULAGANJA d.o.o. Mihanovićeva 20,10000 Zagreb</derivirana_varijabla>
  </DomainObject.Predmet.StrankaWithAdress>
  <DomainObject.Predmet.StrankaWithAdressOIB>
    <izvorni_sadrzaj>VANSOM ULAGANJA d.o.o., OIB 16917758666, Mihanovićeva 20,10000 Zagreb</izvorni_sadrzaj>
    <derivirana_varijabla naziv="DomainObject.Predmet.StrankaWithAdressOIB_1">VANSOM ULAGANJA d.o.o., OIB 16917758666, Mihanovićeva 20,10000 Zagreb</derivirana_varijabla>
  </DomainObject.Predmet.StrankaWithAdressOIB>
  <DomainObject.Predmet.StrankaNazivFormated>
    <izvorni_sadrzaj>VANSOM ULAGANJA d.o.o.</izvorni_sadrzaj>
    <derivirana_varijabla naziv="DomainObject.Predmet.StrankaNazivFormated_1">VANSOM ULAGANJA d.o.o.</derivirana_varijabla>
  </DomainObject.Predmet.StrankaNazivFormated>
  <DomainObject.Predmet.StrankaNazivFormatedOIB>
    <izvorni_sadrzaj>VANSOM ULAGANJA d.o.o., OIB 16917758666</izvorni_sadrzaj>
    <derivirana_varijabla naziv="DomainObject.Predmet.StrankaNazivFormatedOIB_1">VANSOM ULAGANJA d.o.o., OIB 16917758666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VANSOM ULAGANJA d.o.o.</item>
    </izvorni_sadrzaj>
    <derivirana_varijabla naziv="DomainObject.Predmet.StrankaListFormated_1">
      <item>VANSOM ULAGANJA d.o.o.</item>
    </derivirana_varijabla>
  </DomainObject.Predmet.StrankaListFormated>
  <DomainObject.Predmet.StrankaListFormatedOIB>
    <izvorni_sadrzaj>
      <item>VANSOM ULAGANJA d.o.o., OIB 16917758666</item>
    </izvorni_sadrzaj>
    <derivirana_varijabla naziv="DomainObject.Predmet.StrankaListFormatedOIB_1">
      <item>VANSOM ULAGANJA d.o.o., OIB 16917758666</item>
    </derivirana_varijabla>
  </DomainObject.Predmet.StrankaListFormatedOIB>
  <DomainObject.Predmet.StrankaListFormatedWithAdress>
    <izvorni_sadrzaj>
      <item>VANSOM ULAGANJA d.o.o., Mihanovićeva 20, 10000 Zagreb</item>
    </izvorni_sadrzaj>
    <derivirana_varijabla naziv="DomainObject.Predmet.StrankaListFormatedWithAdress_1">
      <item>VANSOM ULAGANJA d.o.o., Mihanovićeva 20, 10000 Zagreb</item>
    </derivirana_varijabla>
  </DomainObject.Predmet.StrankaListFormatedWithAdress>
  <DomainObject.Predmet.StrankaListFormatedWithAdressOIB>
    <izvorni_sadrzaj>
      <item>VANSOM ULAGANJA d.o.o., OIB 16917758666, Mihanovićeva 20, 10000 Zagreb</item>
    </izvorni_sadrzaj>
    <derivirana_varijabla naziv="DomainObject.Predmet.StrankaListFormatedWithAdressOIB_1">
      <item>VANSOM ULAGANJA d.o.o., OIB 16917758666, Mihanovićeva 20, 10000 Zagreb</item>
    </derivirana_varijabla>
  </DomainObject.Predmet.StrankaListFormatedWithAdressOIB>
  <DomainObject.Predmet.StrankaListNazivFormated>
    <izvorni_sadrzaj>
      <item>VANSOM ULAGANJA d.o.o.</item>
    </izvorni_sadrzaj>
    <derivirana_varijabla naziv="DomainObject.Predmet.StrankaListNazivFormated_1">
      <item>VANSOM ULAGANJA d.o.o.</item>
    </derivirana_varijabla>
  </DomainObject.Predmet.StrankaListNazivFormated>
  <DomainObject.Predmet.StrankaListNazivFormatedOIB>
    <izvorni_sadrzaj>
      <item>VANSOM ULAGANJA d.o.o., OIB 16917758666</item>
    </izvorni_sadrzaj>
    <derivirana_varijabla naziv="DomainObject.Predmet.StrankaListNazivFormatedOIB_1">
      <item>VANSOM ULAGANJA d.o.o., OIB 16917758666</item>
    </derivirana_varijabla>
  </DomainObject.Predmet.StrankaListNazivFormatedOIB>
  <DomainObject.Predmet.ProtuStrankaListFormated>
    <izvorni_sadrzaj>
      <item>VANSOM ULAGANJA d.o.o. zastupanog po punomoćniku ODVJETNIČKO DRUŠTVO MIŠETIĆ I PARTNERI j.t.d.</item>
    </izvorni_sadrzaj>
    <derivirana_varijabla naziv="DomainObject.Predmet.ProtuStrankaListFormated_1">
      <item>VANSOM ULAGANJA d.o.o. zastupanog po punomoćniku ODVJETNIČKO DRUŠTVO MIŠETIĆ I PARTNERI j.t.d.</item>
    </derivirana_varijabla>
  </DomainObject.Predmet.ProtuStrankaListFormated>
  <DomainObject.Predmet.ProtuStrankaListFormatedOIB>
    <izvorni_sadrzaj>
      <item>VANSOM ULAGANJA d.o.o., OIB 16917758666 zastupanog po punomoćniku ODVJETNIČKO DRUŠTVO MIŠETIĆ I PARTNERI j.t.d.</item>
    </izvorni_sadrzaj>
    <derivirana_varijabla naziv="DomainObject.Predmet.ProtuStrankaListFormatedOIB_1">
      <item>VANSOM ULAGANJA d.o.o., OIB 16917758666 zastupanog po punomoćniku ODVJETNIČKO DRUŠTVO MIŠETIĆ I PARTNERI j.t.d.</item>
    </derivirana_varijabla>
  </DomainObject.Predmet.ProtuStrankaListFormatedOIB>
  <DomainObject.Predmet.ProtuStrankaListFormatedWithAdress>
    <izvorni_sadrzaj>
      <item>VANSOM ULAGANJA d.o.o., Mihanovićeva 20, 10000 Zagreb zastupanog po punomoćniku ODVJETNIČKO DRUŠTVO MIŠETIĆ I PARTNERI j.t.d.</item>
    </izvorni_sadrzaj>
    <derivirana_varijabla naziv="DomainObject.Predmet.ProtuStrankaListFormatedWithAdress_1">
      <item>VANSOM ULAGANJA d.o.o., Mihanovićeva 20, 10000 Zagreb zastupanog po punomoćniku ODVJETNIČKO DRUŠTVO MIŠETIĆ I PARTNERI j.t.d.</item>
    </derivirana_varijabla>
  </DomainObject.Predmet.ProtuStrankaListFormatedWithAdress>
  <DomainObject.Predmet.ProtuStrankaListFormatedWithAdressOIB>
    <izvorni_sadrzaj>
      <item>VANSOM ULAGANJA d.o.o., OIB 16917758666, Mihanovićeva 20, 10000 Zagreb zastupanog po punomoćniku ODVJETNIČKO DRUŠTVO MIŠETIĆ I PARTNERI j.t.d.</item>
    </izvorni_sadrzaj>
    <derivirana_varijabla naziv="DomainObject.Predmet.ProtuStrankaListFormatedWithAdressOIB_1">
      <item>VANSOM ULAGANJA d.o.o., OIB 16917758666, Mihanovićeva 20, 10000 Zagreb zastupanog po punomoćniku ODVJETNIČKO DRUŠTVO MIŠETIĆ I PARTNERI j.t.d.</item>
    </derivirana_varijabla>
  </DomainObject.Predmet.ProtuStrankaListFormatedWithAdressOIB>
  <DomainObject.Predmet.ProtuStrankaListNazivFormated>
    <izvorni_sadrzaj>
      <item>VANSOM ULAGANJA d.o.o.</item>
    </izvorni_sadrzaj>
    <derivirana_varijabla naziv="DomainObject.Predmet.ProtuStrankaListNazivFormated_1">
      <item>VANSOM ULAGANJA d.o.o.</item>
    </derivirana_varijabla>
  </DomainObject.Predmet.ProtuStrankaListNazivFormated>
  <DomainObject.Predmet.ProtuStrankaListNazivFormatedOIB>
    <izvorni_sadrzaj>
      <item>VANSOM ULAGANJA d.o.o., OIB 16917758666</item>
    </izvorni_sadrzaj>
    <derivirana_varijabla naziv="DomainObject.Predmet.ProtuStrankaListNazivFormatedOIB_1">
      <item>VANSOM ULAGANJA d.o.o., OIB 16917758666</item>
    </derivirana_varijabla>
  </DomainObject.Predmet.ProtuStrankaListNazivFormatedOIB>
  <DomainObject.Predmet.OstaliListFormated>
    <izvorni_sadrzaj>
      <item>ODVJETNIČKO DRUŠTVO MIŠETIĆ I PARTNERI j.t.d. punomoćnik sudionika u postupku VANSOM ULAGANJA d.o.o.</item>
    </izvorni_sadrzaj>
    <derivirana_varijabla naziv="DomainObject.Predmet.OstaliListFormated_1">
      <item>ODVJETNIČKO DRUŠTVO MIŠETIĆ I PARTNERI j.t.d. punomoćnik sudionika u postupku VANSOM ULAGANJA d.o.o.</item>
    </derivirana_varijabla>
  </DomainObject.Predmet.OstaliListFormated>
  <DomainObject.Predmet.OstaliListFormatedOIB>
    <izvorni_sadrzaj>
      <item>ODVJETNIČKO DRUŠTVO MIŠETIĆ I PARTNERI j.t.d., OIB 94227041862 punomoćnik sudionika u postupku VANSOM ULAGANJA d.o.o.</item>
    </izvorni_sadrzaj>
    <derivirana_varijabla naziv="DomainObject.Predmet.OstaliListFormatedOIB_1">
      <item>ODVJETNIČKO DRUŠTVO MIŠETIĆ I PARTNERI j.t.d., OIB 94227041862 punomoćnik sudionika u postupku VANSOM ULAGANJA d.o.o.</item>
    </derivirana_varijabla>
  </DomainObject.Predmet.OstaliListFormatedOIB>
  <DomainObject.Predmet.OstaliListFormatedWithAdress>
    <izvorni_sadrzaj>
      <item>ODVJETNIČKO DRUŠTVO MIŠETIĆ I PARTNERI j.t.d., Mihanovićeva 20, 10000 Zagreb punomoćnik sudionika u postupku VANSOM ULAGANJA d.o.o.</item>
    </izvorni_sadrzaj>
    <derivirana_varijabla naziv="DomainObject.Predmet.OstaliListFormatedWithAdress_1">
      <item>ODVJETNIČKO DRUŠTVO MIŠETIĆ I PARTNERI j.t.d., Mihanovićeva 20, 10000 Zagreb punomoćnik sudionika u postupku VANSOM ULAGANJA d.o.o.</item>
    </derivirana_varijabla>
  </DomainObject.Predmet.OstaliListFormatedWithAdress>
  <DomainObject.Predmet.OstaliListFormatedWithAdressOIB>
    <izvorni_sadrzaj>
      <item>ODVJETNIČKO DRUŠTVO MIŠETIĆ I PARTNERI j.t.d., OIB 94227041862, Mihanovićeva 20, 10000 Zagreb punomoćnik sudionika u postupku VANSOM ULAGANJA d.o.o.</item>
    </izvorni_sadrzaj>
    <derivirana_varijabla naziv="DomainObject.Predmet.OstaliListFormatedWithAdressOIB_1">
      <item>ODVJETNIČKO DRUŠTVO MIŠETIĆ I PARTNERI j.t.d., OIB 94227041862, Mihanovićeva 20, 10000 Zagreb punomoćnik sudionika u postupku VANSOM ULAGANJA d.o.o.</item>
    </derivirana_varijabla>
  </DomainObject.Predmet.OstaliListFormatedWithAdressOIB>
  <DomainObject.Predmet.OstaliListNazivFormated>
    <izvorni_sadrzaj>
      <item>ODVJETNIČKO DRUŠTVO MIŠETIĆ I PARTNERI j.t.d.</item>
    </izvorni_sadrzaj>
    <derivirana_varijabla naziv="DomainObject.Predmet.OstaliListNazivFormated_1">
      <item>ODVJETNIČKO DRUŠTVO MIŠETIĆ I PARTNERI j.t.d.</item>
    </derivirana_varijabla>
  </DomainObject.Predmet.OstaliListNazivFormated>
  <DomainObject.Predmet.OstaliListNazivFormatedOIB>
    <izvorni_sadrzaj>
      <item>ODVJETNIČKO DRUŠTVO MIŠETIĆ I PARTNERI j.t.d., OIB 94227041862</item>
    </izvorni_sadrzaj>
    <derivirana_varijabla naziv="DomainObject.Predmet.OstaliListNazivFormatedOIB_1">
      <item>ODVJETNIČKO DRUŠTVO MIŠETIĆ I PARTNERI j.t.d., OIB 94227041862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VANSOM ULAGANJA d.o.o.</izvorni_sadrzaj>
    <derivirana_varijabla naziv="DomainObject.Predmet.StrankaIDrugi_1">VANSOM ULAGANJA d.o.o.</derivirana_varijabla>
  </DomainObject.Predmet.StrankaIDrugi>
  <DomainObject.Predmet.ProtustrankaIDrugi>
    <izvorni_sadrzaj>VANSOM ULAGANJA d.o.o.</izvorni_sadrzaj>
    <derivirana_varijabla naziv="DomainObject.Predmet.ProtustrankaIDrugi_1">VANSOM ULAGANJA d.o.o.</derivirana_varijabla>
  </DomainObject.Predmet.ProtustrankaIDrugi>
  <DomainObject.Predmet.StrankaIDrugiAdressOIB>
    <izvorni_sadrzaj>VANSOM ULAGANJA d.o.o., OIB 16917758666, Mihanovićeva 20, 10000 Zagreb</izvorni_sadrzaj>
    <derivirana_varijabla naziv="DomainObject.Predmet.StrankaIDrugiAdressOIB_1">VANSOM ULAGANJA d.o.o., OIB 16917758666, Mihanovićeva 20, 10000 Zagreb</derivirana_varijabla>
  </DomainObject.Predmet.StrankaIDrugiAdressOIB>
  <DomainObject.Predmet.ProtustrankaIDrugiAdressOIB>
    <izvorni_sadrzaj>VANSOM ULAGANJA d.o.o., OIB 16917758666, Mihanovićeva 20, 10000 Zagreb</izvorni_sadrzaj>
    <derivirana_varijabla naziv="DomainObject.Predmet.ProtustrankaIDrugiAdressOIB_1">VANSOM ULAGANJA d.o.o., OIB 16917758666, Mihanovićeva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VANSOM ULAGANJA d.o.o.</item>
      <item>VANSOM ULAGANJA d.o.o.</item>
      <item>ODVJETNIČKO DRUŠTVO MIŠETIĆ I PARTNERI j.t.d.</item>
    </izvorni_sadrzaj>
    <derivirana_varijabla naziv="DomainObject.Predmet.SudioniciListNaziv_1">
      <item>VANSOM ULAGANJA d.o.o.</item>
      <item>VANSOM ULAGANJA d.o.o.</item>
      <item>ODVJETNIČKO DRUŠTVO MIŠETIĆ I PARTNERI j.t.d.</item>
    </derivirana_varijabla>
  </DomainObject.Predmet.SudioniciListNaziv>
  <DomainObject.Predmet.SudioniciListAdressOIB>
    <izvorni_sadrzaj>
      <item>VANSOM ULAGANJA d.o.o., OIB 16917758666, Mihanovićeva 20,10000 Zagreb</item>
      <item>VANSOM ULAGANJA d.o.o., OIB 16917758666, Mihanovićeva 20,10000 Zagreb</item>
      <item>ODVJETNIČKO DRUŠTVO MIŠETIĆ I PARTNERI j.t.d., OIB 94227041862, Mihanovićeva 20,10000 Zagreb</item>
    </izvorni_sadrzaj>
    <derivirana_varijabla naziv="DomainObject.Predmet.SudioniciListAdressOIB_1">
      <item>VANSOM ULAGANJA d.o.o., OIB 16917758666, Mihanovićeva 20,10000 Zagreb</item>
      <item>VANSOM ULAGANJA d.o.o., OIB 16917758666, Mihanovićeva 20,10000 Zagreb</item>
      <item>ODVJETNIČKO DRUŠTVO MIŠETIĆ I PARTNERI j.t.d., OIB 94227041862, Mihanovićeva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16917758666</item>
      <item>, OIB 16917758666</item>
      <item>, OIB 94227041862</item>
    </izvorni_sadrzaj>
    <derivirana_varijabla naziv="DomainObject.Predmet.SudioniciListNazivOIB_1">
      <item>, OIB 16917758666</item>
      <item>, OIB 16917758666</item>
      <item>, OIB 94227041862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ED5094-164F-4BD4-9FB3-C06103089C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3</properties:Pages>
  <properties:Words>940</properties:Words>
  <properties:Characters>5340</properties:Characters>
  <properties:Lines>122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6405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2016-12-19T10:20:00Z</dcterms:created>
  <dc:creator>Ante</dc:creator>
  <cp:lastModifiedBy>Valentina Delač</cp:lastModifiedBy>
  <cp:lastPrinted>2016-12-19T10:15:00Z</cp:lastPrinted>
  <dcterms:modified xmlns:xsi="http://www.w3.org/2001/XMLSchema-instance" xsi:type="dcterms:W3CDTF">2016-12-19T10:23:00Z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