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aeec" w14:paraId="cd4aeec"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E629EB" w:rsidP="008C04AA" w:rsidR="00E629EB">
      <w:pPr>
        <w:jc w:val="both"/>
      </w:pPr>
    </w:p>
    <w:p w:rsidRDefault="00E629EB" w:rsidP="008C04AA" w:rsidR="00E629EB">
      <w:pPr>
        <w:jc w:val="both"/>
      </w:pPr>
    </w:p>
    <w:p w:rsidRDefault="00E629EB" w:rsidP="00E629EB" w:rsidR="00E629EB">
      <w:pPr>
        <w:jc w:val="right"/>
      </w:pPr>
      <w:r w:rsidRPr="008D67D3">
        <w:t>Posl.</w:t>
      </w:r>
      <w:r>
        <w:t xml:space="preserve"> </w:t>
      </w:r>
      <w:r w:rsidRPr="008D67D3">
        <w:t>br</w:t>
      </w:r>
      <w:r>
        <w:t>oj</w:t>
      </w:r>
      <w:r w:rsidRPr="008D67D3">
        <w:t xml:space="preserve">: </w:t>
      </w:r>
      <w:r>
        <w:t>4</w:t>
      </w:r>
      <w:r w:rsidRPr="008D67D3">
        <w:t xml:space="preserve"> St-</w:t>
      </w:r>
      <w:r>
        <w:t>355/18-12</w:t>
      </w:r>
    </w:p>
    <w:p w:rsidRDefault="00E629EB" w:rsidP="00E629EB" w:rsidR="00E629EB">
      <w:pPr>
        <w:jc w:val="right"/>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C05953">
        <w:t>Financijske agencije, OIB: 85821130368, Regionalni centar Rijeka, Podružnica Pula, Giardini 5</w:t>
      </w:r>
      <w:r w:rsidR="00C05953" w:rsidRPr="00F15138">
        <w:t xml:space="preserve">, </w:t>
      </w:r>
      <w:r w:rsidR="000C6B37">
        <w:t xml:space="preserve">i zakonskog zastupnika dužnika Safet Hadžiselimović, Fažana, Ilić Braće 64, </w:t>
      </w:r>
      <w:r w:rsidR="00C05953">
        <w:t>radi otvaranja</w:t>
      </w:r>
      <w:r w:rsidR="00C05953" w:rsidRPr="00F15138">
        <w:t xml:space="preserve"> stečajnog postupka nad dužnikom </w:t>
      </w:r>
      <w:r w:rsidR="00573D6E">
        <w:t xml:space="preserve">BRODOLIČILAC d.o.o. OIB: 23837951631, Pula, Giardini 14, </w:t>
      </w:r>
    </w:p>
    <w:p w:rsidRDefault="008D67D3" w:rsidP="008C04AA" w:rsidR="008D67D3">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rsidR="006B3C6F">
        <w:t xml:space="preserve"> </w:t>
      </w:r>
      <w:r w:rsidRPr="000D7203">
        <w:t xml:space="preserve">Otvara se stečajni postupak nad </w:t>
      </w:r>
      <w:r w:rsidR="005C1C3C">
        <w:t xml:space="preserve">dužnikom </w:t>
      </w:r>
      <w:r w:rsidR="00573D6E">
        <w:t>BRODOLIČILAC d.o.o. OIB: 23837951631, Pula, Giardini 14</w:t>
      </w:r>
      <w:r w:rsidR="00C764D7">
        <w:t>,</w:t>
      </w:r>
      <w:r>
        <w:t xml:space="preserve"> </w:t>
      </w:r>
      <w:r w:rsidR="00220C40">
        <w:t xml:space="preserve">dana </w:t>
      </w:r>
      <w:r w:rsidR="00573D6E">
        <w:t>05. veljače 2019</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3D1095" w:rsidP="008C04AA" w:rsidR="00C05953">
      <w:pPr>
        <w:jc w:val="both"/>
      </w:pPr>
      <w:r>
        <w:tab/>
        <w:t xml:space="preserve">II. </w:t>
      </w:r>
      <w:r w:rsidR="008C04AA" w:rsidRPr="000D7203">
        <w:t>Za stečajnog upravitelja imenuje se</w:t>
      </w:r>
      <w:r w:rsidR="00CE62E8">
        <w:t xml:space="preserve"> </w:t>
      </w:r>
      <w:r w:rsidR="0046788C">
        <w:t>Jasmina Lichtenberg, OIB: 26338581935, Pula, Ravenska 8.</w:t>
      </w:r>
      <w:r w:rsidR="006B3C6F">
        <w:t xml:space="preserve"> </w:t>
      </w:r>
    </w:p>
    <w:p w:rsidRDefault="006B3C6F" w:rsidP="008C04AA" w:rsidR="006B3C6F">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573D6E">
        <w:t>35518</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lastRenderedPageBreak/>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573D6E" w:rsidP="00A85502" w:rsidR="00A85502">
      <w:pPr>
        <w:jc w:val="center"/>
      </w:pPr>
      <w:r>
        <w:t xml:space="preserve">06. svibnja 2019. </w:t>
      </w:r>
      <w:r w:rsidR="00CE62E8">
        <w:t xml:space="preserve">godine u </w:t>
      </w:r>
      <w:r w:rsidR="00C05953">
        <w:t>10</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573D6E" w:rsidP="00A85502" w:rsidR="00A85502">
      <w:pPr>
        <w:jc w:val="center"/>
      </w:pPr>
      <w:r>
        <w:t>06. svibnja 2019. godine u</w:t>
      </w:r>
      <w:r w:rsidR="00CE62E8">
        <w:t xml:space="preserve"> </w:t>
      </w:r>
      <w:r w:rsidR="00C05953">
        <w:t>10</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573D6E">
        <w:t>BRODOLIČILAC d.o.o. OIB: 23837951631, Pula, Giardini 14,</w:t>
      </w:r>
      <w:r w:rsidRPr="00161E86">
        <w:t xml:space="preserve"> na </w:t>
      </w:r>
      <w:r w:rsidR="006F4119">
        <w:t>vozilima</w:t>
      </w:r>
      <w:r w:rsidRPr="00161E86">
        <w:t xml:space="preserve"> </w:t>
      </w:r>
      <w:r w:rsidR="00CA16DB">
        <w:t>tog društva kako slijedi:</w:t>
      </w:r>
    </w:p>
    <w:p w:rsidRDefault="003D0AA3" w:rsidP="008C04AA" w:rsidR="003D0AA3">
      <w:pPr>
        <w:jc w:val="both"/>
      </w:pPr>
      <w:r>
        <w:tab/>
        <w:t xml:space="preserve">1. </w:t>
      </w:r>
      <w:r w:rsidR="00E629EB">
        <w:t>TERETNI</w:t>
      </w:r>
      <w:r>
        <w:t xml:space="preserve"> AUTOMOBIL, marke ZASTAVA </w:t>
      </w:r>
      <w:r w:rsidR="00E629EB">
        <w:t>T</w:t>
      </w:r>
      <w:r>
        <w:t>, godina proizvodnje 198</w:t>
      </w:r>
      <w:r w:rsidR="00E629EB">
        <w:t>6</w:t>
      </w:r>
      <w:r w:rsidR="00266E6E">
        <w:t>.</w:t>
      </w:r>
      <w:r>
        <w:t xml:space="preserve">, broj šasije </w:t>
      </w:r>
      <w:r w:rsidR="00E629EB">
        <w:t>VX1128A0000855410</w:t>
      </w:r>
      <w:r w:rsidR="002D2C09">
        <w:t>, reg. oznaka PU</w:t>
      </w:r>
      <w:r w:rsidR="00E629EB">
        <w:t>908GE</w:t>
      </w:r>
      <w:r w:rsidR="002D2C09">
        <w:t xml:space="preserve">, odjavljeno </w:t>
      </w:r>
      <w:r w:rsidR="00E629EB">
        <w:t>29.10.2010</w:t>
      </w:r>
      <w:r w:rsidR="002D2C09">
        <w:t xml:space="preserve">. Za vozilo nema podataka o teretima. </w:t>
      </w:r>
    </w:p>
    <w:p w:rsidRDefault="002D2C09" w:rsidP="008C04AA" w:rsidR="00FC697B">
      <w:pPr>
        <w:jc w:val="both"/>
      </w:pPr>
      <w:r>
        <w:tab/>
        <w:t xml:space="preserve">2. </w:t>
      </w:r>
      <w:r w:rsidR="00E629EB">
        <w:t>TERETNI AUTOMOBIL, marke ZASTAVA SKALA 1.1, godina proizvodnje 1989., broj šasije VX1128A0001007174, reg. oznaka PU219EG, odjavljeno 9.04.2002. Za vozilo nema podataka o teretima</w:t>
      </w:r>
      <w:r w:rsidR="00FC697B">
        <w:t xml:space="preserve">. </w:t>
      </w:r>
      <w:r w:rsidR="00FC697B">
        <w:tab/>
      </w:r>
    </w:p>
    <w:p w:rsidRDefault="00FC697B" w:rsidP="008C04AA" w:rsidR="00FC697B">
      <w:pPr>
        <w:jc w:val="both"/>
      </w:pPr>
      <w:r>
        <w:tab/>
        <w:t xml:space="preserve">3. </w:t>
      </w:r>
      <w:r w:rsidR="00E629EB">
        <w:t>TERETNI AUTOMOBIL, marke ZASTAVA POLY, godina proizvodnje 1986., broj šasije VX1128A0000920819, reg. oznaka PU184BH, odjavljeno 03.05.2000. Za vozilo nema podataka o teretima.</w:t>
      </w:r>
    </w:p>
    <w:p w:rsidRDefault="00E629EB" w:rsidP="00E629EB" w:rsidR="00E629EB">
      <w:pPr>
        <w:jc w:val="both"/>
      </w:pPr>
      <w:r>
        <w:tab/>
        <w:t>4. M1, marke TOYOTA 1,8 HIBRID C-HIC, godina proizvodnje 2017., broj šasije NMTKZ3BX60R056479, reg. oznaka PU735TE. Za vozilo nema podataka o teretima.</w:t>
      </w:r>
    </w:p>
    <w:p w:rsidRDefault="00E629EB" w:rsidP="00E629EB" w:rsidR="00E629EB">
      <w:pPr>
        <w:jc w:val="both"/>
      </w:pPr>
      <w:r>
        <w:tab/>
        <w:t>5. M1, marke FIAT C-251357 1.4 8V, godina proizvodnje 2006., broj šasije ZFA22300005456202, reg. oznaka PU859LH,.Za vozilo nema podataka o teretima.</w:t>
      </w:r>
    </w:p>
    <w:p w:rsidRDefault="00F7267C" w:rsidP="00E629EB" w:rsidR="00F7267C">
      <w:pPr>
        <w:jc w:val="both"/>
      </w:pPr>
      <w:r>
        <w:t xml:space="preserve"> </w:t>
      </w:r>
    </w:p>
    <w:p w:rsidRDefault="00C05953" w:rsidP="008C04AA" w:rsidR="006F4119">
      <w:pPr>
        <w:jc w:val="both"/>
      </w:pPr>
      <w:r>
        <w:tab/>
        <w:t xml:space="preserve">XI. </w:t>
      </w:r>
      <w:r w:rsidR="00451C44">
        <w:t xml:space="preserve">Nalaže se Općinskom sudu u Puli, Zemljišnoknjižnom odjelu </w:t>
      </w:r>
      <w:r w:rsidR="00573D6E">
        <w:t>Pula</w:t>
      </w:r>
      <w:r w:rsidR="00451C44">
        <w:t xml:space="preserve">, da izvrši zabilježbu otvaranja stečajnog postupka nad dužnikom </w:t>
      </w:r>
      <w:r w:rsidR="00573D6E">
        <w:t>BRODOLIČILAC d.o.o. OIB: 23837951631, Pula, Giardini 14</w:t>
      </w:r>
      <w:r w:rsidR="00451C44">
        <w:t>, na teret</w:t>
      </w:r>
      <w:r w:rsidR="006F4119">
        <w:t>:</w:t>
      </w:r>
    </w:p>
    <w:p w:rsidRDefault="00573D6E" w:rsidP="00573D6E" w:rsidR="00573D6E">
      <w:pPr>
        <w:ind w:firstLine="708"/>
        <w:jc w:val="both"/>
      </w:pPr>
      <w:r>
        <w:t>- k.č. 1091/ZGR, k.č. 1093/ZGR i k.č. 1095/ZGR, k.o. Pula, 2. suvlasnički dio: 1/14 ETAŽNO VLASNIŠTVO (E-2), u 1/1 dijela</w:t>
      </w:r>
    </w:p>
    <w:p w:rsidRDefault="00573D6E" w:rsidP="00573D6E" w:rsidR="00573D6E">
      <w:pPr>
        <w:ind w:firstLine="708"/>
        <w:jc w:val="both"/>
      </w:pPr>
      <w:r>
        <w:t>- k.č. 1966/3, k.o. Pula, 12. suvlasnički dio: 840/468808 ETAŽNO VLASNIŠTVO (E-12) i 13. suvlasnički dio: 840/468808 ETAŽNO VLASNIŠTVO (E-1</w:t>
      </w:r>
      <w:r w:rsidR="0046788C">
        <w:t>3</w:t>
      </w:r>
      <w:r>
        <w:t>)</w:t>
      </w:r>
      <w:r w:rsidR="0046788C">
        <w:t>, oba u 1/1 dijela.</w:t>
      </w:r>
    </w:p>
    <w:p w:rsidRDefault="006F4119" w:rsidP="008C04AA" w:rsidR="006F4119">
      <w:pPr>
        <w:jc w:val="both"/>
      </w:pPr>
    </w:p>
    <w:p w:rsidRDefault="002238C8" w:rsidP="002238C8" w:rsidR="002238C8">
      <w:pPr>
        <w:ind w:firstLine="708"/>
        <w:jc w:val="both"/>
      </w:pPr>
      <w:r>
        <w:lastRenderedPageBreak/>
        <w:t>X</w:t>
      </w:r>
      <w:r w:rsidR="002F69CE">
        <w:t>I</w:t>
      </w:r>
      <w:r>
        <w:t>I</w:t>
      </w:r>
      <w:r w:rsidRPr="00161E86">
        <w:t>.</w:t>
      </w:r>
      <w:r w:rsidRPr="00161E86">
        <w:tab/>
        <w:t>Nalaže se</w:t>
      </w:r>
      <w:r>
        <w:t xml:space="preserve"> sudskom registru ovog suda da </w:t>
      </w:r>
      <w:r w:rsidRPr="00161E86">
        <w:t xml:space="preserve">izvrši upis otvaranja stečajnog postupka nad društvom </w:t>
      </w:r>
      <w:r w:rsidR="00C0404E" w:rsidRPr="00161E86">
        <w:t xml:space="preserve">društvom </w:t>
      </w:r>
      <w:r w:rsidR="0046788C">
        <w:t>BRODOLIČILAC d.o.o. OIB: 23837951631, Pula, Giardini 14</w:t>
      </w:r>
      <w:r>
        <w:t xml:space="preserve">. </w:t>
      </w:r>
    </w:p>
    <w:p w:rsidRDefault="00CE62E8" w:rsidP="008C04AA" w:rsidR="00CE62E8">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46788C">
        <w:t xml:space="preserve">24. rujna 2018. </w:t>
      </w:r>
      <w:r w:rsidR="001418EF">
        <w:t xml:space="preserve">godine budući dužnik na dan </w:t>
      </w:r>
      <w:r w:rsidR="0046788C">
        <w:t>20. rujna 2018</w:t>
      </w:r>
      <w:r w:rsidR="001418EF">
        <w:t xml:space="preserve">. godine u Očevidniku redoslijeda osnova za plaćanje ima evidentirane neizvršene osnove za plaćanje u neprekinutom razdoblju od </w:t>
      </w:r>
      <w:r w:rsidR="0046788C">
        <w:t xml:space="preserve">120 </w:t>
      </w:r>
      <w:r w:rsidR="001418EF">
        <w:t>dana.</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46788C">
        <w:t xml:space="preserve">355/18-3 od 24. listopada 2018. godine </w:t>
      </w:r>
      <w:r w:rsidR="00B56635">
        <w:t xml:space="preserve">pokrenut je prethodni postupak </w:t>
      </w:r>
      <w:r>
        <w:t>radi utvrđivanja pretpostavki za otvaranje stečajnog postupka nad dužnikom</w:t>
      </w:r>
      <w:r w:rsidR="0046788C">
        <w:t xml:space="preserve">. </w:t>
      </w:r>
    </w:p>
    <w:p w:rsidRDefault="0046788C" w:rsidP="00B56635" w:rsidR="0046788C">
      <w:pPr>
        <w:jc w:val="both"/>
      </w:pPr>
    </w:p>
    <w:p w:rsidRDefault="002238C8" w:rsidP="00664682" w:rsidR="002238C8">
      <w:pPr>
        <w:ind w:firstLine="708"/>
        <w:jc w:val="both"/>
      </w:pPr>
      <w:r>
        <w:t xml:space="preserve">U prethodnom postupku, </w:t>
      </w:r>
      <w:r w:rsidR="001418EF">
        <w:t xml:space="preserve">utvrđeno je da dužnik ima imovinu, pokretnine i nekretnine navedene u točki X. i XI. izreke ovog rješenja. </w:t>
      </w:r>
    </w:p>
    <w:p w:rsidRDefault="001418EF" w:rsidP="00664682" w:rsidR="001418EF">
      <w:pPr>
        <w:ind w:firstLine="708"/>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2F69CE" w:rsidP="008C04AA" w:rsidR="002F69CE">
      <w:pPr>
        <w:jc w:val="both"/>
      </w:pPr>
      <w:r>
        <w:tab/>
        <w:t>Obzirom se dužnik u službenim evidencijama vodi kao vlasnik vozila i nekretnin</w:t>
      </w:r>
      <w:r w:rsidR="00A75FFF">
        <w:t>a opisanih</w:t>
      </w:r>
      <w:r>
        <w:t xml:space="preserve"> u točkama X. i XI. ovo</w:t>
      </w:r>
      <w:r w:rsidR="0071176E">
        <w:t>g rješenja, sud je naložio upis</w:t>
      </w:r>
      <w:r>
        <w:t xml:space="preserve"> zabilježbe otvaranja stečajnog postupka nad istima.</w:t>
      </w:r>
    </w:p>
    <w:p w:rsidRDefault="001418EF" w:rsidP="008C04AA" w:rsidR="001418EF">
      <w:pPr>
        <w:jc w:val="both"/>
      </w:pPr>
    </w:p>
    <w:p w:rsidRDefault="001418EF" w:rsidP="001418EF" w:rsidR="001418EF">
      <w:pPr>
        <w:ind w:firstLine="708"/>
        <w:jc w:val="both"/>
      </w:pPr>
      <w:r w:rsidRPr="005347E1">
        <w:t>Stečajni upravitelj izabran je metodom slučajnoga odabira (automatskog, kroz e-spis)</w:t>
      </w:r>
      <w:r>
        <w:t xml:space="preserve"> sukladno čl. 84. st. 1. SZ-a.</w:t>
      </w:r>
    </w:p>
    <w:p w:rsidRDefault="008C04AA" w:rsidP="008C04AA" w:rsidR="008C04AA" w:rsidRPr="00B87794">
      <w:pPr>
        <w:jc w:val="both"/>
      </w:pPr>
    </w:p>
    <w:p w:rsidRDefault="008C04AA" w:rsidP="008C04AA" w:rsidR="008C04AA" w:rsidRPr="00B87794">
      <w:pPr>
        <w:jc w:val="center"/>
      </w:pPr>
      <w:r w:rsidRPr="00B87794">
        <w:t xml:space="preserve">U Pazinu, </w:t>
      </w:r>
      <w:r w:rsidR="0046788C">
        <w:t>05. veljače 2019</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577163" w:rsidP="00577163" w:rsidR="008C04AA">
      <w:pPr>
        <w:ind w:firstLine="708" w:left="4956"/>
        <w:jc w:val="both"/>
      </w:pPr>
      <w:r>
        <w:t>Tijana Licul</w:t>
      </w:r>
      <w:r>
        <w:tab/>
      </w:r>
      <w:r>
        <w:tab/>
      </w:r>
      <w:r>
        <w:tab/>
      </w:r>
      <w:r>
        <w:tab/>
      </w:r>
      <w:r>
        <w:tab/>
      </w:r>
      <w:r>
        <w:tab/>
      </w:r>
      <w:r>
        <w:tab/>
      </w:r>
      <w:r>
        <w:tab/>
      </w:r>
    </w:p>
    <w:p w:rsidRDefault="00577163" w:rsidP="00577163" w:rsidR="00577163">
      <w:pPr>
        <w:ind w:firstLine="708" w:left="4956"/>
        <w:jc w:val="both"/>
      </w:pPr>
    </w:p>
    <w:p w:rsidRDefault="00577163" w:rsidP="00577163" w:rsidR="00577163">
      <w:pPr>
        <w:ind w:firstLine="708" w:left="4956"/>
        <w:jc w:val="both"/>
      </w:pPr>
    </w:p>
    <w:p w:rsidRDefault="00577163" w:rsidP="00577163" w:rsidR="00577163" w:rsidRPr="00B87794">
      <w:pPr>
        <w:ind w:firstLine="708" w:left="4956"/>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46788C">
        <w:t>05.02.2019</w:t>
      </w:r>
      <w:r w:rsidR="00E0500D">
        <w:t>.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w:t>
      </w:r>
    </w:p>
    <w:p w:rsidRDefault="004404BA" w:rsidP="00E0500D" w:rsidR="002238C8">
      <w:pPr>
        <w:ind w:firstLine="708"/>
        <w:jc w:val="both"/>
      </w:pPr>
      <w:r>
        <w:lastRenderedPageBreak/>
        <w:t xml:space="preserve">- </w:t>
      </w:r>
      <w:r w:rsidR="002F69CE">
        <w:t xml:space="preserve">zakonskom zastupniku dužnika </w:t>
      </w:r>
      <w:r w:rsidR="0046788C">
        <w:t>Safet Hadžiselimović, Fažana, Ilić Braće 64</w:t>
      </w:r>
    </w:p>
    <w:p w:rsidRDefault="00945BC8" w:rsidP="00E0500D" w:rsidR="002B1A3F" w:rsidRPr="00E605C9">
      <w:pPr>
        <w:ind w:firstLine="708"/>
        <w:jc w:val="both"/>
      </w:pPr>
      <w:r>
        <w:t xml:space="preserve">- </w:t>
      </w:r>
      <w:r w:rsidR="0046788C">
        <w:t>Porezna uprava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46788C">
        <w:t>Jasmina Lichtenberg</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2238C8" w:rsidR="008C04AA">
      <w:pPr>
        <w:ind w:firstLine="708"/>
      </w:pPr>
      <w:r w:rsidRPr="00E605C9">
        <w:t xml:space="preserve">- </w:t>
      </w:r>
      <w:r w:rsidR="00E0500D">
        <w:t>MUP, Policijskoj upravi istarskoj, Sektor upravnih i inspekcijskih poslova, Služba za upravne poslove</w:t>
      </w:r>
    </w:p>
    <w:p w:rsidRDefault="00E0500D" w:rsidP="002238C8" w:rsidR="00E0500D">
      <w:pPr>
        <w:tabs>
          <w:tab w:pos="3836" w:val="left"/>
        </w:tabs>
        <w:ind w:firstLine="708"/>
      </w:pPr>
      <w:r>
        <w:t xml:space="preserve">- </w:t>
      </w:r>
      <w:r w:rsidR="001418EF">
        <w:t>OS Pula, z.</w:t>
      </w:r>
      <w:r w:rsidR="004404BA">
        <w:t xml:space="preserve"> </w:t>
      </w:r>
      <w:r w:rsidR="001418EF">
        <w:t xml:space="preserve">k. odjel </w:t>
      </w:r>
      <w:r w:rsidR="0046788C">
        <w:t>Pula</w:t>
      </w:r>
      <w:r w:rsidR="002238C8">
        <w:tab/>
      </w:r>
    </w:p>
    <w:p w:rsidRDefault="0046788C" w:rsidP="002238C8" w:rsidR="0046788C">
      <w:pPr>
        <w:tabs>
          <w:tab w:pos="3836" w:val="left"/>
        </w:tabs>
        <w:ind w:firstLine="708"/>
      </w:pPr>
      <w:r>
        <w:t>- OTP BANKA d.d.</w:t>
      </w:r>
    </w:p>
    <w:p w:rsidRDefault="0046788C" w:rsidP="002238C8" w:rsidR="0046788C">
      <w:pPr>
        <w:tabs>
          <w:tab w:pos="3836" w:val="left"/>
        </w:tabs>
        <w:ind w:firstLine="708"/>
      </w:pPr>
      <w:r>
        <w:t>- ŽDO Pula</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29EB" w:rsidP="008C04AA" w:rsidR="00E629EB">
      <w:r>
        <w:separator/>
      </w:r>
    </w:p>
  </w:endnote>
  <w:endnote w:id="0" w:type="continuationSeparator">
    <w:p w:rsidRDefault="00E629EB" w:rsidP="008C04AA" w:rsidR="00E629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29EB" w:rsidP="008C04AA" w:rsidR="00E629EB">
      <w:r>
        <w:separator/>
      </w:r>
    </w:p>
  </w:footnote>
  <w:footnote w:id="0" w:type="continuationSeparator">
    <w:p w:rsidRDefault="00E629EB" w:rsidP="008C04AA" w:rsidR="00E629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9EB" w:rsidP="00573D6E" w:rsidR="00E629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9EB" w:rsidR="00E629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9EB" w:rsidP="00573D6E" w:rsidR="00E629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73F3">
      <w:rPr>
        <w:rStyle w:val="Brojstranice"/>
        <w:noProof/>
      </w:rPr>
      <w:t>3</w:t>
    </w:r>
    <w:r>
      <w:rPr>
        <w:rStyle w:val="Brojstranice"/>
      </w:rPr>
      <w:fldChar w:fldCharType="end"/>
    </w:r>
  </w:p>
  <w:p w:rsidRDefault="00E629EB" w:rsidP="006A5EA3" w:rsidR="006A5EA3">
    <w:pPr>
      <w:jc w:val="right"/>
    </w:pPr>
    <w:r>
      <w:tab/>
    </w:r>
    <w:r>
      <w:tab/>
    </w:r>
    <w:r w:rsidR="006A5EA3" w:rsidRPr="008D67D3">
      <w:t>Posl.</w:t>
    </w:r>
    <w:r w:rsidR="006A5EA3">
      <w:t xml:space="preserve"> </w:t>
    </w:r>
    <w:r w:rsidR="006A5EA3" w:rsidRPr="008D67D3">
      <w:t>br</w:t>
    </w:r>
    <w:r w:rsidR="006A5EA3">
      <w:t>oj</w:t>
    </w:r>
    <w:r w:rsidR="006A5EA3" w:rsidRPr="008D67D3">
      <w:t xml:space="preserve">: </w:t>
    </w:r>
    <w:r w:rsidR="006A5EA3">
      <w:t>4</w:t>
    </w:r>
    <w:r w:rsidR="006A5EA3" w:rsidRPr="008D67D3">
      <w:t xml:space="preserve"> St-</w:t>
    </w:r>
    <w:r w:rsidR="006A5EA3">
      <w:t>355/18-12</w:t>
    </w:r>
  </w:p>
  <w:p w:rsidRDefault="00E629EB" w:rsidP="00573D6E" w:rsidR="00E629EB" w:rsidRPr="003333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9EB" w:rsidR="00E629EB">
    <w:pPr>
      <w:pStyle w:val="Zaglavlje"/>
    </w:pPr>
    <w:r>
      <w:tab/>
    </w:r>
    <w:r>
      <w:tab/>
    </w:r>
    <w:r w:rsidRPr="008D67D3">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776AA2"/>
    <w:multiLevelType w:val="hybridMultilevel"/>
    <w:tmpl w:val="4CC48D82"/>
    <w:lvl w:tplc="30E42560"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59EA3401"/>
    <w:multiLevelType w:val="hybridMultilevel"/>
    <w:tmpl w:val="78B8A528"/>
    <w:lvl w:tplc="BB46EEC4"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87595"/>
    <w:rsid w:val="000C6B37"/>
    <w:rsid w:val="000D7CB0"/>
    <w:rsid w:val="001418EF"/>
    <w:rsid w:val="00153A82"/>
    <w:rsid w:val="001A1476"/>
    <w:rsid w:val="001B5158"/>
    <w:rsid w:val="001E75F6"/>
    <w:rsid w:val="00220C40"/>
    <w:rsid w:val="002238C8"/>
    <w:rsid w:val="002668F5"/>
    <w:rsid w:val="00266E6E"/>
    <w:rsid w:val="00283A80"/>
    <w:rsid w:val="002B1A3F"/>
    <w:rsid w:val="002D0ACD"/>
    <w:rsid w:val="002D2C09"/>
    <w:rsid w:val="002F69CE"/>
    <w:rsid w:val="00321E37"/>
    <w:rsid w:val="0035048B"/>
    <w:rsid w:val="003735E3"/>
    <w:rsid w:val="003A214E"/>
    <w:rsid w:val="003D0AA3"/>
    <w:rsid w:val="003D1095"/>
    <w:rsid w:val="00422A5D"/>
    <w:rsid w:val="004336B9"/>
    <w:rsid w:val="004404BA"/>
    <w:rsid w:val="00443C91"/>
    <w:rsid w:val="00451C44"/>
    <w:rsid w:val="0046788C"/>
    <w:rsid w:val="00477C78"/>
    <w:rsid w:val="004802BE"/>
    <w:rsid w:val="00486F3D"/>
    <w:rsid w:val="004A2979"/>
    <w:rsid w:val="004C0F18"/>
    <w:rsid w:val="00554328"/>
    <w:rsid w:val="00573D6E"/>
    <w:rsid w:val="00577163"/>
    <w:rsid w:val="00581257"/>
    <w:rsid w:val="005B6B0F"/>
    <w:rsid w:val="005C1C3C"/>
    <w:rsid w:val="005C470A"/>
    <w:rsid w:val="005C7566"/>
    <w:rsid w:val="005D230B"/>
    <w:rsid w:val="005E2437"/>
    <w:rsid w:val="005E4638"/>
    <w:rsid w:val="005F57AE"/>
    <w:rsid w:val="005F6ED7"/>
    <w:rsid w:val="00613346"/>
    <w:rsid w:val="006563FF"/>
    <w:rsid w:val="00664682"/>
    <w:rsid w:val="00692004"/>
    <w:rsid w:val="006A5EA3"/>
    <w:rsid w:val="006B3C6F"/>
    <w:rsid w:val="006D57D7"/>
    <w:rsid w:val="006E061C"/>
    <w:rsid w:val="006F4119"/>
    <w:rsid w:val="0071176E"/>
    <w:rsid w:val="0073321E"/>
    <w:rsid w:val="007473F3"/>
    <w:rsid w:val="00774CCA"/>
    <w:rsid w:val="007C6114"/>
    <w:rsid w:val="00887DAA"/>
    <w:rsid w:val="00896573"/>
    <w:rsid w:val="008C04AA"/>
    <w:rsid w:val="008D67D3"/>
    <w:rsid w:val="008E1F10"/>
    <w:rsid w:val="00924C26"/>
    <w:rsid w:val="00945BC8"/>
    <w:rsid w:val="00950EE4"/>
    <w:rsid w:val="0095221C"/>
    <w:rsid w:val="00985388"/>
    <w:rsid w:val="009900B8"/>
    <w:rsid w:val="00991779"/>
    <w:rsid w:val="009E091C"/>
    <w:rsid w:val="00A347DB"/>
    <w:rsid w:val="00A36529"/>
    <w:rsid w:val="00A75FFF"/>
    <w:rsid w:val="00A85502"/>
    <w:rsid w:val="00AF2FA5"/>
    <w:rsid w:val="00B4030D"/>
    <w:rsid w:val="00B56635"/>
    <w:rsid w:val="00B87D47"/>
    <w:rsid w:val="00B90BC5"/>
    <w:rsid w:val="00BC6E78"/>
    <w:rsid w:val="00C0404E"/>
    <w:rsid w:val="00C05953"/>
    <w:rsid w:val="00C764D7"/>
    <w:rsid w:val="00C934D9"/>
    <w:rsid w:val="00CA16DB"/>
    <w:rsid w:val="00CD29E7"/>
    <w:rsid w:val="00CE38D4"/>
    <w:rsid w:val="00CE62E8"/>
    <w:rsid w:val="00D21789"/>
    <w:rsid w:val="00D25E6F"/>
    <w:rsid w:val="00D25F40"/>
    <w:rsid w:val="00D754FC"/>
    <w:rsid w:val="00DE0F0E"/>
    <w:rsid w:val="00E0500D"/>
    <w:rsid w:val="00E60ABE"/>
    <w:rsid w:val="00E629EB"/>
    <w:rsid w:val="00EB0698"/>
    <w:rsid w:val="00EE7DC4"/>
    <w:rsid w:val="00EF4136"/>
    <w:rsid w:val="00F07B51"/>
    <w:rsid w:val="00F7267C"/>
    <w:rsid w:val="00F73C78"/>
    <w:rsid w:val="00FC3377"/>
    <w:rsid w:val="00FC697B"/>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B3C6F"/>
    <w:pPr>
      <w:ind w:left="720"/>
      <w:contextualSpacing/>
    </w:pPr>
  </w:style>
  <w:style w:styleId="Tekstrezerviranogmjesta" w:type="character">
    <w:name w:val="Placeholder Text"/>
    <w:basedOn w:val="Zadanifontodlomka"/>
    <w:uiPriority w:val="99"/>
    <w:semiHidden/>
    <w:rsid w:val="007473F3"/>
    <w:rPr>
      <w:color w:val="808080"/>
      <w:bdr w:space="0" w:sz="0" w:color="auto" w:val="none"/>
      <w:shd w:fill="auto" w:color="auto" w:val="clear"/>
    </w:rPr>
  </w:style>
  <w:style w:customStyle="true" w:styleId="eSPISCCParagraphDefaultFont" w:type="character">
    <w:name w:val="eSPIS_CC_Paragraph Default Font"/>
    <w:basedOn w:val="Zadanifontodlomka"/>
    <w:rsid w:val="007473F3"/>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7473F3"/>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7473F3"/>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7473F3"/>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B3C6F"/>
    <w:pPr>
      <w:ind w:left="720"/>
      <w:contextualSpacing/>
    </w:pPr>
  </w:style>
  <w:style w:styleId="Tekstrezerviranogmjesta" w:type="character">
    <w:name w:val="Placeholder Text"/>
    <w:basedOn w:val="Zadanifontodlomka"/>
    <w:uiPriority w:val="99"/>
    <w:semiHidden/>
    <w:rsid w:val="007473F3"/>
    <w:rPr>
      <w:color w:val="808080"/>
      <w:bdr w:color="auto" w:space="0" w:sz="0" w:val="none"/>
      <w:shd w:color="auto" w:fill="auto" w:val="clear"/>
    </w:rPr>
  </w:style>
  <w:style w:customStyle="1" w:styleId="eSPISCCParagraphDefaultFont" w:type="character">
    <w:name w:val="eSPIS_CC_Paragraph Default Font"/>
    <w:basedOn w:val="Zadanifontodlomka"/>
    <w:rsid w:val="007473F3"/>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7473F3"/>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7473F3"/>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7473F3"/>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BRODOLIČILAC d.o.o. PULA zastupanog po punomoćniku Safet Hadžiselimović</izvorni_sadrzaj>
    <derivirana_varijabla naziv="DomainObject.Predmet.ProtustrankaFormated_1">  BRODOLIČILAC d.o.o. PULA zastupanog po punomoćniku Safet Hadžiselimović</derivirana_varijabla>
  </DomainObject.Predmet.ProtustrankaFormated>
  <DomainObject.Predmet.ProtustrankaFormatedOIB>
    <izvorni_sadrzaj>  BRODOLIČILAC d.o.o. PULA, OIB 23837951631 zastupanog po punomoćniku Safet Hadžiselimović</izvorni_sadrzaj>
    <derivirana_varijabla naziv="DomainObject.Predmet.ProtustrankaFormatedOIB_1">  BRODOLIČILAC d.o.o. PULA, OIB 23837951631 zastupanog po punomoćniku Safet Hadžiselimović</derivirana_varijabla>
  </DomainObject.Predmet.ProtustrankaFormatedOIB>
  <DomainObject.Predmet.ProtustrankaFormatedWithAdress>
    <izvorni_sadrzaj> BRODOLIČILAC d.o.o. PULA, Giardini 14, 52100 Pula zastupanog po punomoćniku Safet Hadžiselimović</izvorni_sadrzaj>
    <derivirana_varijabla naziv="DomainObject.Predmet.ProtustrankaFormatedWithAdress_1"> BRODOLIČILAC d.o.o. PULA, Giardini 14, 52100 Pula zastupanog po punomoćniku Safet Hadžiselimović</derivirana_varijabla>
  </DomainObject.Predmet.ProtustrankaFormatedWithAdress>
  <DomainObject.Predmet.ProtustrankaFormatedWithAdressOIB>
    <izvorni_sadrzaj> BRODOLIČILAC d.o.o. PULA, OIB 23837951631, Giardini 14, 52100 Pula zastupanog po punomoćniku Safet Hadžiselimović</izvorni_sadrzaj>
    <derivirana_varijabla naziv="DomainObject.Predmet.ProtustrankaFormatedWithAdressOIB_1"> BRODOLIČILAC d.o.o. PULA, OIB 23837951631, Giardini 14, 52100 Pula zastupanog po punomoćniku Safet Hadžiselimović</derivirana_varijabla>
  </DomainObject.Predmet.ProtustrankaFormatedWithAdressOIB>
  <DomainObject.Predmet.ProtustrankaWithAdress>
    <izvorni_sadrzaj>BRODOLIČILAC d.o.o. PULA Giardini 14, 52100 Pula</izvorni_sadrzaj>
    <derivirana_varijabla naziv="DomainObject.Predmet.ProtustrankaWithAdress_1">BRODOLIČILAC d.o.o. PULA Giardini 14, 52100 Pula</derivirana_varijabla>
  </DomainObject.Predmet.ProtustrankaWithAdress>
  <DomainObject.Predmet.ProtustrankaWithAdressOIB>
    <izvorni_sadrzaj>BRODOLIČILAC d.o.o. PULA, OIB 23837951631, Giardini 14, 52100 Pula</izvorni_sadrzaj>
    <derivirana_varijabla naziv="DomainObject.Predmet.ProtustrankaWithAdressOIB_1">BRODOLIČILAC d.o.o. PULA, OIB 23837951631, Giardini 14, 52100 Pula</derivirana_varijabla>
  </DomainObject.Predmet.ProtustrankaWithAdressOIB>
  <DomainObject.Predmet.ProtustrankaNazivFormated>
    <izvorni_sadrzaj>BRODOLIČILAC d.o.o. PULA</izvorni_sadrzaj>
    <derivirana_varijabla naziv="DomainObject.Predmet.ProtustrankaNazivFormated_1">BRODOLIČILAC d.o.o. PULA</derivirana_varijabla>
  </DomainObject.Predmet.ProtustrankaNazivFormated>
  <DomainObject.Predmet.ProtustrankaNazivFormatedOIB>
    <izvorni_sadrzaj>BRODOLIČILAC d.o.o. PULA, OIB 23837951631</izvorni_sadrzaj>
    <derivirana_varijabla naziv="DomainObject.Predmet.ProtustrankaNazivFormatedOIB_1">BRODOLIČILAC d.o.o. PULA, OIB 23837951631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BRODOLIČILAC d.o.o. PULA</izvorni_sadrzaj>
    <derivirana_varijabla naziv="DomainObject.Predmet.StrankaFormated_1">  FINANCIJSKA AGENCIJA, RC RIJEKA, PODRUŽNICA PULA, PULA; BRODOLIČILAC d.o.o. PULA</derivirana_varijabla>
  </DomainObject.Predmet.StrankaFormated>
  <DomainObject.Predmet.StrankaFormatedOIB>
    <izvorni_sadrzaj>  FINANCIJSKA AGENCIJA, RC RIJEKA, PODRUŽNICA PULA, PULA, OIB 85821130368; BRODOLIČILAC d.o.o. PULA, OIB 23837951631</izvorni_sadrzaj>
    <derivirana_varijabla naziv="DomainObject.Predmet.StrankaFormatedOIB_1">  FINANCIJSKA AGENCIJA, RC RIJEKA, PODRUŽNICA PULA, PULA, OIB 85821130368; BRODOLIČILAC d.o.o. PULA, OIB 23837951631</derivirana_varijabla>
  </DomainObject.Predmet.StrankaFormatedOIB>
  <DomainObject.Predmet.StrankaFormatedWithAdress>
    <izvorni_sadrzaj> FINANCIJSKA AGENCIJA, RC RIJEKA, PODRUŽNICA PULA, PULA, F. Kurelca 8, 51000 Rijeka; BRODOLIČILAC d.o.o. PULA, Giardini 14, 52100 Pula</izvorni_sadrzaj>
    <derivirana_varijabla naziv="DomainObject.Predmet.StrankaFormatedWithAdress_1"> FINANCIJSKA AGENCIJA, RC RIJEKA, PODRUŽNICA PULA, PULA, F. Kurelca 8, 51000 Rijeka; BRODOLIČILAC d.o.o. PULA, Giardini 14, 52100 Pula</derivirana_varijabla>
  </DomainObject.Predmet.StrankaFormatedWithAdress>
  <DomainObject.Predmet.StrankaFormatedWithAdressOIB>
    <izvorni_sadrzaj> FINANCIJSKA AGENCIJA, RC RIJEKA, PODRUŽNICA PULA, PULA, OIB 85821130368, F. Kurelca 8, 51000 Rijeka; BRODOLIČILAC d.o.o. PULA, OIB 23837951631, Giardini 14, 52100 Pula</izvorni_sadrzaj>
    <derivirana_varijabla naziv="DomainObject.Predmet.StrankaFormatedWithAdressOIB_1"> FINANCIJSKA AGENCIJA, RC RIJEKA, PODRUŽNICA PULA, PULA, OIB 85821130368, F. Kurelca 8, 51000 Rijeka; BRODOLIČILAC d.o.o. PULA, OIB 23837951631, Giardini 14, 52100 Pula</derivirana_varijabla>
  </DomainObject.Predmet.StrankaFormatedWithAdressOIB>
  <DomainObject.Predmet.StrankaWithAdress>
    <izvorni_sadrzaj>FINANCIJSKA AGENCIJA, RC RIJEKA, PODRUŽNICA PULA, PULA F. Kurelca 8,51000 Rijeka,BRODOLIČILAC d.o.o. PULA Giardini 14,52100 Pula</izvorni_sadrzaj>
    <derivirana_varijabla naziv="DomainObject.Predmet.StrankaWithAdress_1">FINANCIJSKA AGENCIJA, RC RIJEKA, PODRUŽNICA PULA, PULA F. Kurelca 8,51000 Rijeka,BRODOLIČILAC d.o.o. PULA Giardini 14,52100 Pula</derivirana_varijabla>
  </DomainObject.Predmet.StrankaWithAdress>
  <DomainObject.Predmet.StrankaWithAdressOIB>
    <izvorni_sadrzaj>FINANCIJSKA AGENCIJA, RC RIJEKA, PODRUŽNICA PULA, PULA, OIB 85821130368, F. Kurelca 8,51000 Rijeka,BRODOLIČILAC d.o.o. PULA, OIB 23837951631, Giardini 14,52100 Pula</izvorni_sadrzaj>
    <derivirana_varijabla naziv="DomainObject.Predmet.StrankaWithAdressOIB_1">FINANCIJSKA AGENCIJA, RC RIJEKA, PODRUŽNICA PULA, PULA, OIB 85821130368, F. Kurelca 8,51000 Rijeka,BRODOLIČILAC d.o.o. PULA, OIB 23837951631, Giardini 14,52100 Pula</derivirana_varijabla>
  </DomainObject.Predmet.StrankaWithAdressOIB>
  <DomainObject.Predmet.StrankaNazivFormated>
    <izvorni_sadrzaj>FINANCIJSKA AGENCIJA, RC RIJEKA, PODRUŽNICA PULA, PULA,BRODOLIČILAC d.o.o. PULA</izvorni_sadrzaj>
    <derivirana_varijabla naziv="DomainObject.Predmet.StrankaNazivFormated_1">FINANCIJSKA AGENCIJA, RC RIJEKA, PODRUŽNICA PULA, PULA,BRODOLIČILAC d.o.o. PULA</derivirana_varijabla>
  </DomainObject.Predmet.StrankaNazivFormated>
  <DomainObject.Predmet.StrankaNazivFormatedOIB>
    <izvorni_sadrzaj>FINANCIJSKA AGENCIJA, RC RIJEKA, PODRUŽNICA PULA, PULA, OIB 85821130368,BRODOLIČILAC d.o.o. PULA, OIB 23837951631</izvorni_sadrzaj>
    <derivirana_varijabla naziv="DomainObject.Predmet.StrankaNazivFormatedOIB_1">FINANCIJSKA AGENCIJA, RC RIJEKA, PODRUŽNICA PULA, PULA, OIB 85821130368,BRODOLIČILAC d.o.o. PULA, OIB 23837951631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1383315.88</izvorni_sadrzaj>
    <derivirana_varijabla naziv="DomainObject.Predmet.TrenutnaVrijednost_1">1383315.88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tem>BRODOLIČILAC d.o.o. PULA</item>
    </izvorni_sadrzaj>
    <derivirana_varijabla naziv="DomainObject.Predmet.StrankaListFormated_1">
      <item>FINANCIJSKA AGENCIJA, RC RIJEKA, PODRUŽNICA PULA, PULA</item>
      <item>BRODOLIČILAC d.o.o. PULA</item>
    </derivirana_varijabla>
  </DomainObject.Predmet.StrankaListFormated>
  <DomainObject.Predmet.StrankaListFormatedOIB>
    <izvorni_sadrzaj>
      <item>FINANCIJSKA AGENCIJA, RC RIJEKA, PODRUŽNICA PULA, PULA, OIB 85821130368</item>
      <item>BRODOLIČILAC d.o.o. PULA, OIB 23837951631</item>
    </izvorni_sadrzaj>
    <derivirana_varijabla naziv="DomainObject.Predmet.StrankaListFormatedOIB_1">
      <item>FINANCIJSKA AGENCIJA, RC RIJEKA, PODRUŽNICA PULA, PULA, OIB 85821130368</item>
      <item>BRODOLIČILAC d.o.o. PULA, OIB 23837951631</item>
    </derivirana_varijabla>
  </DomainObject.Predmet.StrankaListFormatedOIB>
  <DomainObject.Predmet.StrankaListFormatedWithAdress>
    <izvorni_sadrzaj>
      <item>FINANCIJSKA AGENCIJA, RC RIJEKA, PODRUŽNICA PULA, PULA, F. Kurelca 8, 51000 Rijeka</item>
      <item>BRODOLIČILAC d.o.o. PULA, Giardini 14, 52100 Pula</item>
    </izvorni_sadrzaj>
    <derivirana_varijabla naziv="DomainObject.Predmet.StrankaListFormatedWithAdress_1">
      <item>FINANCIJSKA AGENCIJA, RC RIJEKA, PODRUŽNICA PULA, PULA, F. Kurelca 8, 51000 Rijeka</item>
      <item>BRODOLIČILAC d.o.o. PULA, Giardini 14, 52100 Pula</item>
    </derivirana_varijabla>
  </DomainObject.Predmet.StrankaListFormatedWithAdress>
  <DomainObject.Predmet.StrankaListFormatedWithAdressOIB>
    <izvorni_sadrzaj>
      <item>FINANCIJSKA AGENCIJA, RC RIJEKA, PODRUŽNICA PULA, PULA, OIB 85821130368, F. Kurelca 8, 51000 Rijeka</item>
      <item>BRODOLIČILAC d.o.o. PULA, OIB 23837951631, Giardini 14, 52100 Pula</item>
    </izvorni_sadrzaj>
    <derivirana_varijabla naziv="DomainObject.Predmet.StrankaListFormatedWithAdressOIB_1">
      <item>FINANCIJSKA AGENCIJA, RC RIJEKA, PODRUŽNICA PULA, PULA, OIB 85821130368, F. Kurelca 8, 51000 Rijeka</item>
      <item>BRODOLIČILAC d.o.o. PULA, OIB 23837951631, Giardini 14, 52100 Pula</item>
    </derivirana_varijabla>
  </DomainObject.Predmet.StrankaListFormatedWithAdressOIB>
  <DomainObject.Predmet.StrankaListNazivFormated>
    <izvorni_sadrzaj>
      <item>FINANCIJSKA AGENCIJA, RC RIJEKA, PODRUŽNICA PULA, PULA</item>
      <item>BRODOLIČILAC d.o.o. PULA</item>
    </izvorni_sadrzaj>
    <derivirana_varijabla naziv="DomainObject.Predmet.StrankaListNazivFormated_1">
      <item>FINANCIJSKA AGENCIJA, RC RIJEKA, PODRUŽNICA PULA, PULA</item>
      <item>BRODOLIČILAC d.o.o. PULA</item>
    </derivirana_varijabla>
  </DomainObject.Predmet.StrankaListNazivFormated>
  <DomainObject.Predmet.StrankaListNazivFormatedOIB>
    <izvorni_sadrzaj>
      <item>FINANCIJSKA AGENCIJA, RC RIJEKA, PODRUŽNICA PULA, PULA, OIB 85821130368</item>
      <item>BRODOLIČILAC d.o.o. PULA, OIB 23837951631</item>
    </izvorni_sadrzaj>
    <derivirana_varijabla naziv="DomainObject.Predmet.StrankaListNazivFormatedOIB_1">
      <item>FINANCIJSKA AGENCIJA, RC RIJEKA, PODRUŽNICA PULA, PULA, OIB 85821130368</item>
      <item>BRODOLIČILAC d.o.o. PULA, OIB 23837951631</item>
    </derivirana_varijabla>
  </DomainObject.Predmet.StrankaListNazivFormatedOIB>
  <DomainObject.Predmet.ProtuStrankaListFormated>
    <izvorni_sadrzaj>
      <item>BRODOLIČILAC d.o.o. PULA zastupanog po punomoćniku Safet Hadžiselimović</item>
    </izvorni_sadrzaj>
    <derivirana_varijabla naziv="DomainObject.Predmet.ProtuStrankaListFormated_1">
      <item>BRODOLIČILAC d.o.o. PULA zastupanog po punomoćniku Safet Hadžiselimović</item>
    </derivirana_varijabla>
  </DomainObject.Predmet.ProtuStrankaListFormated>
  <DomainObject.Predmet.ProtuStrankaListFormatedOIB>
    <izvorni_sadrzaj>
      <item>BRODOLIČILAC d.o.o. PULA, OIB 23837951631 zastupanog po punomoćniku Safet Hadžiselimović</item>
    </izvorni_sadrzaj>
    <derivirana_varijabla naziv="DomainObject.Predmet.ProtuStrankaListFormatedOIB_1">
      <item>BRODOLIČILAC d.o.o. PULA, OIB 23837951631 zastupanog po punomoćniku Safet Hadžiselimović</item>
    </derivirana_varijabla>
  </DomainObject.Predmet.ProtuStrankaListFormatedOIB>
  <DomainObject.Predmet.ProtuStrankaListFormatedWithAdress>
    <izvorni_sadrzaj>
      <item>BRODOLIČILAC d.o.o. PULA, Giardini 14, 52100 Pula zastupanog po punomoćniku Safet Hadžiselimović</item>
    </izvorni_sadrzaj>
    <derivirana_varijabla naziv="DomainObject.Predmet.ProtuStrankaListFormatedWithAdress_1">
      <item>BRODOLIČILAC d.o.o. PULA, Giardini 14, 52100 Pula zastupanog po punomoćniku Safet Hadžiselimović</item>
    </derivirana_varijabla>
  </DomainObject.Predmet.ProtuStrankaListFormatedWithAdress>
  <DomainObject.Predmet.ProtuStrankaListFormatedWithAdressOIB>
    <izvorni_sadrzaj>
      <item>BRODOLIČILAC d.o.o. PULA, OIB 23837951631, Giardini 14, 52100 Pula zastupanog po punomoćniku Safet Hadžiselimović</item>
    </izvorni_sadrzaj>
    <derivirana_varijabla naziv="DomainObject.Predmet.ProtuStrankaListFormatedWithAdressOIB_1">
      <item>BRODOLIČILAC d.o.o. PULA, OIB 23837951631, Giardini 14, 52100 Pula zastupanog po punomoćniku Safet Hadžiselimović</item>
    </derivirana_varijabla>
  </DomainObject.Predmet.ProtuStrankaListFormatedWithAdressOIB>
  <DomainObject.Predmet.ProtuStrankaListNazivFormated>
    <izvorni_sadrzaj>
      <item>BRODOLIČILAC d.o.o. PULA</item>
    </izvorni_sadrzaj>
    <derivirana_varijabla naziv="DomainObject.Predmet.ProtuStrankaListNazivFormated_1">
      <item>BRODOLIČILAC d.o.o. PULA</item>
    </derivirana_varijabla>
  </DomainObject.Predmet.ProtuStrankaListNazivFormated>
  <DomainObject.Predmet.ProtuStrankaListNazivFormatedOIB>
    <izvorni_sadrzaj>
      <item>BRODOLIČILAC d.o.o. PULA, OIB 23837951631</item>
    </izvorni_sadrzaj>
    <derivirana_varijabla naziv="DomainObject.Predmet.ProtuStrankaListNazivFormatedOIB_1">
      <item>BRODOLIČILAC d.o.o. PULA, OIB 23837951631</item>
    </derivirana_varijabla>
  </DomainObject.Predmet.ProtuStrankaListNazivFormatedOIB>
  <DomainObject.Predmet.OstaliListFormated>
    <izvorni_sadrzaj>
      <item>Safet Hadžiselimović punomoćnik sudionika u postupku BRODOLIČILAC d.o.o. PULA</item>
    </izvorni_sadrzaj>
    <derivirana_varijabla naziv="DomainObject.Predmet.OstaliListFormated_1">
      <item>Safet Hadžiselimović punomoćnik sudionika u postupku BRODOLIČILAC d.o.o. PULA</item>
    </derivirana_varijabla>
  </DomainObject.Predmet.OstaliListFormated>
  <DomainObject.Predmet.OstaliListFormatedOIB>
    <izvorni_sadrzaj>
      <item>Safet Hadžiselimović, OIB 89042888164 punomoćnik sudionika u postupku BRODOLIČILAC d.o.o. PULA</item>
    </izvorni_sadrzaj>
    <derivirana_varijabla naziv="DomainObject.Predmet.OstaliListFormatedOIB_1">
      <item>Safet Hadžiselimović, OIB 89042888164 punomoćnik sudionika u postupku BRODOLIČILAC d.o.o. PULA</item>
    </derivirana_varijabla>
  </DomainObject.Predmet.OstaliListFormatedOIB>
  <DomainObject.Predmet.OstaliListFormatedWithAdress>
    <izvorni_sadrzaj>
      <item>Safet Hadžiselimović, Ilić Braće 64, 52100 Fažana punomoćnik sudionika u postupku BRODOLIČILAC d.o.o. PULA</item>
    </izvorni_sadrzaj>
    <derivirana_varijabla naziv="DomainObject.Predmet.OstaliListFormatedWithAdress_1">
      <item>Safet Hadžiselimović, Ilić Braće 64, 52100 Fažana punomoćnik sudionika u postupku BRODOLIČILAC d.o.o. PULA</item>
    </derivirana_varijabla>
  </DomainObject.Predmet.OstaliListFormatedWithAdress>
  <DomainObject.Predmet.OstaliListFormatedWithAdressOIB>
    <izvorni_sadrzaj>
      <item>Safet Hadžiselimović, OIB 89042888164, Ilić Braće 64, 52100 Fažana punomoćnik sudionika u postupku BRODOLIČILAC d.o.o. PULA</item>
    </izvorni_sadrzaj>
    <derivirana_varijabla naziv="DomainObject.Predmet.OstaliListFormatedWithAdressOIB_1">
      <item>Safet Hadžiselimović, OIB 89042888164, Ilić Braće 64, 52100 Fažana punomoćnik sudionika u postupku BRODOLIČILAC d.o.o. PULA</item>
    </derivirana_varijabla>
  </DomainObject.Predmet.OstaliListFormatedWithAdressOIB>
  <DomainObject.Predmet.OstaliListNazivFormated>
    <izvorni_sadrzaj>
      <item>Safet Hadžiselimović</item>
    </izvorni_sadrzaj>
    <derivirana_varijabla naziv="DomainObject.Predmet.OstaliListNazivFormated_1">
      <item>Safet Hadžiselimović</item>
    </derivirana_varijabla>
  </DomainObject.Predmet.OstaliListNazivFormated>
  <DomainObject.Predmet.OstaliListNazivFormatedOIB>
    <izvorni_sadrzaj>
      <item>Safet Hadžiselimović, OIB 89042888164</item>
    </izvorni_sadrzaj>
    <derivirana_varijabla naziv="DomainObject.Predmet.OstaliListNazivFormatedOIB_1">
      <item>Safet Hadžiselimović, OIB 89042888164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BRODOLIČILAC d.o.o. PULA</izvorni_sadrzaj>
    <derivirana_varijabla naziv="DomainObject.Predmet.ProtustrankaIDrugi_1">BRODOLIČILAC d.o.o. PULA</derivirana_varijabla>
  </DomainObject.Predmet.ProtustrankaIDrugi>
  <DomainObject.Predmet.StrankaIDrugiAdressOIB>
    <izvorni_sadrzaj>FINANCIJSKA AGENCIJA, RC RIJEKA, PODRUŽNICA PULA, PULA, OIB 85821130368, F. Kurelca 8, 51000 Rijeka i dr.</izvorni_sadrzaj>
    <derivirana_varijabla naziv="DomainObject.Predmet.StrankaIDrugiAdressOIB_1">FINANCIJSKA AGENCIJA, RC RIJEKA, PODRUŽNICA PULA, PULA, OIB 85821130368, F. Kurelca 8, 51000 Rijeka i dr.</derivirana_varijabla>
  </DomainObject.Predmet.StrankaIDrugiAdressOIB>
  <DomainObject.Predmet.ProtustrankaIDrugiAdressOIB>
    <izvorni_sadrzaj>BRODOLIČILAC d.o.o. PULA, OIB 23837951631, Giardini 14, 52100 Pula</izvorni_sadrzaj>
    <derivirana_varijabla naziv="DomainObject.Predmet.ProtustrankaIDrugiAdressOIB_1">BRODOLIČILAC d.o.o. PULA, OIB 23837951631, Giardini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BRODOLIČILAC d.o.o. PULA</item>
      <item>Safet Hadžiselimović</item>
      <item>BRODOLIČILAC d.o.o. PULA</item>
    </izvorni_sadrzaj>
    <derivirana_varijabla naziv="DomainObject.Predmet.SudioniciListNaziv_1">
      <item>FINANCIJSKA AGENCIJA, RC RIJEKA, PODRUŽNICA PULA, PULA</item>
      <item>BRODOLIČILAC d.o.o. PULA</item>
      <item>Safet Hadžiselimović</item>
      <item>BRODOLIČILAC d.o.o. PULA</item>
    </derivirana_varijabla>
  </DomainObject.Predmet.SudioniciListNaziv>
  <DomainObject.Predmet.SudioniciListAdressOIB>
    <izvorni_sadrzaj>
      <item>FINANCIJSKA AGENCIJA, RC RIJEKA, PODRUŽNICA PULA, PULA, OIB 85821130368, F. Kurelca 8,51000 Rijeka</item>
      <item>BRODOLIČILAC d.o.o. PULA, OIB 23837951631, Giardini 14,52100 Pula</item>
      <item>Safet Hadžiselimović, OIB 89042888164, Ilić Braće 64,52100 Fažana</item>
      <item>BRODOLIČILAC d.o.o. PULA, OIB 23837951631, Giardini 14,52100 Pula</item>
    </izvorni_sadrzaj>
    <derivirana_varijabla naziv="DomainObject.Predmet.SudioniciListAdressOIB_1">
      <item>FINANCIJSKA AGENCIJA, RC RIJEKA, PODRUŽNICA PULA, PULA, OIB 85821130368, F. Kurelca 8,51000 Rijeka</item>
      <item>BRODOLIČILAC d.o.o. PULA, OIB 23837951631, Giardini 14,52100 Pula</item>
      <item>Safet Hadžiselimović, OIB 89042888164, Ilić Braće 64,52100 Fažana</item>
      <item>BRODOLIČILAC d.o.o. PULA, OIB 23837951631, Giardini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23837951631</item>
      <item>, OIB 89042888164</item>
      <item>, OIB 23837951631</item>
    </izvorni_sadrzaj>
    <derivirana_varijabla naziv="DomainObject.Predmet.SudioniciListNazivOIB_1">
      <item>, OIB 85821130368</item>
      <item>, OIB 23837951631</item>
      <item>, OIB 89042888164</item>
      <item>, OIB 23837951631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3865EE-9E00-45B9-AEF6-B2E9613AAB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1014</properties:Words>
  <properties:Characters>5721</properties:Characters>
  <properties:Lines>159</properties:Lines>
  <properties:Paragraphs>60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2019-02-04T13:44:00Z</dcterms:created>
  <dc:creator>Jasmina Matika</dc:creator>
  <cp:lastModifiedBy>Sanja Prodan</cp:lastModifiedBy>
  <cp:lastPrinted>2019-02-05T11:56:00Z</cp:lastPrinted>
  <dcterms:modified xmlns:xsi="http://www.w3.org/2001/XMLSchema-instance" xsi:type="dcterms:W3CDTF">2019-02-05T11:56:00Z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(st35518, brodoličilac.docx)</vt:lpwstr>
  </prop:property>
  <prop:property name="CC_coloring" pid="4" fmtid="{D5CDD505-2E9C-101B-9397-08002B2CF9AE}">
    <vt:bool>false</vt:bool>
  </prop:property>
  <prop:property name="BrojStranica" pid="5" fmtid="{D5CDD505-2E9C-101B-9397-08002B2CF9AE}">
    <vt:i4>4</vt:i4>
  </prop:property>
</prop:Properties>
</file>