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47205" w14:paraId="6447205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5D2910">
        <w:rPr>
          <w:rFonts w:hAnsi="Times New Roman" w:ascii="Times New Roman"/>
        </w:rPr>
        <w:t>3</w:t>
      </w:r>
      <w:r w:rsidR="006B1F08">
        <w:rPr>
          <w:rFonts w:hAnsi="Times New Roman" w:ascii="Times New Roman"/>
        </w:rPr>
        <w:t>619</w:t>
      </w:r>
      <w:r w:rsidR="005D2910">
        <w:rPr>
          <w:rFonts w:hAnsi="Times New Roman" w:ascii="Times New Roman"/>
        </w:rPr>
        <w:t>/16-</w:t>
      </w:r>
      <w:r w:rsidR="00E43DA0">
        <w:rPr>
          <w:rFonts w:hAnsi="Times New Roman" w:ascii="Times New Roman"/>
        </w:rPr>
        <w:t>1</w:t>
      </w:r>
      <w:r w:rsidR="006B1F08">
        <w:rPr>
          <w:rFonts w:hAnsi="Times New Roman" w:ascii="Times New Roman"/>
        </w:rPr>
        <w:t>3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2452FA" w:rsidRPr="002452FA">
        <w:rPr>
          <w:rFonts w:hAnsi="Times New Roman" w:ascii="Times New Roman"/>
        </w:rPr>
        <w:t>SIGMA METALIK d.o.o., Sisak, Marije Gupca 7, OIB: 82117475624</w:t>
      </w:r>
      <w:r>
        <w:rPr>
          <w:rFonts w:hAnsi="Times New Roman" w:ascii="Times New Roman"/>
        </w:rPr>
        <w:t xml:space="preserve">, </w:t>
      </w:r>
      <w:r w:rsidR="005D2910">
        <w:rPr>
          <w:rFonts w:hAnsi="Times New Roman" w:ascii="Times New Roman"/>
        </w:rPr>
        <w:t>5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2452FA" w:rsidRPr="002452FA">
        <w:rPr>
          <w:rFonts w:hAnsi="Times New Roman" w:ascii="Times New Roman"/>
        </w:rPr>
        <w:t>SIGMA METALIK d.o.o., Sisak, Marije Gupca 7, OIB: 82117475624</w:t>
      </w:r>
      <w:r w:rsidRPr="005C4796">
        <w:rPr>
          <w:rFonts w:hAnsi="Times New Roman" w:ascii="Times New Roman"/>
        </w:rPr>
        <w:t xml:space="preserve">, </w:t>
      </w:r>
      <w:r w:rsidR="005D2910">
        <w:rPr>
          <w:rFonts w:hAnsi="Times New Roman" w:ascii="Times New Roman"/>
        </w:rPr>
        <w:t>5</w:t>
      </w:r>
      <w:r w:rsidRPr="005C4796">
        <w:rPr>
          <w:rFonts w:hAnsi="Times New Roman" w:ascii="Times New Roman"/>
        </w:rPr>
        <w:t xml:space="preserve">. </w:t>
      </w:r>
      <w:r w:rsidR="005D2910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Pr="006E4748">
        <w:rPr>
          <w:rFonts w:hAnsi="Times New Roman" w:ascii="Times New Roman"/>
        </w:rPr>
        <w:t>1</w:t>
      </w:r>
      <w:r w:rsidR="000734A6">
        <w:rPr>
          <w:rFonts w:hAnsi="Times New Roman" w:ascii="Times New Roman"/>
        </w:rPr>
        <w:t>2</w:t>
      </w:r>
      <w:r w:rsidRPr="006E4748">
        <w:rPr>
          <w:rFonts w:hAnsi="Times New Roman" w:ascii="Times New Roman"/>
        </w:rPr>
        <w:t>,</w:t>
      </w:r>
      <w:r w:rsidR="00FC7990">
        <w:rPr>
          <w:rFonts w:hAnsi="Times New Roman" w:ascii="Times New Roman"/>
        </w:rPr>
        <w:t>30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404ABF">
        <w:rPr>
          <w:rFonts w:hAnsi="Times New Roman" w:ascii="Times New Roman"/>
        </w:rPr>
        <w:t>Nikola Krvavica</w:t>
      </w:r>
      <w:r w:rsidR="006F5D23" w:rsidRPr="006F5D23">
        <w:rPr>
          <w:rFonts w:hAnsi="Times New Roman" w:ascii="Times New Roman"/>
        </w:rPr>
        <w:t xml:space="preserve">, </w:t>
      </w:r>
      <w:r w:rsidR="00404ABF">
        <w:rPr>
          <w:rFonts w:hAnsi="Times New Roman" w:ascii="Times New Roman"/>
        </w:rPr>
        <w:t>Sveti Ivan Zelina</w:t>
      </w:r>
      <w:r w:rsidR="006F5D23" w:rsidRPr="006F5D23">
        <w:rPr>
          <w:rFonts w:hAnsi="Times New Roman" w:ascii="Times New Roman"/>
        </w:rPr>
        <w:t xml:space="preserve">, </w:t>
      </w:r>
      <w:r w:rsidR="00404ABF">
        <w:rPr>
          <w:rFonts w:hAnsi="Times New Roman" w:ascii="Times New Roman"/>
        </w:rPr>
        <w:t>Vinogradska 15, OIB: 96981389223.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BC6475" w:rsidRPr="00BC6475">
        <w:rPr>
          <w:rFonts w:hAnsi="Times New Roman" w:ascii="Times New Roman"/>
        </w:rPr>
        <w:t>SIGMA METALIK d.o.o., Sisak, Marije Gupca 7, OIB: 82117475624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BC6475" w:rsidRPr="00BC6475">
        <w:rPr>
          <w:rFonts w:hAnsi="Times New Roman" w:ascii="Times New Roman"/>
        </w:rPr>
        <w:t>SIGMA METALIK d.o.o., Sisak, Marije Gupca 7, OIB: 82117475624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387038">
        <w:rPr>
          <w:rFonts w:hAnsi="Times New Roman" w:ascii="Times New Roman"/>
        </w:rPr>
        <w:t>12</w:t>
      </w:r>
      <w:r>
        <w:rPr>
          <w:rFonts w:hAnsi="Times New Roman" w:ascii="Times New Roman"/>
        </w:rPr>
        <w:t xml:space="preserve">. </w:t>
      </w:r>
      <w:r w:rsidR="00387038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0C1C80" w:rsidRPr="000C1C80">
        <w:rPr>
          <w:rFonts w:hAnsi="Times New Roman" w:ascii="Times New Roman"/>
        </w:rPr>
        <w:t>SIGMA METALIK d.o.o., Sisak, Marije Gupca 7, OIB: 82117475624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E43DA0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E43DA0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E43DA0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 xml:space="preserve">. </w:t>
      </w:r>
      <w:r w:rsidR="00E43DA0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E43DA0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387038">
        <w:rPr>
          <w:rFonts w:hAnsi="Times New Roman" w:ascii="Times New Roman"/>
        </w:rPr>
        <w:t>212</w:t>
      </w:r>
      <w:r w:rsidR="0044288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dana u ukupnom iznosu od </w:t>
      </w:r>
      <w:r w:rsidR="00387038">
        <w:rPr>
          <w:rFonts w:hAnsi="Times New Roman" w:ascii="Times New Roman"/>
        </w:rPr>
        <w:t>18.424,91</w:t>
      </w:r>
      <w:r w:rsidR="00DC2885">
        <w:rPr>
          <w:rFonts w:hAnsi="Times New Roman" w:ascii="Times New Roman"/>
        </w:rPr>
        <w:t xml:space="preserve"> kn, te da ima </w:t>
      </w:r>
      <w:r w:rsidR="00560F56">
        <w:rPr>
          <w:rFonts w:hAnsi="Times New Roman" w:ascii="Times New Roman"/>
        </w:rPr>
        <w:t>jednog</w:t>
      </w:r>
      <w:r w:rsidR="00DC2885">
        <w:rPr>
          <w:rFonts w:hAnsi="Times New Roman" w:ascii="Times New Roman"/>
        </w:rPr>
        <w:t xml:space="preserve"> 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E43DA0">
        <w:rPr>
          <w:rFonts w:hAnsi="Times New Roman" w:ascii="Times New Roman"/>
        </w:rPr>
        <w:t>29</w:t>
      </w:r>
      <w:r w:rsidR="0054026A">
        <w:rPr>
          <w:rFonts w:hAnsi="Times New Roman" w:ascii="Times New Roman"/>
        </w:rPr>
        <w:t xml:space="preserve">. </w:t>
      </w:r>
      <w:r w:rsidR="00E43DA0">
        <w:rPr>
          <w:rFonts w:hAnsi="Times New Roman" w:ascii="Times New Roman"/>
        </w:rPr>
        <w:t>studenog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301C7" w:rsidR="00E43DA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</w:t>
      </w:r>
      <w:r w:rsidR="00E43DA0">
        <w:rPr>
          <w:rFonts w:hAnsi="Times New Roman" w:ascii="Times New Roman"/>
        </w:rPr>
        <w:t>e</w:t>
      </w:r>
      <w:r w:rsidRPr="001115CA">
        <w:rPr>
          <w:rFonts w:hAnsi="Times New Roman" w:ascii="Times New Roman"/>
        </w:rPr>
        <w:t xml:space="preserve"> </w:t>
      </w:r>
      <w:r w:rsidR="00E43DA0">
        <w:rPr>
          <w:rFonts w:hAnsi="Times New Roman" w:ascii="Times New Roman"/>
        </w:rPr>
        <w:t>održano 20. siječnja 2017., a radi utvrđivanja pretpostavki za otvaranje stečajnog postupka, nisu pristupili ni predlagatelj ni uredno pozvana odgovorna osoba dužnika, te ista nije postupila po nalogu suda.</w:t>
      </w: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 je podneskom od 29. studenog 2016.</w:t>
      </w:r>
      <w:r w:rsidR="00DC51C0">
        <w:rPr>
          <w:rFonts w:hAnsi="Times New Roman" w:ascii="Times New Roman"/>
        </w:rPr>
        <w:t xml:space="preserve"> izvijestio sud da je spriječen pristupiti na zakazano ročište, te napominje da u cijelosti ostaje kod navoda iz prijedloga za ot</w:t>
      </w:r>
      <w:r w:rsidR="00442882">
        <w:rPr>
          <w:rFonts w:hAnsi="Times New Roman" w:ascii="Times New Roman"/>
        </w:rPr>
        <w:t>varanje stečajnog postupka od 1</w:t>
      </w:r>
      <w:r w:rsidR="001F1BDD">
        <w:rPr>
          <w:rFonts w:hAnsi="Times New Roman" w:ascii="Times New Roman"/>
        </w:rPr>
        <w:t>2</w:t>
      </w:r>
      <w:r w:rsidR="00DC51C0">
        <w:rPr>
          <w:rFonts w:hAnsi="Times New Roman" w:ascii="Times New Roman"/>
        </w:rPr>
        <w:t xml:space="preserve">. </w:t>
      </w:r>
      <w:r w:rsidR="001F1BDD">
        <w:rPr>
          <w:rFonts w:hAnsi="Times New Roman" w:ascii="Times New Roman"/>
        </w:rPr>
        <w:t xml:space="preserve">travnja </w:t>
      </w:r>
      <w:r w:rsidR="00DC51C0">
        <w:rPr>
          <w:rFonts w:hAnsi="Times New Roman" w:ascii="Times New Roman"/>
        </w:rPr>
        <w:t xml:space="preserve">2016., te jamči da su podaci o danima i iznosima </w:t>
      </w:r>
      <w:r w:rsidR="00DC51C0">
        <w:rPr>
          <w:rFonts w:hAnsi="Times New Roman" w:ascii="Times New Roman"/>
        </w:rPr>
        <w:lastRenderedPageBreak/>
        <w:t xml:space="preserve">neizvršenih osnova za plaćanje u prijedlogu za otvaranje stečajnog postupka istovjetni podacima u Očevidniku redoslijeda osnova za plaćanje. </w:t>
      </w:r>
    </w:p>
    <w:p w:rsidRDefault="00B02D87" w:rsidP="00DC51C0" w:rsidR="00B02D87">
      <w:pPr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DC51C0">
        <w:rPr>
          <w:rFonts w:hAnsi="Times New Roman" w:ascii="Times New Roman"/>
        </w:rPr>
        <w:t>3</w:t>
      </w:r>
      <w:r w:rsidR="001F1BDD">
        <w:rPr>
          <w:rFonts w:hAnsi="Times New Roman" w:ascii="Times New Roman"/>
        </w:rPr>
        <w:t>619</w:t>
      </w:r>
      <w:r>
        <w:rPr>
          <w:rFonts w:hAnsi="Times New Roman" w:ascii="Times New Roman"/>
        </w:rPr>
        <w:t xml:space="preserve">/16 od </w:t>
      </w:r>
      <w:r w:rsidR="001F1BDD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 </w:t>
      </w:r>
      <w:r w:rsidR="001F1BDD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580EBD">
        <w:rPr>
          <w:rFonts w:hAnsi="Times New Roman" w:ascii="Times New Roman"/>
        </w:rPr>
        <w:t>10</w:t>
      </w:r>
      <w:r>
        <w:rPr>
          <w:rFonts w:hAnsi="Times New Roman" w:ascii="Times New Roman"/>
        </w:rPr>
        <w:t>.000,00 kn na ime predujma za namirenje troškova pre</w:t>
      </w:r>
      <w:r w:rsidR="00DC51C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1F1BDD">
        <w:rPr>
          <w:rFonts w:hAnsi="Times New Roman" w:ascii="Times New Roman"/>
        </w:rPr>
        <w:t>27</w:t>
      </w:r>
      <w:r w:rsidR="000C3F20">
        <w:rPr>
          <w:rFonts w:hAnsi="Times New Roman" w:ascii="Times New Roman"/>
        </w:rPr>
        <w:t xml:space="preserve">. </w:t>
      </w:r>
      <w:r w:rsidR="001F1BDD">
        <w:rPr>
          <w:rFonts w:hAnsi="Times New Roman" w:ascii="Times New Roman"/>
        </w:rPr>
        <w:t>siječnja</w:t>
      </w:r>
      <w:r w:rsidR="000C3F20"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C51C0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DC51C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D81538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 xml:space="preserve">. </w:t>
      </w:r>
      <w:r w:rsidR="00D81538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FB38A4">
        <w:rPr>
          <w:rFonts w:hAnsi="Times New Roman" w:ascii="Times New Roman"/>
        </w:rPr>
        <w:t>, v.r.</w:t>
      </w:r>
    </w:p>
    <w:p w:rsidRDefault="00FB38A4" w:rsidP="003D1C43" w:rsidR="00FB38A4">
      <w:pPr>
        <w:ind w:firstLine="720"/>
        <w:jc w:val="right"/>
        <w:rPr>
          <w:rFonts w:hAnsi="Times New Roman" w:ascii="Times New Roman"/>
        </w:rPr>
      </w:pPr>
    </w:p>
    <w:p w:rsidRDefault="00FB38A4" w:rsidP="003D1C43" w:rsidR="00FB38A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B38A4" w:rsidP="003D1C43" w:rsidR="00FB38A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B38A4" w:rsidP="003D1C43" w:rsidR="00FB38A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FB38A4" w:rsidP="003D1C43" w:rsidR="00FB38A4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FB38A4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562CF8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992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38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8C555B" w:rsidRPr="008C555B">
      <w:rPr>
        <w:rFonts w:hAnsi="Times New Roman" w:ascii="Times New Roman"/>
      </w:rPr>
      <w:t>3</w:t>
    </w:r>
    <w:r w:rsidR="006B1F08">
      <w:rPr>
        <w:rFonts w:hAnsi="Times New Roman" w:ascii="Times New Roman"/>
      </w:rPr>
      <w:t>619</w:t>
    </w:r>
    <w:r w:rsidR="008C555B" w:rsidRPr="008C555B">
      <w:rPr>
        <w:rFonts w:hAnsi="Times New Roman" w:ascii="Times New Roman"/>
      </w:rPr>
      <w:t>/</w:t>
    </w:r>
    <w:r w:rsidR="006B1F08">
      <w:rPr>
        <w:rFonts w:hAnsi="Times New Roman" w:ascii="Times New Roman"/>
      </w:rPr>
      <w:t>16-13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5CE4"/>
    <w:rsid w:val="0000736B"/>
    <w:rsid w:val="00034BB1"/>
    <w:rsid w:val="0004277D"/>
    <w:rsid w:val="000447BA"/>
    <w:rsid w:val="00046A4F"/>
    <w:rsid w:val="00046AF9"/>
    <w:rsid w:val="0006036C"/>
    <w:rsid w:val="00072634"/>
    <w:rsid w:val="000734A6"/>
    <w:rsid w:val="000818FB"/>
    <w:rsid w:val="00081DEC"/>
    <w:rsid w:val="000925C5"/>
    <w:rsid w:val="000A297D"/>
    <w:rsid w:val="000B1278"/>
    <w:rsid w:val="000C1C80"/>
    <w:rsid w:val="000C3F20"/>
    <w:rsid w:val="000C5116"/>
    <w:rsid w:val="000C6183"/>
    <w:rsid w:val="001056B0"/>
    <w:rsid w:val="001115CA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1BDD"/>
    <w:rsid w:val="001F6418"/>
    <w:rsid w:val="001F667D"/>
    <w:rsid w:val="00200D53"/>
    <w:rsid w:val="002236A7"/>
    <w:rsid w:val="00226E8F"/>
    <w:rsid w:val="00231C0F"/>
    <w:rsid w:val="002343E1"/>
    <w:rsid w:val="00243F8A"/>
    <w:rsid w:val="002452FA"/>
    <w:rsid w:val="002458DD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87038"/>
    <w:rsid w:val="003A572A"/>
    <w:rsid w:val="003B07A3"/>
    <w:rsid w:val="003D1C43"/>
    <w:rsid w:val="003D2785"/>
    <w:rsid w:val="003E01D6"/>
    <w:rsid w:val="003F3EBF"/>
    <w:rsid w:val="003F5409"/>
    <w:rsid w:val="00400CE0"/>
    <w:rsid w:val="00404ABF"/>
    <w:rsid w:val="00405622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C4796"/>
    <w:rsid w:val="005D2910"/>
    <w:rsid w:val="00630958"/>
    <w:rsid w:val="00637330"/>
    <w:rsid w:val="006375A3"/>
    <w:rsid w:val="006501F2"/>
    <w:rsid w:val="006B1F08"/>
    <w:rsid w:val="006C7F6C"/>
    <w:rsid w:val="006E12B0"/>
    <w:rsid w:val="006E1FD3"/>
    <w:rsid w:val="006E4748"/>
    <w:rsid w:val="006F5D23"/>
    <w:rsid w:val="006F6336"/>
    <w:rsid w:val="00705993"/>
    <w:rsid w:val="007077A1"/>
    <w:rsid w:val="00735736"/>
    <w:rsid w:val="00737A4B"/>
    <w:rsid w:val="00776156"/>
    <w:rsid w:val="007849EC"/>
    <w:rsid w:val="00793CE7"/>
    <w:rsid w:val="00793E1F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0E14"/>
    <w:rsid w:val="0081479D"/>
    <w:rsid w:val="00825007"/>
    <w:rsid w:val="00830AD4"/>
    <w:rsid w:val="00861DDE"/>
    <w:rsid w:val="00890661"/>
    <w:rsid w:val="008B4C87"/>
    <w:rsid w:val="008B57BD"/>
    <w:rsid w:val="008C555B"/>
    <w:rsid w:val="008C5622"/>
    <w:rsid w:val="008D782F"/>
    <w:rsid w:val="008E0EF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17B56"/>
    <w:rsid w:val="00B314E8"/>
    <w:rsid w:val="00B40390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6475"/>
    <w:rsid w:val="00C07402"/>
    <w:rsid w:val="00C156FD"/>
    <w:rsid w:val="00C25A1D"/>
    <w:rsid w:val="00C3099F"/>
    <w:rsid w:val="00C41834"/>
    <w:rsid w:val="00C61CA0"/>
    <w:rsid w:val="00C77B87"/>
    <w:rsid w:val="00C92BB5"/>
    <w:rsid w:val="00CB732E"/>
    <w:rsid w:val="00CE253B"/>
    <w:rsid w:val="00CF1B38"/>
    <w:rsid w:val="00CF68C5"/>
    <w:rsid w:val="00D01F2C"/>
    <w:rsid w:val="00D071AA"/>
    <w:rsid w:val="00D24FF2"/>
    <w:rsid w:val="00D26884"/>
    <w:rsid w:val="00D35963"/>
    <w:rsid w:val="00D4710A"/>
    <w:rsid w:val="00D70195"/>
    <w:rsid w:val="00D73700"/>
    <w:rsid w:val="00D81538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51C0"/>
    <w:rsid w:val="00DE2309"/>
    <w:rsid w:val="00DF2519"/>
    <w:rsid w:val="00E16F5D"/>
    <w:rsid w:val="00E319FB"/>
    <w:rsid w:val="00E31AFD"/>
    <w:rsid w:val="00E43DA0"/>
    <w:rsid w:val="00E56EAA"/>
    <w:rsid w:val="00E57739"/>
    <w:rsid w:val="00E57A13"/>
    <w:rsid w:val="00E72FA9"/>
    <w:rsid w:val="00EA5B3D"/>
    <w:rsid w:val="00EB6E7E"/>
    <w:rsid w:val="00EC6334"/>
    <w:rsid w:val="00ED5DE4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B1C9C"/>
    <w:rsid w:val="00FB38A4"/>
    <w:rsid w:val="00FC1937"/>
    <w:rsid w:val="00FC3737"/>
    <w:rsid w:val="00FC40FF"/>
    <w:rsid w:val="00FC553E"/>
    <w:rsid w:val="00FC7990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B38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8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8A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8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8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B38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8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8A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8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8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3619</izvorni_sadrzaj>
    <derivirana_varijabla naziv="DomainObject.Predmet.Broj_1">3619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St-3619/2016</izvorni_sadrzaj>
    <derivirana_varijabla naziv="DomainObject.Predmet.OznakaBroj_1">St-3619/2016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SIGMA METALIK d.o.o. zastupanog po punomoćniku Đeljoš Nikač</izvorni_sadrzaj>
    <derivirana_varijabla naziv="DomainObject.Predmet.ProtustrankaFormated_1">  SIGMA METALIK d.o.o. zastupanog po punomoćniku Đeljoš Nikač</derivirana_varijabla>
  </DomainObject.Predmet.ProtustrankaFormated>
  <DomainObject.Predmet.ProtustrankaFormatedOIB>
    <izvorni_sadrzaj>  SIGMA METALIK d.o.o., OIB 82117475624 zastupanog po punomoćniku Đeljoš Nikač</izvorni_sadrzaj>
    <derivirana_varijabla naziv="DomainObject.Predmet.ProtustrankaFormatedOIB_1">  SIGMA METALIK d.o.o., OIB 82117475624 zastupanog po punomoćniku Đeljoš Nikač</derivirana_varijabla>
  </DomainObject.Predmet.ProtustrankaFormatedOIB>
  <DomainObject.Predmet.ProtustrankaFormatedWithAdress>
    <izvorni_sadrzaj> SIGMA METALIK d.o.o., Matije Gupca 7, 44000 Sisak zastupanog po punomoćniku Đeljoš Nikač</izvorni_sadrzaj>
    <derivirana_varijabla naziv="DomainObject.Predmet.ProtustrankaFormatedWithAdress_1"> SIGMA METALIK d.o.o., Matije Gupca 7, 44000 Sisak zastupanog po punomoćniku Đeljoš Nikač</derivirana_varijabla>
  </DomainObject.Predmet.ProtustrankaFormatedWithAdress>
  <DomainObject.Predmet.ProtustrankaFormatedWithAdressOIB>
    <izvorni_sadrzaj> SIGMA METALIK d.o.o., OIB 82117475624, Matije Gupca 7, 44000 Sisak zastupanog po punomoćniku Đeljoš Nikač</izvorni_sadrzaj>
    <derivirana_varijabla naziv="DomainObject.Predmet.ProtustrankaFormatedWithAdressOIB_1"> SIGMA METALIK d.o.o., OIB 82117475624, Matije Gupca 7, 44000 Sisak zastupanog po punomoćniku Đeljoš Nikač</derivirana_varijabla>
  </DomainObject.Predmet.ProtustrankaFormatedWithAdressOIB>
  <DomainObject.Predmet.ProtustrankaWithAdress>
    <izvorni_sadrzaj>SIGMA METALIK d.o.o. Matije Gupca 7, 44000 Sisak</izvorni_sadrzaj>
    <derivirana_varijabla naziv="DomainObject.Predmet.ProtustrankaWithAdress_1">SIGMA METALIK d.o.o. Matije Gupca 7, 44000 Sisak</derivirana_varijabla>
  </DomainObject.Predmet.ProtustrankaWithAdress>
  <DomainObject.Predmet.ProtustrankaWithAdressOIB>
    <izvorni_sadrzaj>SIGMA METALIK d.o.o., OIB 82117475624, Matije Gupca 7, 44000 Sisak</izvorni_sadrzaj>
    <derivirana_varijabla naziv="DomainObject.Predmet.ProtustrankaWithAdressOIB_1">SIGMA METALIK d.o.o., OIB 82117475624, Matije Gupca 7, 44000 Sisak</derivirana_varijabla>
  </DomainObject.Predmet.ProtustrankaWithAdressOIB>
  <DomainObject.Predmet.ProtustrankaNazivFormated>
    <izvorni_sadrzaj>SIGMA METALIK d.o.o.</izvorni_sadrzaj>
    <derivirana_varijabla naziv="DomainObject.Predmet.ProtustrankaNazivFormated_1">SIGMA METALIK d.o.o.</derivirana_varijabla>
  </DomainObject.Predmet.ProtustrankaNazivFormated>
  <DomainObject.Predmet.ProtustrankaNazivFormatedOIB>
    <izvorni_sadrzaj>SIGMA METALIK d.o.o., OIB 82117475624</izvorni_sadrzaj>
    <derivirana_varijabla naziv="DomainObject.Predmet.ProtustrankaNazivFormatedOIB_1">SIGMA METALIK d.o.o., OIB 82117475624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12 Su-Trg svibanjskih žrtava 1995. br. 1, 10000 Zagreb</izvorni_sadrzaj>
    <derivirana_varijabla naziv="DomainObject.Predmet.StrankaFormatedWithAdress_1"> FINA Regionalni centar Zagreb, 12 Su-Trg svibanjskih žrtava 1995. br. 1, 10000 Zagreb</derivirana_varijabla>
  </DomainObject.Predmet.StrankaFormatedWithAdress>
  <DomainObject.Predmet.StrankaFormatedWithAdressOIB>
    <izvorni_sadrzaj> FINA Regionalni centar Zagreb, OIB 85821130368, 12 Su-Trg svibanjskih žrtava 1995. br. 1, 10000 Zagreb</izvorni_sadrzaj>
    <derivirana_varijabla naziv="DomainObject.Predmet.StrankaFormatedWithAdressOIB_1"> FINA Regionalni centar Zagreb, OIB 85821130368, 12 Su-Trg svibanjskih žrtava 1995. br. 1, 10000 Zagreb</derivirana_varijabla>
  </DomainObject.Predmet.StrankaFormatedWithAdressOIB>
  <DomainObject.Predmet.StrankaWithAdress>
    <izvorni_sadrzaj>FINA Regionalni centar Zagreb 12 Su-Trg svibanjskih žrtava 1995. br. 1,10000 Zagreb</izvorni_sadrzaj>
    <derivirana_varijabla naziv="DomainObject.Predmet.StrankaWithAdress_1">FINA Regionalni centar Zagreb 12 Su-Trg svibanjskih žrtava 1995. br. 1,10000 Zagreb</derivirana_varijabla>
  </DomainObject.Predmet.StrankaWithAdress>
  <DomainObject.Predmet.StrankaWithAdressOIB>
    <izvorni_sadrzaj>FINA Regionalni centar Zagreb, OIB 85821130368, 12 Su-Trg svibanjskih žrtava 1995. br. 1,10000 Zagreb</izvorni_sadrzaj>
    <derivirana_varijabla naziv="DomainObject.Predmet.StrankaWithAdressOIB_1">FINA Regionalni centar Zagreb, OIB 85821130368, 12 Su-Trg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12 Su-Trg svibanjskih žrtava 1995. br. 1, 10000 Zagreb</item>
    </izvorni_sadrzaj>
    <derivirana_varijabla naziv="DomainObject.Predmet.StrankaListFormatedWithAdress_1">
      <item>FINA Regionalni centar Zagreb, 12 Su-Trg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12 Su-Trg svibanjskih žrtava 1995. br. 1, 10000 Zagreb</item>
    </izvorni_sadrzaj>
    <derivirana_varijabla naziv="DomainObject.Predmet.StrankaListFormatedWithAdressOIB_1">
      <item>FINA Regionalni centar Zagreb, OIB 85821130368, 12 Su-Trg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SIGMA METALIK d.o.o. zastupanog po punomoćniku Đeljoš Nikač</item>
    </izvorni_sadrzaj>
    <derivirana_varijabla naziv="DomainObject.Predmet.ProtuStrankaListFormated_1">
      <item>SIGMA METALIK d.o.o. zastupanog po punomoćniku Đeljoš Nikač</item>
    </derivirana_varijabla>
  </DomainObject.Predmet.ProtuStrankaListFormated>
  <DomainObject.Predmet.ProtuStrankaListFormatedOIB>
    <izvorni_sadrzaj>
      <item>SIGMA METALIK d.o.o., OIB 82117475624 zastupanog po punomoćniku Đeljoš Nikač</item>
    </izvorni_sadrzaj>
    <derivirana_varijabla naziv="DomainObject.Predmet.ProtuStrankaListFormatedOIB_1">
      <item>SIGMA METALIK d.o.o., OIB 82117475624 zastupanog po punomoćniku Đeljoš Nikač</item>
    </derivirana_varijabla>
  </DomainObject.Predmet.ProtuStrankaListFormatedOIB>
  <DomainObject.Predmet.ProtuStrankaListFormatedWithAdress>
    <izvorni_sadrzaj>
      <item>SIGMA METALIK d.o.o., Matije Gupca 7, 44000 Sisak zastupanog po punomoćniku Đeljoš Nikač</item>
    </izvorni_sadrzaj>
    <derivirana_varijabla naziv="DomainObject.Predmet.ProtuStrankaListFormatedWithAdress_1">
      <item>SIGMA METALIK d.o.o., Matije Gupca 7, 44000 Sisak zastupanog po punomoćniku Đeljoš Nikač</item>
    </derivirana_varijabla>
  </DomainObject.Predmet.ProtuStrankaListFormatedWithAdress>
  <DomainObject.Predmet.ProtuStrankaListFormatedWithAdressOIB>
    <izvorni_sadrzaj>
      <item>SIGMA METALIK d.o.o., OIB 82117475624, Matije Gupca 7, 44000 Sisak zastupanog po punomoćniku Đeljoš Nikač</item>
    </izvorni_sadrzaj>
    <derivirana_varijabla naziv="DomainObject.Predmet.ProtuStrankaListFormatedWithAdressOIB_1">
      <item>SIGMA METALIK d.o.o., OIB 82117475624, Matije Gupca 7, 44000 Sisak zastupanog po punomoćniku Đeljoš Nikač</item>
    </derivirana_varijabla>
  </DomainObject.Predmet.ProtuStrankaListFormatedWithAdressOIB>
  <DomainObject.Predmet.ProtuStrankaListNazivFormated>
    <izvorni_sadrzaj>
      <item>SIGMA METALIK d.o.o.</item>
    </izvorni_sadrzaj>
    <derivirana_varijabla naziv="DomainObject.Predmet.ProtuStrankaListNazivFormated_1">
      <item>SIGMA METALIK d.o.o.</item>
    </derivirana_varijabla>
  </DomainObject.Predmet.ProtuStrankaListNazivFormated>
  <DomainObject.Predmet.ProtuStrankaListNazivFormatedOIB>
    <izvorni_sadrzaj>
      <item>SIGMA METALIK d.o.o., OIB 82117475624</item>
    </izvorni_sadrzaj>
    <derivirana_varijabla naziv="DomainObject.Predmet.ProtuStrankaListNazivFormatedOIB_1">
      <item>SIGMA METALIK d.o.o., OIB 82117475624</item>
    </derivirana_varijabla>
  </DomainObject.Predmet.ProtuStrankaListNazivFormatedOIB>
  <DomainObject.Predmet.OstaliListFormated>
    <izvorni_sadrzaj>
      <item>Đeljoš Nikač punomoćnik sudionika u postupku SIGMA METALIK d.o.o.</item>
    </izvorni_sadrzaj>
    <derivirana_varijabla naziv="DomainObject.Predmet.OstaliListFormated_1">
      <item>Đeljoš Nikač punomoćnik sudionika u postupku SIGMA METALIK d.o.o.</item>
    </derivirana_varijabla>
  </DomainObject.Predmet.OstaliListFormated>
  <DomainObject.Predmet.OstaliListFormatedOIB>
    <izvorni_sadrzaj>
      <item>Đeljoš Nikač, OIB 63788866921 punomoćnik sudionika u postupku SIGMA METALIK d.o.o.</item>
    </izvorni_sadrzaj>
    <derivirana_varijabla naziv="DomainObject.Predmet.OstaliListFormatedOIB_1">
      <item>Đeljoš Nikač, OIB 63788866921 punomoćnik sudionika u postupku SIGMA METALIK d.o.o.</item>
    </derivirana_varijabla>
  </DomainObject.Predmet.OstaliListFormatedOIB>
  <DomainObject.Predmet.OstaliListFormatedWithAdress>
    <izvorni_sadrzaj>
      <item>Đeljoš Nikač, Ivangradska 036, Podgorica punomoćnik sudionika u postupku SIGMA METALIK d.o.o.</item>
    </izvorni_sadrzaj>
    <derivirana_varijabla naziv="DomainObject.Predmet.OstaliListFormatedWithAdress_1">
      <item>Đeljoš Nikač, Ivangradska 036, Podgorica punomoćnik sudionika u postupku SIGMA METALIK d.o.o.</item>
    </derivirana_varijabla>
  </DomainObject.Predmet.OstaliListFormatedWithAdress>
  <DomainObject.Predmet.OstaliListFormatedWithAdressOIB>
    <izvorni_sadrzaj>
      <item>Đeljoš Nikač, OIB 63788866921, Ivangradska 036, Podgorica punomoćnik sudionika u postupku SIGMA METALIK d.o.o.</item>
    </izvorni_sadrzaj>
    <derivirana_varijabla naziv="DomainObject.Predmet.OstaliListFormatedWithAdressOIB_1">
      <item>Đeljoš Nikač, OIB 63788866921, Ivangradska 036, Podgorica punomoćnik sudionika u postupku SIGMA METALIK d.o.o.</item>
    </derivirana_varijabla>
  </DomainObject.Predmet.OstaliListFormatedWithAdressOIB>
  <DomainObject.Predmet.OstaliListNazivFormated>
    <izvorni_sadrzaj>
      <item>Đeljoš Nikač</item>
    </izvorni_sadrzaj>
    <derivirana_varijabla naziv="DomainObject.Predmet.OstaliListNazivFormated_1">
      <item>Đeljoš Nikač</item>
    </derivirana_varijabla>
  </DomainObject.Predmet.OstaliListNazivFormated>
  <DomainObject.Predmet.OstaliListNazivFormatedOIB>
    <izvorni_sadrzaj>
      <item>Đeljoš Nikač, OIB 63788866921</item>
    </izvorni_sadrzaj>
    <derivirana_varijabla naziv="DomainObject.Predmet.OstaliListNazivFormatedOIB_1">
      <item>Đeljoš Nikač, OIB 63788866921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SIGMA METALIK d.o.o.</izvorni_sadrzaj>
    <derivirana_varijabla naziv="DomainObject.Predmet.ProtustrankaIDrugi_1">SIGMA METALIK d.o.o.</derivirana_varijabla>
  </DomainObject.Predmet.ProtustrankaIDrugi>
  <DomainObject.Predmet.StrankaIDrugiAdressOIB>
    <izvorni_sadrzaj>FINA Regionalni centar Zagreb, OIB 85821130368, 12 Su-Trg svibanjskih žrtava 1995. br. 1, 10000 Zagreb</izvorni_sadrzaj>
    <derivirana_varijabla naziv="DomainObject.Predmet.StrankaIDrugiAdressOIB_1">FINA Regionalni centar Zagreb, OIB 85821130368, 12 Su-Trg svibanjskih žrtava 1995. br. 1, 10000 Zagreb</derivirana_varijabla>
  </DomainObject.Predmet.StrankaIDrugiAdressOIB>
  <DomainObject.Predmet.ProtustrankaIDrugiAdressOIB>
    <izvorni_sadrzaj>SIGMA METALIK d.o.o., OIB 82117475624, Matije Gupca 7, 44000 Sisak</izvorni_sadrzaj>
    <derivirana_varijabla naziv="DomainObject.Predmet.ProtustrankaIDrugiAdressOIB_1">SIGMA METALIK d.o.o., OIB 82117475624, Matije Gupca 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SIGMA METALIK d.o.o.</item>
      <item>Đeljoš Nikač</item>
    </izvorni_sadrzaj>
    <derivirana_varijabla naziv="DomainObject.Predmet.SudioniciListNaziv_1">
      <item>FINA Regionalni centar Zagreb</item>
      <item>SIGMA METALIK d.o.o.</item>
      <item>Đeljoš Nikač</item>
    </derivirana_varijabla>
  </DomainObject.Predmet.SudioniciListNaziv>
  <DomainObject.Predmet.SudioniciListAdressOIB>
    <izvorni_sadrzaj>
      <item>FINA Regionalni centar Zagreb, OIB 85821130368, 12 Su-Trg svibanjskih žrtava 1995. br. 1,10000 Zagreb</item>
      <item>SIGMA METALIK d.o.o., OIB 82117475624, Matije Gupca 7,44000 Sisak</item>
      <item>Đeljoš Nikač, OIB 63788866921, Ivangradska 036,Podgorica</item>
    </izvorni_sadrzaj>
    <derivirana_varijabla naziv="DomainObject.Predmet.SudioniciListAdressOIB_1">
      <item>FINA Regionalni centar Zagreb, OIB 85821130368, 12 Su-Trg svibanjskih žrtava 1995. br. 1,10000 Zagreb</item>
      <item>SIGMA METALIK d.o.o., OIB 82117475624, Matije Gupca 7,44000 Sisak</item>
      <item>Đeljoš Nikač, OIB 63788866921, Ivangradska 036,Podgorica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82117475624</item>
      <item>, OIB 63788866921</item>
    </izvorni_sadrzaj>
    <derivirana_varijabla naziv="DomainObject.Predmet.SudioniciListNazivOIB_1">
      <item>, OIB 85821130368</item>
      <item>, OIB 82117475624</item>
      <item>, OIB 63788866921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56F811-6812-4C99-96F3-9F9EBD9703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755</properties:Words>
  <properties:Characters>3977</properties:Characters>
  <properties:Lines>94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2017-04-05T10:20:00Z</dcterms:created>
  <dc:creator>x</dc:creator>
  <cp:lastModifiedBy>Žana Livaja</cp:lastModifiedBy>
  <cp:lastPrinted>2017-04-05T10:30:00Z</cp:lastPrinted>
  <dcterms:modified xmlns:xsi="http://www.w3.org/2001/XMLSchema-instance" xsi:type="dcterms:W3CDTF">2017-04-05T10:30:00Z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