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0fcde" w14:paraId="1e0fcde" w:rsidRDefault="004874DA" w:rsidP="004874DA" w:rsidR="004874DA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4874DA" w:rsidP="004874DA" w:rsidR="004874DA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4351E1" w:rsidP="00F117C9" w:rsidR="004351E1" w:rsidRPr="00A15EE7">
      <w:pPr>
        <w:rPr>
          <w:rFonts w:hAnsi="Times New Roman" w:ascii="Times New Roman"/>
          <w:b/>
          <w:szCs w:val="24"/>
          <w:lang w:val="hr-HR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>
        <w:rPr>
          <w:rFonts w:hAnsi="Times New Roman" w:ascii="Times New Roman"/>
        </w:rPr>
        <w:t>St-</w:t>
      </w:r>
      <w:r w:rsidR="00DB7C82">
        <w:rPr>
          <w:rFonts w:hAnsi="Times New Roman" w:ascii="Times New Roman"/>
        </w:rPr>
        <w:t>3</w:t>
      </w:r>
      <w:r w:rsidR="005D2487">
        <w:rPr>
          <w:rFonts w:hAnsi="Times New Roman" w:ascii="Times New Roman"/>
        </w:rPr>
        <w:t>17</w:t>
      </w:r>
      <w:r w:rsidR="008D219B">
        <w:rPr>
          <w:rFonts w:hAnsi="Times New Roman" w:ascii="Times New Roman"/>
        </w:rPr>
        <w:t>/2016</w:t>
      </w:r>
      <w:r w:rsidR="00CD32C2">
        <w:rPr>
          <w:rFonts w:hAnsi="Times New Roman" w:ascii="Times New Roman"/>
        </w:rPr>
        <w:t>-11</w:t>
      </w:r>
    </w:p>
    <w:p w:rsidRDefault="004351E1" w:rsidP="004351E1" w:rsidR="004351E1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8D219B" w:rsidP="004351E1" w:rsidR="004351E1" w:rsidRPr="00A15EE7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I M E  </w:t>
      </w:r>
      <w:r w:rsidR="004351E1" w:rsidRPr="00A15EE7">
        <w:rPr>
          <w:rFonts w:hAnsi="Times New Roman" w:ascii="Times New Roman"/>
          <w:szCs w:val="24"/>
          <w:lang w:val="hr-HR"/>
        </w:rPr>
        <w:t xml:space="preserve">R E P U B L I K </w:t>
      </w:r>
      <w:r>
        <w:rPr>
          <w:rFonts w:hAnsi="Times New Roman" w:ascii="Times New Roman"/>
          <w:szCs w:val="24"/>
          <w:lang w:val="hr-HR"/>
        </w:rPr>
        <w:t>E</w:t>
      </w:r>
      <w:r w:rsidR="004351E1" w:rsidRPr="00A15EE7">
        <w:rPr>
          <w:rFonts w:hAnsi="Times New Roman" w:ascii="Times New Roman"/>
          <w:szCs w:val="24"/>
          <w:lang w:val="hr-HR"/>
        </w:rPr>
        <w:t xml:space="preserve">    H R V A T S K </w:t>
      </w:r>
      <w:r>
        <w:rPr>
          <w:rFonts w:hAnsi="Times New Roman" w:ascii="Times New Roman"/>
          <w:szCs w:val="24"/>
          <w:lang w:val="hr-HR"/>
        </w:rPr>
        <w:t>E</w:t>
      </w:r>
    </w:p>
    <w:p w:rsidRDefault="004351E1" w:rsidP="004351E1" w:rsidR="004351E1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8603CA" w:rsidP="004351E1" w:rsidR="008603CA">
      <w:pPr>
        <w:jc w:val="center"/>
        <w:rPr>
          <w:rFonts w:hAnsi="Times New Roman" w:ascii="Times New Roman"/>
          <w:szCs w:val="24"/>
          <w:lang w:val="hr-HR"/>
        </w:rPr>
      </w:pPr>
    </w:p>
    <w:p w:rsidRDefault="005D2487" w:rsidP="005D2487" w:rsidR="005D2487">
      <w:pPr>
        <w:jc w:val="both"/>
        <w:rPr>
          <w:rFonts w:hAnsi="Times New Roman" w:ascii="Times New Roman"/>
          <w:szCs w:val="24"/>
          <w:lang w:val="hr-HR"/>
        </w:rPr>
      </w:pPr>
      <w:r w:rsidRPr="00201167">
        <w:rPr>
          <w:rFonts w:hAnsi="Times New Roman" w:ascii="Times New Roman"/>
          <w:szCs w:val="24"/>
          <w:lang w:val="hr-HR"/>
        </w:rPr>
        <w:t>Trgovački sud u Zagrebu, po sucu Nikoli Ribariću, u stečajnom predmetu u povodu zahtjeva FINANCIJSKE AGENCIJE, za provedbu skraćenog stečajnog postupka nad dužnikom LOYAL PLAN j.d.o.o., Zagreb (Grad Zagreb), Matetić-Ronjgovljeva 2, OIB: 13748597982</w:t>
      </w:r>
      <w:r w:rsidRPr="000524EE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dana 1</w:t>
      </w:r>
      <w:r w:rsidR="008E2341">
        <w:rPr>
          <w:rFonts w:hAnsi="Times New Roman" w:ascii="Times New Roman"/>
          <w:szCs w:val="24"/>
          <w:lang w:val="hr-HR"/>
        </w:rPr>
        <w:t>5</w:t>
      </w:r>
      <w:r>
        <w:rPr>
          <w:rFonts w:hAnsi="Times New Roman" w:ascii="Times New Roman"/>
          <w:szCs w:val="24"/>
          <w:lang w:val="hr-HR"/>
        </w:rPr>
        <w:t>. ožujka</w:t>
      </w:r>
      <w:r w:rsidRPr="001225F3">
        <w:rPr>
          <w:rFonts w:hAnsi="Times New Roman" w:ascii="Times New Roman"/>
          <w:szCs w:val="24"/>
          <w:lang w:val="hr-HR"/>
        </w:rPr>
        <w:t xml:space="preserve"> 201</w:t>
      </w:r>
      <w:r>
        <w:rPr>
          <w:rFonts w:hAnsi="Times New Roman" w:ascii="Times New Roman"/>
          <w:szCs w:val="24"/>
          <w:lang w:val="hr-HR"/>
        </w:rPr>
        <w:t>7</w:t>
      </w:r>
      <w:r w:rsidRPr="001225F3">
        <w:rPr>
          <w:rFonts w:hAnsi="Times New Roman" w:ascii="Times New Roman"/>
          <w:szCs w:val="24"/>
          <w:lang w:val="hr-HR"/>
        </w:rPr>
        <w:t>.,</w:t>
      </w: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  <w:r w:rsidRPr="002B132A">
        <w:rPr>
          <w:rFonts w:hAnsi="Times New Roman" w:ascii="Times New Roman"/>
          <w:szCs w:val="24"/>
          <w:lang w:val="hr-HR"/>
        </w:rPr>
        <w:t>r i j e š i o    je</w:t>
      </w: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2B132A">
      <w:pPr>
        <w:pStyle w:val="BodyText21"/>
        <w:ind w:firstLine="0" w:left="0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</w:t>
      </w:r>
      <w:r w:rsidRPr="002B132A">
        <w:rPr>
          <w:rFonts w:hAnsi="Times New Roman" w:ascii="Times New Roman"/>
          <w:szCs w:val="24"/>
        </w:rPr>
        <w:tab/>
        <w:t>Otvara se stečajni postupak nad dužnikom</w:t>
      </w:r>
      <w:r w:rsidRPr="002B132A">
        <w:rPr>
          <w:rFonts w:hAnsi="Times New Roman" w:ascii="Times New Roman"/>
        </w:rPr>
        <w:t xml:space="preserve"> </w:t>
      </w:r>
      <w:r w:rsidR="005D2487" w:rsidRPr="00201167">
        <w:rPr>
          <w:rFonts w:hAnsi="Times New Roman" w:ascii="Times New Roman"/>
          <w:szCs w:val="24"/>
        </w:rPr>
        <w:t>LOYAL PLAN j.d.o.o., Zagreb (Grad Zagreb), Matetić-Ronjgovljeva 2, OIB: 13748597982</w:t>
      </w:r>
      <w:r w:rsidRPr="002B132A">
        <w:rPr>
          <w:rFonts w:hAnsi="Times New Roman" w:ascii="Times New Roman"/>
          <w:szCs w:val="24"/>
        </w:rPr>
        <w:t>. Ste</w:t>
      </w:r>
      <w:r w:rsidR="00217C60">
        <w:rPr>
          <w:rFonts w:hAnsi="Times New Roman" w:ascii="Times New Roman"/>
          <w:szCs w:val="24"/>
        </w:rPr>
        <w:t xml:space="preserve">čajni postupak otvoren je dana </w:t>
      </w:r>
      <w:r w:rsidR="008603CA">
        <w:rPr>
          <w:rFonts w:hAnsi="Times New Roman" w:ascii="Times New Roman"/>
          <w:szCs w:val="24"/>
        </w:rPr>
        <w:t>15</w:t>
      </w:r>
      <w:r w:rsidRPr="002B132A">
        <w:rPr>
          <w:rFonts w:hAnsi="Times New Roman" w:ascii="Times New Roman"/>
          <w:szCs w:val="24"/>
        </w:rPr>
        <w:t>.</w:t>
      </w:r>
      <w:r w:rsidR="008603CA">
        <w:rPr>
          <w:rFonts w:hAnsi="Times New Roman" w:ascii="Times New Roman"/>
          <w:szCs w:val="24"/>
        </w:rPr>
        <w:t xml:space="preserve"> ožujka</w:t>
      </w:r>
      <w:r w:rsidR="004351E1">
        <w:rPr>
          <w:rFonts w:hAnsi="Times New Roman" w:ascii="Times New Roman"/>
          <w:szCs w:val="24"/>
        </w:rPr>
        <w:t xml:space="preserve"> 201</w:t>
      </w:r>
      <w:r w:rsidR="008603CA">
        <w:rPr>
          <w:rFonts w:hAnsi="Times New Roman" w:ascii="Times New Roman"/>
          <w:szCs w:val="24"/>
        </w:rPr>
        <w:t>7</w:t>
      </w:r>
      <w:r w:rsidR="004351E1">
        <w:rPr>
          <w:rFonts w:hAnsi="Times New Roman" w:ascii="Times New Roman"/>
          <w:szCs w:val="24"/>
        </w:rPr>
        <w:t xml:space="preserve">. u 15:00 </w:t>
      </w:r>
      <w:r w:rsidRPr="002B132A">
        <w:rPr>
          <w:rFonts w:hAnsi="Times New Roman" w:ascii="Times New Roman"/>
          <w:szCs w:val="24"/>
        </w:rPr>
        <w:t>sati, kada je ovo rješenje objavljeno na mrežnoj stranici e-Oglasna ploča ovog suda.</w:t>
      </w:r>
    </w:p>
    <w:p w:rsidRDefault="004874DA" w:rsidP="004874DA" w:rsidR="004874DA" w:rsidRPr="002B132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874DA" w:rsidP="004874DA" w:rsidR="004874DA" w:rsidRPr="002B132A">
      <w:pPr>
        <w:pStyle w:val="BodyText21"/>
        <w:ind w:firstLine="0" w:left="0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II</w:t>
      </w:r>
      <w:r w:rsidRPr="002B132A">
        <w:rPr>
          <w:rFonts w:hAnsi="Times New Roman" w:ascii="Times New Roman"/>
          <w:szCs w:val="24"/>
        </w:rPr>
        <w:tab/>
        <w:t xml:space="preserve">Za stečajnog upravitelja imenuje se </w:t>
      </w:r>
      <w:r w:rsidR="00913536">
        <w:rPr>
          <w:rFonts w:hAnsi="Times New Roman" w:ascii="Times New Roman"/>
          <w:szCs w:val="24"/>
        </w:rPr>
        <w:t xml:space="preserve">DRENŠKI SNJEŽANA, Samobor, Sunčani put 8, </w:t>
      </w:r>
      <w:r w:rsidR="00EC4038">
        <w:rPr>
          <w:rFonts w:hAnsi="Times New Roman" w:ascii="Times New Roman"/>
          <w:szCs w:val="24"/>
        </w:rPr>
        <w:t xml:space="preserve">OIB: </w:t>
      </w:r>
      <w:r w:rsidR="00913536">
        <w:rPr>
          <w:rFonts w:hAnsi="Times New Roman" w:ascii="Times New Roman"/>
          <w:szCs w:val="24"/>
        </w:rPr>
        <w:t>91456479037</w:t>
      </w:r>
      <w:r w:rsidR="00EC4038">
        <w:rPr>
          <w:rFonts w:hAnsi="Times New Roman" w:ascii="Times New Roman"/>
          <w:szCs w:val="24"/>
        </w:rPr>
        <w:t>.</w:t>
      </w:r>
    </w:p>
    <w:p w:rsidRDefault="004874DA" w:rsidP="004874DA" w:rsidR="004874DA" w:rsidRPr="002B132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4874DA" w:rsidP="004874DA" w:rsidR="004874DA">
      <w:pPr>
        <w:jc w:val="both"/>
        <w:rPr>
          <w:rFonts w:hAnsi="Times New Roman" w:ascii="Times New Roman"/>
        </w:rPr>
      </w:pPr>
      <w:r w:rsidRPr="002B132A">
        <w:rPr>
          <w:rFonts w:hAnsi="Times New Roman" w:ascii="Times New Roman"/>
          <w:szCs w:val="24"/>
          <w:lang w:val="hr-HR"/>
        </w:rPr>
        <w:t>III</w:t>
      </w:r>
      <w:r w:rsidRPr="002B132A">
        <w:rPr>
          <w:rFonts w:hAnsi="Times New Roman" w:ascii="Times New Roman"/>
          <w:szCs w:val="24"/>
          <w:lang w:val="hr-HR"/>
        </w:rPr>
        <w:tab/>
        <w:t>Zaključuje se stečajni postupak nad dužnikom</w:t>
      </w:r>
      <w:r w:rsidRPr="002B132A">
        <w:rPr>
          <w:rFonts w:hAnsi="Times New Roman" w:ascii="Times New Roman"/>
          <w:lang w:val="hr-HR"/>
        </w:rPr>
        <w:t xml:space="preserve"> </w:t>
      </w:r>
      <w:r w:rsidR="005D2487" w:rsidRPr="00201167">
        <w:rPr>
          <w:rFonts w:hAnsi="Times New Roman" w:ascii="Times New Roman"/>
          <w:szCs w:val="24"/>
          <w:lang w:val="hr-HR"/>
        </w:rPr>
        <w:t>LOYAL PLAN j.d.o.o., Zagreb (Grad Zagreb), Matetić-Ronjgovljeva 2, OIB: 13748597982</w:t>
      </w:r>
      <w:r w:rsidR="00F117C9">
        <w:rPr>
          <w:rFonts w:hAnsi="Times New Roman" w:ascii="Times New Roman"/>
        </w:rPr>
        <w:t>.</w:t>
      </w:r>
    </w:p>
    <w:p w:rsidRDefault="00F117C9" w:rsidP="004874DA" w:rsidR="00F117C9" w:rsidRPr="00B17793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780214">
      <w:pPr>
        <w:jc w:val="both"/>
        <w:rPr>
          <w:rFonts w:hAnsi="Times New Roman" w:ascii="Times New Roman"/>
          <w:szCs w:val="24"/>
          <w:lang w:val="hr-HR"/>
        </w:rPr>
      </w:pPr>
      <w:r w:rsidRPr="00780214">
        <w:rPr>
          <w:rFonts w:hAnsi="Times New Roman" w:ascii="Times New Roman"/>
          <w:szCs w:val="24"/>
          <w:lang w:val="hr-HR"/>
        </w:rPr>
        <w:t>IV</w:t>
      </w:r>
      <w:r w:rsidRPr="00780214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351E1" w:rsidR="004874DA" w:rsidRPr="00ED171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Obrazloženje</w:t>
      </w:r>
    </w:p>
    <w:p w:rsidRDefault="004874DA" w:rsidP="004351E1" w:rsidR="004351E1" w:rsidRPr="00A15EE7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</w:p>
    <w:p w:rsidRDefault="004351E1" w:rsidP="005D2487" w:rsidR="005D2487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</w:r>
      <w:r w:rsidR="005D2487" w:rsidRPr="00A15EE7">
        <w:rPr>
          <w:rFonts w:hAnsi="Times New Roman" w:ascii="Times New Roman"/>
          <w:szCs w:val="24"/>
          <w:lang w:val="hr-HR"/>
        </w:rPr>
        <w:t xml:space="preserve">Zahtjev za provedbu skraćenog stečajnog postupka nad gore navedenom pravnom osobom podnijela je ovome sudu Financijska agencija, Podružnica Karlovac (dalje: FINA), temeljem odredbe čl. 429. </w:t>
      </w:r>
      <w:r w:rsidR="005D2487" w:rsidRPr="00A15EE7">
        <w:rPr>
          <w:rFonts w:hAnsi="Times New Roman" w:ascii="Times New Roman"/>
          <w:lang w:val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5D2487" w:rsidP="005D2487" w:rsidR="005D2487" w:rsidRPr="00A15EE7">
      <w:pPr>
        <w:jc w:val="both"/>
        <w:rPr>
          <w:rFonts w:hAnsi="Times New Roman" w:ascii="Times New Roman"/>
          <w:lang w:val="hr-HR"/>
        </w:rPr>
      </w:pPr>
    </w:p>
    <w:p w:rsidRDefault="005D2487" w:rsidP="005D2487" w:rsidR="005D2487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>
        <w:rPr>
          <w:rFonts w:hAnsi="Times New Roman" w:ascii="Times New Roman"/>
          <w:lang w:val="hr-HR"/>
        </w:rPr>
        <w:t>1.182,27 kuna</w:t>
      </w:r>
      <w:r w:rsidRPr="00A15EE7">
        <w:rPr>
          <w:rFonts w:hAnsi="Times New Roman" w:ascii="Times New Roman"/>
          <w:lang w:val="hr-HR"/>
        </w:rPr>
        <w:t xml:space="preserve"> na dan </w:t>
      </w:r>
      <w:r>
        <w:rPr>
          <w:rFonts w:hAnsi="Times New Roman" w:ascii="Times New Roman"/>
          <w:lang w:val="hr-HR"/>
        </w:rPr>
        <w:t>1.9.2015.</w:t>
      </w:r>
    </w:p>
    <w:p w:rsidRDefault="005D2487" w:rsidP="005D2487" w:rsidR="005D2487" w:rsidRPr="00A15EE7">
      <w:pPr>
        <w:jc w:val="both"/>
        <w:rPr>
          <w:rFonts w:hAnsi="Times New Roman" w:ascii="Times New Roman"/>
          <w:lang w:val="hr-HR"/>
        </w:rPr>
      </w:pPr>
    </w:p>
    <w:p w:rsidRDefault="005D2487" w:rsidP="005D2487" w:rsidR="005D2487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lastRenderedPageBreak/>
        <w:tab/>
        <w:t>Uvidom u izvadak iz sudskog registra za dužnika utvrđeno je da nisu ispunjene pretpostavke za pokretanje drugog postupka radi brisanja dužnika iz sudskog registra.</w:t>
      </w:r>
    </w:p>
    <w:p w:rsidRDefault="008603CA" w:rsidP="005D2487" w:rsidR="008603CA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.</w:t>
      </w:r>
    </w:p>
    <w:p w:rsidRDefault="004351E1" w:rsidP="004351E1" w:rsidR="004351E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Stoga je sud Rješenjem od </w:t>
      </w:r>
      <w:r w:rsidR="005D2487">
        <w:rPr>
          <w:rFonts w:hAnsi="Times New Roman" w:ascii="Times New Roman"/>
          <w:lang w:val="hr-HR"/>
        </w:rPr>
        <w:t>18</w:t>
      </w:r>
      <w:r>
        <w:rPr>
          <w:rFonts w:hAnsi="Times New Roman" w:ascii="Times New Roman"/>
          <w:lang w:val="hr-HR"/>
        </w:rPr>
        <w:t>.</w:t>
      </w:r>
      <w:r w:rsidR="008603CA">
        <w:rPr>
          <w:rFonts w:hAnsi="Times New Roman" w:ascii="Times New Roman"/>
          <w:lang w:val="hr-HR"/>
        </w:rPr>
        <w:t xml:space="preserve"> ožujka</w:t>
      </w:r>
      <w:r>
        <w:rPr>
          <w:rFonts w:hAnsi="Times New Roman" w:ascii="Times New Roman"/>
          <w:lang w:val="hr-HR"/>
        </w:rPr>
        <w:t xml:space="preserve"> 201</w:t>
      </w:r>
      <w:r w:rsidR="00E012B1">
        <w:rPr>
          <w:rFonts w:hAnsi="Times New Roman" w:ascii="Times New Roman"/>
          <w:lang w:val="hr-HR"/>
        </w:rPr>
        <w:t>6</w:t>
      </w:r>
      <w:r>
        <w:rPr>
          <w:rFonts w:hAnsi="Times New Roman" w:ascii="Times New Roman"/>
          <w:lang w:val="hr-HR"/>
        </w:rPr>
        <w:t>. godine pokrenuo skraćeni stečajni postupak nad dužnikom, a a skladu člancima 428. i 429. Stečajnog zakona.</w:t>
      </w:r>
    </w:p>
    <w:p w:rsidRDefault="004351E1" w:rsidP="004874DA" w:rsidR="004874DA" w:rsidRPr="00ED171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</w:t>
      </w:r>
      <w:r w:rsidR="004874DA" w:rsidRPr="00ED171E">
        <w:rPr>
          <w:rFonts w:hAnsi="Times New Roman" w:ascii="Times New Roman"/>
          <w:lang w:val="hr-HR"/>
        </w:rPr>
        <w:t xml:space="preserve">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EC4038">
        <w:rPr>
          <w:rFonts w:hAnsi="Times New Roman" w:ascii="Times New Roman"/>
          <w:lang w:val="hr-HR"/>
        </w:rPr>
        <w:t>15</w:t>
      </w:r>
      <w:r>
        <w:rPr>
          <w:rFonts w:hAnsi="Times New Roman" w:ascii="Times New Roman"/>
          <w:lang w:val="hr-HR"/>
        </w:rPr>
        <w:t>.</w:t>
      </w:r>
      <w:r w:rsidR="00EC4038">
        <w:rPr>
          <w:rFonts w:hAnsi="Times New Roman" w:ascii="Times New Roman"/>
          <w:lang w:val="hr-HR"/>
        </w:rPr>
        <w:t xml:space="preserve"> ožujka</w:t>
      </w:r>
      <w:r w:rsidRPr="00ED171E">
        <w:rPr>
          <w:rFonts w:hAnsi="Times New Roman" w:ascii="Times New Roman"/>
          <w:lang w:val="hr-HR"/>
        </w:rPr>
        <w:t xml:space="preserve"> 201</w:t>
      </w:r>
      <w:r w:rsidR="00EC4038">
        <w:rPr>
          <w:rFonts w:hAnsi="Times New Roman" w:ascii="Times New Roman"/>
          <w:lang w:val="hr-HR"/>
        </w:rPr>
        <w:t>7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874DA" w:rsidP="004874DA" w:rsidR="004874DA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CD32C2" w:rsidP="00E91121" w:rsidR="00CD32C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D32C2" w:rsidP="00E91121" w:rsidR="00CD32C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CD32C2" w:rsidP="00E91121" w:rsidR="00CD32C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CD32C2" w:rsidP="00E91121" w:rsidR="00CD32C2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CD32C2" w:rsidP="00E91121" w:rsidR="00CD32C2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84192" w:rsidP="00E012B1" w:rsidR="00C84192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2179D1" w:rsidP="004874DA" w:rsidR="002179D1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179D1" w:rsidP="004874DA" w:rsidR="002179D1">
      <w:pPr>
        <w:jc w:val="both"/>
        <w:rPr>
          <w:rFonts w:hAnsi="Times New Roman" w:ascii="Times New Roman"/>
          <w:szCs w:val="24"/>
          <w:lang w:val="hr-HR"/>
        </w:rPr>
      </w:pPr>
    </w:p>
    <w:p w:rsidRDefault="002179D1" w:rsidP="004874DA" w:rsidR="002179D1">
      <w:pPr>
        <w:jc w:val="both"/>
        <w:rPr>
          <w:rFonts w:hAnsi="Times New Roman" w:ascii="Times New Roman"/>
          <w:szCs w:val="24"/>
          <w:lang w:val="hr-HR"/>
        </w:rPr>
      </w:pPr>
    </w:p>
    <w:p w:rsidRDefault="002179D1" w:rsidP="004874DA" w:rsidR="002179D1">
      <w:pPr>
        <w:jc w:val="both"/>
        <w:rPr>
          <w:rFonts w:hAnsi="Times New Roman" w:ascii="Times New Roman"/>
          <w:szCs w:val="24"/>
          <w:lang w:val="hr-HR"/>
        </w:rPr>
      </w:pPr>
    </w:p>
    <w:p w:rsidRDefault="00CD32C2" w:rsidP="004874DA" w:rsidR="00CD32C2">
      <w:pPr>
        <w:jc w:val="both"/>
        <w:rPr>
          <w:rFonts w:hAnsi="Times New Roman" w:ascii="Times New Roman"/>
          <w:szCs w:val="24"/>
          <w:lang w:val="hr-HR"/>
        </w:rPr>
      </w:pPr>
    </w:p>
    <w:p w:rsidRDefault="00CD32C2" w:rsidP="004874DA" w:rsidR="00CD32C2">
      <w:pPr>
        <w:jc w:val="both"/>
        <w:rPr>
          <w:rFonts w:hAnsi="Times New Roman" w:ascii="Times New Roman"/>
          <w:szCs w:val="24"/>
          <w:lang w:val="hr-HR"/>
        </w:rPr>
      </w:pPr>
    </w:p>
    <w:p w:rsidRDefault="00CD32C2" w:rsidP="004874DA" w:rsidR="00CD32C2">
      <w:pPr>
        <w:jc w:val="both"/>
        <w:rPr>
          <w:rFonts w:hAnsi="Times New Roman" w:ascii="Times New Roman"/>
          <w:szCs w:val="24"/>
          <w:lang w:val="hr-HR"/>
        </w:rPr>
      </w:pPr>
    </w:p>
    <w:p w:rsidRDefault="00CD32C2" w:rsidP="004874DA" w:rsidR="00CD32C2">
      <w:pPr>
        <w:jc w:val="both"/>
        <w:rPr>
          <w:rFonts w:hAnsi="Times New Roman" w:ascii="Times New Roman"/>
          <w:szCs w:val="24"/>
          <w:lang w:val="hr-HR"/>
        </w:rPr>
      </w:pPr>
    </w:p>
    <w:p w:rsidRDefault="00CD32C2" w:rsidP="004874DA" w:rsidR="00CD32C2">
      <w:pPr>
        <w:jc w:val="both"/>
        <w:rPr>
          <w:rFonts w:hAnsi="Times New Roman" w:ascii="Times New Roman"/>
          <w:szCs w:val="24"/>
          <w:lang w:val="hr-HR"/>
        </w:rPr>
      </w:pPr>
    </w:p>
    <w:p w:rsidRDefault="00CD32C2" w:rsidP="004874DA" w:rsidR="00CD32C2">
      <w:pPr>
        <w:jc w:val="both"/>
        <w:rPr>
          <w:rFonts w:hAnsi="Times New Roman" w:ascii="Times New Roman"/>
          <w:szCs w:val="24"/>
          <w:lang w:val="hr-HR"/>
        </w:rPr>
      </w:pPr>
    </w:p>
    <w:p w:rsidRDefault="00CD32C2" w:rsidP="004874DA" w:rsidR="00CD32C2">
      <w:pPr>
        <w:jc w:val="both"/>
        <w:rPr>
          <w:rFonts w:hAnsi="Times New Roman" w:ascii="Times New Roman"/>
          <w:szCs w:val="24"/>
          <w:lang w:val="hr-HR"/>
        </w:rPr>
      </w:pPr>
    </w:p>
    <w:p w:rsidRDefault="00CD32C2" w:rsidP="004874DA" w:rsidR="00CD32C2">
      <w:pPr>
        <w:jc w:val="both"/>
        <w:rPr>
          <w:rFonts w:hAnsi="Times New Roman" w:ascii="Times New Roman"/>
          <w:szCs w:val="24"/>
          <w:lang w:val="hr-HR"/>
        </w:rPr>
      </w:pPr>
    </w:p>
    <w:p w:rsidRDefault="00CD32C2" w:rsidP="004874DA" w:rsidR="00CD32C2">
      <w:pPr>
        <w:jc w:val="both"/>
        <w:rPr>
          <w:rFonts w:hAnsi="Times New Roman" w:ascii="Times New Roman"/>
          <w:szCs w:val="24"/>
          <w:lang w:val="hr-HR"/>
        </w:rPr>
      </w:pPr>
    </w:p>
    <w:p w:rsidRDefault="00CD32C2" w:rsidP="004874DA" w:rsidR="00CD32C2">
      <w:pPr>
        <w:jc w:val="both"/>
        <w:rPr>
          <w:rFonts w:hAnsi="Times New Roman" w:ascii="Times New Roman"/>
          <w:szCs w:val="24"/>
          <w:lang w:val="hr-HR"/>
        </w:rPr>
      </w:pPr>
    </w:p>
    <w:p w:rsidRDefault="00CD32C2" w:rsidP="004874DA" w:rsidR="00CD32C2">
      <w:pPr>
        <w:jc w:val="both"/>
        <w:rPr>
          <w:rFonts w:hAnsi="Times New Roman" w:ascii="Times New Roman"/>
          <w:szCs w:val="24"/>
          <w:lang w:val="hr-HR"/>
        </w:rPr>
      </w:pPr>
    </w:p>
    <w:p w:rsidRDefault="00CD32C2" w:rsidP="004874DA" w:rsidR="00CD32C2">
      <w:pPr>
        <w:jc w:val="both"/>
        <w:rPr>
          <w:rFonts w:hAnsi="Times New Roman" w:ascii="Times New Roman"/>
          <w:szCs w:val="24"/>
          <w:lang w:val="hr-HR"/>
        </w:rPr>
      </w:pPr>
    </w:p>
    <w:p w:rsidRDefault="00CD32C2" w:rsidP="004874DA" w:rsidR="00CD32C2">
      <w:pPr>
        <w:jc w:val="both"/>
        <w:rPr>
          <w:rFonts w:hAnsi="Times New Roman" w:ascii="Times New Roman"/>
          <w:szCs w:val="24"/>
          <w:lang w:val="hr-HR"/>
        </w:rPr>
      </w:pPr>
    </w:p>
    <w:p w:rsidRDefault="00CD32C2" w:rsidP="004874DA" w:rsidR="00CD32C2">
      <w:pPr>
        <w:jc w:val="both"/>
        <w:rPr>
          <w:rFonts w:hAnsi="Times New Roman" w:ascii="Times New Roman"/>
          <w:szCs w:val="24"/>
          <w:lang w:val="hr-HR"/>
        </w:rPr>
      </w:pPr>
    </w:p>
    <w:p w:rsidRDefault="00CD32C2" w:rsidP="004874DA" w:rsidR="00CD32C2">
      <w:pPr>
        <w:jc w:val="both"/>
        <w:rPr>
          <w:rFonts w:hAnsi="Times New Roman" w:ascii="Times New Roman"/>
          <w:szCs w:val="24"/>
          <w:lang w:val="hr-HR"/>
        </w:rPr>
      </w:pPr>
    </w:p>
    <w:p w:rsidRDefault="00CD32C2" w:rsidP="004874DA" w:rsidR="00CD32C2">
      <w:pPr>
        <w:jc w:val="both"/>
        <w:rPr>
          <w:rFonts w:hAnsi="Times New Roman" w:ascii="Times New Roman"/>
          <w:szCs w:val="24"/>
          <w:lang w:val="hr-HR"/>
        </w:rPr>
      </w:pPr>
    </w:p>
    <w:p w:rsidRDefault="00CD32C2" w:rsidP="004874DA" w:rsidR="00CD32C2">
      <w:pPr>
        <w:jc w:val="both"/>
        <w:rPr>
          <w:rFonts w:hAnsi="Times New Roman" w:ascii="Times New Roman"/>
          <w:szCs w:val="24"/>
          <w:lang w:val="hr-HR"/>
        </w:rPr>
      </w:pPr>
    </w:p>
    <w:p w:rsidRDefault="00CD32C2" w:rsidP="004874DA" w:rsidR="00CD32C2">
      <w:pPr>
        <w:jc w:val="both"/>
        <w:rPr>
          <w:rFonts w:hAnsi="Times New Roman" w:ascii="Times New Roman"/>
          <w:szCs w:val="24"/>
          <w:lang w:val="hr-HR"/>
        </w:rPr>
      </w:pPr>
    </w:p>
    <w:p w:rsidRDefault="00CD32C2" w:rsidP="004874DA" w:rsidR="00CD32C2">
      <w:pPr>
        <w:jc w:val="both"/>
        <w:rPr>
          <w:rFonts w:hAnsi="Times New Roman" w:ascii="Times New Roman"/>
          <w:szCs w:val="24"/>
          <w:lang w:val="hr-HR"/>
        </w:rPr>
      </w:pPr>
    </w:p>
    <w:p w:rsidRDefault="00CD32C2" w:rsidP="004874DA" w:rsidR="00CD32C2">
      <w:pPr>
        <w:jc w:val="both"/>
        <w:rPr>
          <w:rFonts w:hAnsi="Times New Roman" w:ascii="Times New Roman"/>
          <w:szCs w:val="24"/>
          <w:lang w:val="hr-HR"/>
        </w:rPr>
      </w:pPr>
    </w:p>
    <w:p w:rsidRDefault="00CD32C2" w:rsidP="004874DA" w:rsidR="00CD32C2">
      <w:pPr>
        <w:jc w:val="both"/>
        <w:rPr>
          <w:rFonts w:hAnsi="Times New Roman" w:ascii="Times New Roman"/>
          <w:szCs w:val="24"/>
          <w:lang w:val="hr-HR"/>
        </w:rPr>
      </w:pPr>
    </w:p>
    <w:p w:rsidRDefault="00CD32C2" w:rsidP="004874DA" w:rsidR="00CD32C2">
      <w:pPr>
        <w:jc w:val="both"/>
        <w:rPr>
          <w:rFonts w:hAnsi="Times New Roman" w:ascii="Times New Roman"/>
          <w:szCs w:val="24"/>
          <w:lang w:val="hr-HR"/>
        </w:rPr>
      </w:pPr>
    </w:p>
    <w:p w:rsidRDefault="00E012B1" w:rsidP="001E0AD0" w:rsidR="00E012B1" w:rsidRPr="00ED171E">
      <w:pPr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4874DA" w:rsidP="004874DA" w:rsidR="004874DA" w:rsidRPr="00ED171E">
      <w:pPr>
        <w:jc w:val="center"/>
        <w:rPr>
          <w:sz w:val="32"/>
          <w:u w:val="single"/>
          <w:lang w:val="hr-HR"/>
        </w:rPr>
      </w:pPr>
    </w:p>
    <w:p w:rsidRDefault="00DE3651" w:rsidR="00DE3651"/>
    <w:sectPr w:rsidSect="007F4163" w:rsidR="00DE3651">
      <w:headerReference w:type="default" r:id="rId8"/>
      <w:headerReference w:type="first" r:id="rId9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1E1" w:rsidR="00074178">
      <w:r>
        <w:separator/>
      </w:r>
    </w:p>
  </w:endnote>
  <w:endnote w:id="0" w:type="continuationSeparator">
    <w:p w:rsidRDefault="004351E1" w:rsidR="000741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1E1" w:rsidR="00074178">
      <w:r>
        <w:separator/>
      </w:r>
    </w:p>
  </w:footnote>
  <w:footnote w:id="0" w:type="continuationSeparator">
    <w:p w:rsidRDefault="004351E1" w:rsidR="000741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4874DA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779BA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</w:p>
    </w:sdtContent>
  </w:sdt>
  <w:p w:rsidRDefault="004874DA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lang w:val="hr-HR"/>
      </w:rPr>
      <w:t>7</w:t>
    </w:r>
    <w:r w:rsidR="001E0AD0">
      <w:rPr>
        <w:rFonts w:hAnsi="Times New Roman" w:ascii="Times New Roman"/>
        <w:lang w:val="hr-HR"/>
      </w:rPr>
      <w:t>2</w:t>
    </w:r>
    <w:r>
      <w:rPr>
        <w:rFonts w:hAnsi="Times New Roman" w:ascii="Times New Roman"/>
        <w:lang w:val="hr-HR"/>
      </w:rPr>
      <w:t>. St-</w:t>
    </w:r>
    <w:r w:rsidR="00DB7C82">
      <w:rPr>
        <w:rFonts w:hAnsi="Times New Roman" w:ascii="Times New Roman"/>
        <w:lang w:val="hr-HR"/>
      </w:rPr>
      <w:t>3</w:t>
    </w:r>
    <w:r w:rsidR="005D2487">
      <w:rPr>
        <w:rFonts w:hAnsi="Times New Roman" w:ascii="Times New Roman"/>
        <w:lang w:val="hr-HR"/>
      </w:rPr>
      <w:t>17</w:t>
    </w:r>
    <w:r w:rsidR="00E012B1">
      <w:rPr>
        <w:rFonts w:hAnsi="Times New Roman" w:ascii="Times New Roman"/>
        <w:lang w:val="hr-HR"/>
      </w:rPr>
      <w:t>/2016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74DA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779BA" w:rsidP="00840E3D" w:rsidR="00840E3D">
    <w:pPr>
      <w:pStyle w:val="Zaglavlje"/>
      <w:rPr>
        <w:rFonts w:hAnsi="Times New Roman" w:ascii="Times New Roman"/>
        <w:lang w:val="hr-HR"/>
      </w:rPr>
    </w:pPr>
  </w:p>
  <w:p w:rsidRDefault="008779BA" w:rsidP="00840E3D" w:rsidR="00840E3D">
    <w:pPr>
      <w:pStyle w:val="Zaglavlje"/>
      <w:rPr>
        <w:rFonts w:hAnsi="Times New Roman" w:ascii="Times New Roman"/>
        <w:lang w:val="hr-HR"/>
      </w:rPr>
    </w:pPr>
  </w:p>
  <w:p w:rsidRDefault="008779BA" w:rsidP="00840E3D" w:rsidR="00840E3D">
    <w:pPr>
      <w:pStyle w:val="Zaglavlje"/>
      <w:rPr>
        <w:rFonts w:hAnsi="Times New Roman" w:ascii="Times New Roman"/>
        <w:lang w:val="hr-HR"/>
      </w:rPr>
    </w:pPr>
  </w:p>
  <w:p w:rsidRDefault="004874D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4874DA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REPUBLIKA HRVATSKA </w:t>
    </w:r>
  </w:p>
  <w:p w:rsidRDefault="004874DA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Trgovački sud u Zagrebu</w:t>
    </w:r>
  </w:p>
  <w:p w:rsidRDefault="004874DA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Zagreb, Amruševa 2/II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4DA"/>
    <w:rsid w:val="00074178"/>
    <w:rsid w:val="00081EF6"/>
    <w:rsid w:val="001E0AD0"/>
    <w:rsid w:val="002179D1"/>
    <w:rsid w:val="00217C60"/>
    <w:rsid w:val="00403ABA"/>
    <w:rsid w:val="00434320"/>
    <w:rsid w:val="004351E1"/>
    <w:rsid w:val="004874DA"/>
    <w:rsid w:val="004B3248"/>
    <w:rsid w:val="005D2487"/>
    <w:rsid w:val="008603CA"/>
    <w:rsid w:val="008779BA"/>
    <w:rsid w:val="008D219B"/>
    <w:rsid w:val="008E2341"/>
    <w:rsid w:val="00913536"/>
    <w:rsid w:val="00B36AFA"/>
    <w:rsid w:val="00C84192"/>
    <w:rsid w:val="00CD32C2"/>
    <w:rsid w:val="00D50BD5"/>
    <w:rsid w:val="00DB7C82"/>
    <w:rsid w:val="00DE3651"/>
    <w:rsid w:val="00DE4E0B"/>
    <w:rsid w:val="00E012B1"/>
    <w:rsid w:val="00EC4038"/>
    <w:rsid w:val="00F103A7"/>
    <w:rsid w:val="00F11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4DA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74DA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4874D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customStyle="true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cs="Tahoma" w:eastAsia="Times New Roman" w:hAnsi="Tahoma" w:asci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17C9"/>
    <w:rPr>
      <w:rFonts w:cs="Times New Roman" w:eastAsia="Times New Roman" w:hAnsi="Arial" w:asci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C84192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79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79B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79B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79B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79B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4DA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74DA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4874D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customStyle="1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ascii="Tahoma" w:cs="Tahoma" w:eastAsia="Times New Roman" w:hAns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17C9"/>
    <w:rPr>
      <w:rFonts w:ascii="Arial" w:cs="Times New Roman" w:eastAsia="Times New Roman" w:hAns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C84192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79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79B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79B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79B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79B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</izvorni_sadrzaj>
    <derivirana_varijabla naziv="DomainObject.Predmet.Broj_1">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St-317/2016</izvorni_sadrzaj>
    <derivirana_varijabla naziv="DomainObject.Predmet.OznakaBroj_1">St-317/2016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LOYAL PLAN j.d.o.o.</izvorni_sadrzaj>
    <derivirana_varijabla naziv="DomainObject.Predmet.ProtustrankaFormated_1">  LOYAL PLAN j.d.o.o.</derivirana_varijabla>
  </DomainObject.Predmet.ProtustrankaFormated>
  <DomainObject.Predmet.ProtustrankaFormatedOIB>
    <izvorni_sadrzaj>  LOYAL PLAN j.d.o.o., OIB 13748597982</izvorni_sadrzaj>
    <derivirana_varijabla naziv="DomainObject.Predmet.ProtustrankaFormatedOIB_1">  LOYAL PLAN j.d.o.o., OIB 13748597982</derivirana_varijabla>
  </DomainObject.Predmet.ProtustrankaFormatedOIB>
  <DomainObject.Predmet.ProtustrankaFormatedWithAdress>
    <izvorni_sadrzaj> LOYAL PLAN j.d.o.o., Matetić-Ronjgovljeva 2, 10000 Zagreb</izvorni_sadrzaj>
    <derivirana_varijabla naziv="DomainObject.Predmet.ProtustrankaFormatedWithAdress_1"> LOYAL PLAN j.d.o.o., Matetić-Ronjgovljeva 2, 10000 Zagreb</derivirana_varijabla>
  </DomainObject.Predmet.ProtustrankaFormatedWithAdress>
  <DomainObject.Predmet.ProtustrankaFormatedWithAdressOIB>
    <izvorni_sadrzaj> LOYAL PLAN j.d.o.o., OIB 13748597982, Matetić-Ronjgovljeva 2, 10000 Zagreb</izvorni_sadrzaj>
    <derivirana_varijabla naziv="DomainObject.Predmet.ProtustrankaFormatedWithAdressOIB_1"> LOYAL PLAN j.d.o.o., OIB 13748597982, Matetić-Ronjgovljeva 2, 10000 Zagreb</derivirana_varijabla>
  </DomainObject.Predmet.ProtustrankaFormatedWithAdressOIB>
  <DomainObject.Predmet.ProtustrankaWithAdress>
    <izvorni_sadrzaj>LOYAL PLAN j.d.o.o. Matetić-Ronjgovljeva 2, 10000 Zagreb</izvorni_sadrzaj>
    <derivirana_varijabla naziv="DomainObject.Predmet.ProtustrankaWithAdress_1">LOYAL PLAN j.d.o.o. Matetić-Ronjgovljeva 2, 10000 Zagreb</derivirana_varijabla>
  </DomainObject.Predmet.ProtustrankaWithAdress>
  <DomainObject.Predmet.ProtustrankaWithAdressOIB>
    <izvorni_sadrzaj>LOYAL PLAN j.d.o.o., OIB 13748597982, Matetić-Ronjgovljeva 2, 10000 Zagreb</izvorni_sadrzaj>
    <derivirana_varijabla naziv="DomainObject.Predmet.ProtustrankaWithAdressOIB_1">LOYAL PLAN j.d.o.o., OIB 13748597982, Matetić-Ronjgovljeva 2, 10000 Zagreb</derivirana_varijabla>
  </DomainObject.Predmet.ProtustrankaWithAdressOIB>
  <DomainObject.Predmet.ProtustrankaNazivFormated>
    <izvorni_sadrzaj>LOYAL PLAN j.d.o.o.</izvorni_sadrzaj>
    <derivirana_varijabla naziv="DomainObject.Predmet.ProtustrankaNazivFormated_1">LOYAL PLAN j.d.o.o.</derivirana_varijabla>
  </DomainObject.Predmet.ProtustrankaNazivFormated>
  <DomainObject.Predmet.ProtustrankaNazivFormatedOIB>
    <izvorni_sadrzaj>LOYAL PLAN j.d.o.o., OIB 13748597982</izvorni_sadrzaj>
    <derivirana_varijabla naziv="DomainObject.Predmet.ProtustrankaNazivFormatedOIB_1">LOYAL PLAN j.d.o.o., OIB 13748597982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LOYAL PLAN j.d.o.o.</item>
    </izvorni_sadrzaj>
    <derivirana_varijabla naziv="DomainObject.Predmet.ProtuStrankaListFormated_1">
      <item>LOYAL PLAN j.d.o.o.</item>
    </derivirana_varijabla>
  </DomainObject.Predmet.ProtuStrankaListFormated>
  <DomainObject.Predmet.ProtuStrankaListFormatedOIB>
    <izvorni_sadrzaj>
      <item>LOYAL PLAN j.d.o.o., OIB 13748597982</item>
    </izvorni_sadrzaj>
    <derivirana_varijabla naziv="DomainObject.Predmet.ProtuStrankaListFormatedOIB_1">
      <item>LOYAL PLAN j.d.o.o., OIB 13748597982</item>
    </derivirana_varijabla>
  </DomainObject.Predmet.ProtuStrankaListFormatedOIB>
  <DomainObject.Predmet.ProtuStrankaListFormatedWithAdress>
    <izvorni_sadrzaj>
      <item>LOYAL PLAN j.d.o.o., Matetić-Ronjgovljeva 2, 10000 Zagreb</item>
    </izvorni_sadrzaj>
    <derivirana_varijabla naziv="DomainObject.Predmet.ProtuStrankaListFormatedWithAdress_1">
      <item>LOYAL PLAN j.d.o.o., Matetić-Ronjgovljeva 2, 10000 Zagreb</item>
    </derivirana_varijabla>
  </DomainObject.Predmet.ProtuStrankaListFormatedWithAdress>
  <DomainObject.Predmet.ProtuStrankaListFormatedWithAdressOIB>
    <izvorni_sadrzaj>
      <item>LOYAL PLAN j.d.o.o., OIB 13748597982, Matetić-Ronjgovljeva 2, 10000 Zagreb</item>
    </izvorni_sadrzaj>
    <derivirana_varijabla naziv="DomainObject.Predmet.ProtuStrankaListFormatedWithAdressOIB_1">
      <item>LOYAL PLAN j.d.o.o., OIB 13748597982, Matetić-Ronjgovljeva 2, 10000 Zagreb</item>
    </derivirana_varijabla>
  </DomainObject.Predmet.ProtuStrankaListFormatedWithAdressOIB>
  <DomainObject.Predmet.ProtuStrankaListNazivFormated>
    <izvorni_sadrzaj>
      <item>LOYAL PLAN j.d.o.o.</item>
    </izvorni_sadrzaj>
    <derivirana_varijabla naziv="DomainObject.Predmet.ProtuStrankaListNazivFormated_1">
      <item>LOYAL PLAN j.d.o.o.</item>
    </derivirana_varijabla>
  </DomainObject.Predmet.ProtuStrankaListNazivFormated>
  <DomainObject.Predmet.ProtuStrankaListNazivFormatedOIB>
    <izvorni_sadrzaj>
      <item>LOYAL PLAN j.d.o.o., OIB 13748597982</item>
    </izvorni_sadrzaj>
    <derivirana_varijabla naziv="DomainObject.Predmet.ProtuStrankaListNazivFormatedOIB_1">
      <item>LOYAL PLAN j.d.o.o., OIB 13748597982</item>
    </derivirana_varijabla>
  </DomainObject.Predmet.ProtuStrankaListNazivFormatedOIB>
  <DomainObject.Predmet.OstaliListFormated>
    <izvorni_sadrzaj>
      <item>HRVATSKI ZAVOD ZA MIROVINSKO OSIGURANJE</item>
      <item>Financijska agencija</item>
      <item>Slobodanka Škorić</item>
    </izvorni_sadrzaj>
    <derivirana_varijabla naziv="DomainObject.Predmet.OstaliListFormated_1">
      <item>HRVATSKI ZAVOD ZA MIROVINSKO OSIGURANJE</item>
      <item>Financijska agencija</item>
      <item>Slobodanka Škorić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  <item>Slobodanka Škorić, OIB 01324530380</item>
    </izvorni_sadrzaj>
    <derivirana_varijabla naziv="DomainObject.Predmet.OstaliListFormatedOIB_1">
      <item>HRVATSKI ZAVOD ZA MIROVINSKO OSIGURANJE, OIB 84397956623</item>
      <item>Financijska agencija, OIB 85821130368</item>
      <item>Slobodanka Škorić, OIB 01324530380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  <item>Slobodanka Škorić, Matetić-ronjgovljeva 2,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  <item>Slobodanka Škorić, Matetić-ronjgovljeva 2,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  <item>Slobodanka Škorić, OIB 01324530380, Matetić-ronjgovljeva 2,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  <item>Slobodanka Škorić, OIB 01324530380, Matetić-ronjgovljeva 2,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  <item>Slobodanka Škorić</item>
    </izvorni_sadrzaj>
    <derivirana_varijabla naziv="DomainObject.Predmet.OstaliListNazivFormated_1">
      <item>HRVATSKI ZAVOD ZA MIROVINSKO OSIGURANJE</item>
      <item>Financijska agencija</item>
      <item>Slobodanka Škorić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  <item>Slobodanka Škorić, OIB 01324530380</item>
    </izvorni_sadrzaj>
    <derivirana_varijabla naziv="DomainObject.Predmet.OstaliListNazivFormatedOIB_1">
      <item>HRVATSKI ZAVOD ZA MIROVINSKO OSIGURANJE, OIB 84397956623</item>
      <item>Financijska agencija, OIB 85821130368</item>
      <item>Slobodanka Škorić, OIB 01324530380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LOYAL PLAN j.d.o.o.</izvorni_sadrzaj>
    <derivirana_varijabla naziv="DomainObject.Predmet.ProtustrankaIDrugi_1">LOYAL PLAN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LOYAL PLAN j.d.o.o., OIB 13748597982, Matetić-Ronjgovljeva 2, 10000 Zagreb</izvorni_sadrzaj>
    <derivirana_varijabla naziv="DomainObject.Predmet.ProtustrankaIDrugiAdressOIB_1">LOYAL PLAN j.d.o.o., OIB 13748597982, Matetić-Ronjgovljeva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LOYAL PLAN j.d.o.o.</item>
      <item>HRVATSKI ZAVOD ZA MIROVINSKO OSIGURANJE</item>
      <item>Financijska agencija</item>
      <item>Slobodanka Škorić</item>
    </izvorni_sadrzaj>
    <derivirana_varijabla naziv="DomainObject.Predmet.SudioniciListNaziv_1">
      <item>FINA Regionalni centar Zagreb</item>
      <item>LOYAL PLAN j.d.o.o.</item>
      <item>HRVATSKI ZAVOD ZA MIROVINSKO OSIGURANJE</item>
      <item>Financijska agencija</item>
      <item>Slobodanka Škorić</item>
    </derivirana_varijabla>
  </DomainObject.Predmet.SudioniciListNaziv>
  <DomainObject.Predmet.SudioniciListAdressOIB>
    <izvorni_sadrzaj>
      <item>FINA Regionalni centar Zagreb, OIB 85821130368, Trg svibanjskih žrtava 1995. 1,10000 Zagreb</item>
      <item>LOYAL PLAN j.d.o.o., OIB 13748597982, Matetić-Ronjgovljeva 2,10000 Zagreb</item>
      <item>HRVATSKI ZAVOD ZA MIROVINSKO OSIGURANJE, OIB 84397956623, Trpimirova 4,10000 Zagreb</item>
      <item>Financijska agencija, OIB 85821130368, Ulica grada Vukovara 70,10000 Zagreb</item>
      <item>Slobodanka Škorić, OIB 01324530380, Matetić-ronjgovljeva 2,10000 Zagreb</item>
    </izvorni_sadrzaj>
    <derivirana_varijabla naziv="DomainObject.Predmet.SudioniciListAdressOIB_1">
      <item>FINA Regionalni centar Zagreb, OIB 85821130368, Trg svibanjskih žrtava 1995. 1,10000 Zagreb</item>
      <item>LOYAL PLAN j.d.o.o., OIB 13748597982, Matetić-Ronjgovljeva 2,10000 Zagreb</item>
      <item>HRVATSKI ZAVOD ZA MIROVINSKO OSIGURANJE, OIB 84397956623, Trpimirova 4,10000 Zagreb</item>
      <item>Financijska agencija, OIB 85821130368, Ulica grada Vukovara 70,10000 Zagreb</item>
      <item>Slobodanka Škorić, OIB 01324530380, Matetić-ronjgovljeva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13748597982</item>
      <item>, OIB 84397956623</item>
      <item>, OIB 85821130368</item>
      <item>, OIB 01324530380</item>
    </izvorni_sadrzaj>
    <derivirana_varijabla naziv="DomainObject.Predmet.SudioniciListNazivOIB_1">
      <item>, OIB 85821130368</item>
      <item>, OIB 13748597982</item>
      <item>, OIB 84397956623</item>
      <item>, OIB 85821130368</item>
      <item>, OIB 01324530380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561</properties:Words>
  <properties:Characters>3054</properties:Characters>
  <properties:Lines>103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2017-03-15T12:29:00Z</dcterms:created>
  <dc:creator>Nikola Ribarić</dc:creator>
  <cp:lastModifiedBy>Jadranka Zelić</cp:lastModifiedBy>
  <cp:lastPrinted>2017-03-15T12:28:00Z</cp:lastPrinted>
  <dcterms:modified xmlns:xsi="http://www.w3.org/2001/XMLSchema-instance" xsi:type="dcterms:W3CDTF">2017-03-15T12:29:00Z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