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9978" w14:paraId="7a39978" w:rsidRDefault="00780EDE" w:rsidP="00F349AA" w:rsidR="003E43D7" w:rsidRPr="007008E3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7008E3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7008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008E3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F349AA" w:rsidP="00F349AA" w:rsidR="00F349AA" w:rsidRPr="007008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008E3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F349AA" w:rsidP="00F349AA" w:rsidR="00F349AA" w:rsidRPr="007008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008E3">
        <w:rPr>
          <w:rFonts w:hAnsi="Times New Roman" w:ascii="Times New Roman"/>
          <w:color w:val="auto"/>
          <w:sz w:val="24"/>
          <w:szCs w:val="24"/>
          <w:lang w:val="pl-PL"/>
        </w:rPr>
        <w:t>Za</w:t>
      </w:r>
      <w:r w:rsidR="0064633E" w:rsidRPr="007008E3">
        <w:rPr>
          <w:rFonts w:hAnsi="Times New Roman" w:ascii="Times New Roman"/>
          <w:color w:val="auto"/>
          <w:sz w:val="24"/>
          <w:szCs w:val="24"/>
          <w:lang w:val="pl-PL"/>
        </w:rPr>
        <w:t>greb, Amruševa 2/II</w:t>
      </w:r>
      <w:r w:rsidR="0064633E" w:rsidRPr="007008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7008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7008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7008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7008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7008E3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64633E" w:rsidRPr="007008E3">
        <w:rPr>
          <w:rFonts w:hAnsi="Times New Roman" w:ascii="Times New Roman"/>
          <w:color w:val="auto"/>
          <w:sz w:val="24"/>
          <w:szCs w:val="24"/>
          <w:lang w:val="pl-PL"/>
        </w:rPr>
        <w:tab/>
        <w:t>7 St-</w:t>
      </w:r>
      <w:r w:rsidR="002242EA" w:rsidRPr="007008E3">
        <w:rPr>
          <w:rFonts w:hAnsi="Times New Roman" w:ascii="Times New Roman"/>
          <w:color w:val="auto"/>
          <w:sz w:val="24"/>
          <w:szCs w:val="24"/>
          <w:lang w:val="pl-PL"/>
        </w:rPr>
        <w:t>2958/16-20</w:t>
      </w:r>
    </w:p>
    <w:p w:rsidRDefault="00F349AA" w:rsidP="00F349AA" w:rsidR="00F349AA" w:rsidRPr="007008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3495A" w:rsidP="00F349AA" w:rsidR="0033495A" w:rsidRPr="007008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7008E3">
        <w:rPr>
          <w:rFonts w:hAnsi="Times New Roman" w:ascii="Times New Roman"/>
          <w:color w:val="auto"/>
          <w:sz w:val="24"/>
          <w:szCs w:val="24"/>
          <w:lang w:val="pl-PL"/>
        </w:rPr>
        <w:t>R E P U B L I K A  H R V A T S K A</w:t>
      </w:r>
    </w:p>
    <w:p w:rsidRDefault="00F349AA" w:rsidP="00F349AA" w:rsidR="00F349AA" w:rsidRPr="007008E3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7008E3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F349AA" w:rsidP="00F349AA" w:rsidR="00F349AA" w:rsidRPr="007008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008E3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2B2B94" w:rsidP="002B2B94" w:rsidR="001E6CCF" w:rsidRPr="007008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7008E3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2242EA" w:rsidRPr="007008E3">
        <w:rPr>
          <w:rFonts w:hAnsi="Times New Roman" w:ascii="Times New Roman"/>
          <w:sz w:val="24"/>
          <w:szCs w:val="24"/>
        </w:rPr>
        <w:t>ZGRADE d.o.o., za  građenje, Zagreb, Banjavčićeva 2, OIB 51969056810, 28. veljače 2017.</w:t>
      </w:r>
    </w:p>
    <w:p w:rsidRDefault="002242EA" w:rsidP="002B2B94" w:rsidR="002242EA" w:rsidRPr="007008E3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7008E3">
      <w:pPr>
        <w:jc w:val="center"/>
        <w:rPr>
          <w:rFonts w:hAnsi="Times New Roman" w:ascii="Times New Roman"/>
          <w:color w:val="auto"/>
          <w:sz w:val="24"/>
          <w:szCs w:val="24"/>
        </w:rPr>
      </w:pPr>
      <w:r w:rsidRPr="007008E3">
        <w:rPr>
          <w:rFonts w:hAnsi="Times New Roman" w:ascii="Times New Roman"/>
          <w:color w:val="auto"/>
          <w:sz w:val="24"/>
          <w:szCs w:val="24"/>
        </w:rPr>
        <w:t>r i j e š i o  j e</w:t>
      </w:r>
    </w:p>
    <w:p w:rsidRDefault="00F349AA" w:rsidP="00F349AA" w:rsidR="00F349AA" w:rsidRPr="007008E3">
      <w:pPr>
        <w:jc w:val="center"/>
        <w:rPr>
          <w:rFonts w:hAnsi="Times New Roman" w:ascii="Times New Roman"/>
          <w:color w:val="auto"/>
          <w:sz w:val="24"/>
          <w:szCs w:val="24"/>
        </w:rPr>
      </w:pPr>
    </w:p>
    <w:p w:rsidRDefault="0085551B" w:rsidP="00583D18" w:rsidR="00F349AA" w:rsidRPr="007008E3">
      <w:pPr>
        <w:ind w:right="-2"/>
        <w:jc w:val="both"/>
        <w:rPr>
          <w:rFonts w:hAnsi="Times New Roman" w:ascii="Times New Roman"/>
          <w:color w:val="auto"/>
          <w:sz w:val="24"/>
          <w:szCs w:val="24"/>
        </w:rPr>
      </w:pPr>
      <w:r w:rsidRPr="007008E3">
        <w:rPr>
          <w:rFonts w:hAnsi="Times New Roman" w:ascii="Times New Roman"/>
          <w:color w:val="auto"/>
          <w:sz w:val="24"/>
          <w:szCs w:val="24"/>
        </w:rPr>
        <w:tab/>
      </w:r>
      <w:r w:rsidR="00F349AA" w:rsidRPr="007008E3">
        <w:rPr>
          <w:rFonts w:hAnsi="Times New Roman" w:ascii="Times New Roman"/>
          <w:color w:val="auto"/>
          <w:sz w:val="24"/>
          <w:szCs w:val="24"/>
        </w:rPr>
        <w:t xml:space="preserve">1. Pozivaju se osobe koje imaju pravni interes da se provede stečajni postupak nad dužnikom </w:t>
      </w:r>
      <w:r w:rsidR="002242EA" w:rsidRPr="007008E3">
        <w:rPr>
          <w:rFonts w:hAnsi="Times New Roman" w:ascii="Times New Roman"/>
          <w:color w:val="auto"/>
          <w:sz w:val="24"/>
          <w:szCs w:val="24"/>
        </w:rPr>
        <w:t>ZGRADE d.o.o., za  građenje, Zagreb, Banjavčićeva 2, OIB 51969056810</w:t>
      </w:r>
      <w:r w:rsidR="00F349AA" w:rsidRPr="007008E3">
        <w:rPr>
          <w:rFonts w:hAnsi="Times New Roman" w:ascii="Times New Roman"/>
          <w:color w:val="auto"/>
          <w:sz w:val="24"/>
          <w:szCs w:val="24"/>
        </w:rPr>
        <w:t>, da u roku petnaest (15) dana solidarno uplate na sudski depozit ovog suda IBAN: HR9223900011300000460 otvoren kod Hrvatske poštanske banke d. d., Zagreb, pozivom na broj 05-</w:t>
      </w:r>
      <w:r w:rsidR="00650011" w:rsidRPr="007008E3">
        <w:rPr>
          <w:rFonts w:hAnsi="Times New Roman" w:ascii="Times New Roman"/>
          <w:color w:val="auto"/>
          <w:sz w:val="24"/>
          <w:szCs w:val="24"/>
        </w:rPr>
        <w:t>295816</w:t>
      </w:r>
      <w:r w:rsidR="00464ED8" w:rsidRPr="007008E3">
        <w:rPr>
          <w:rFonts w:hAnsi="Times New Roman" w:ascii="Times New Roman"/>
          <w:color w:val="auto"/>
          <w:sz w:val="24"/>
          <w:szCs w:val="24"/>
        </w:rPr>
        <w:t xml:space="preserve">  iznos o</w:t>
      </w:r>
      <w:r w:rsidR="003B489C" w:rsidRPr="007008E3">
        <w:rPr>
          <w:rFonts w:hAnsi="Times New Roman" w:ascii="Times New Roman"/>
          <w:color w:val="auto"/>
          <w:sz w:val="24"/>
          <w:szCs w:val="24"/>
        </w:rPr>
        <w:t xml:space="preserve">d </w:t>
      </w:r>
      <w:r w:rsidR="006313E1" w:rsidRPr="007008E3">
        <w:rPr>
          <w:rFonts w:hAnsi="Times New Roman" w:ascii="Times New Roman"/>
          <w:color w:val="auto"/>
          <w:sz w:val="24"/>
          <w:szCs w:val="24"/>
        </w:rPr>
        <w:t>5</w:t>
      </w:r>
      <w:r w:rsidR="001E6CCF" w:rsidRPr="007008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7008E3">
        <w:rPr>
          <w:rFonts w:hAnsi="Times New Roman" w:ascii="Times New Roman"/>
          <w:color w:val="auto"/>
          <w:sz w:val="24"/>
          <w:szCs w:val="24"/>
        </w:rPr>
        <w:t>.</w:t>
      </w:r>
      <w:r w:rsidR="00464ED8" w:rsidRPr="007008E3">
        <w:rPr>
          <w:rFonts w:hAnsi="Times New Roman" w:ascii="Times New Roman"/>
          <w:color w:val="auto"/>
          <w:sz w:val="24"/>
          <w:szCs w:val="24"/>
        </w:rPr>
        <w:t>0</w:t>
      </w:r>
      <w:r w:rsidR="00F349AA" w:rsidRPr="007008E3">
        <w:rPr>
          <w:rFonts w:hAnsi="Times New Roman" w:ascii="Times New Roman"/>
          <w:color w:val="auto"/>
          <w:sz w:val="24"/>
          <w:szCs w:val="24"/>
        </w:rPr>
        <w:t>00,00 kn na ime predujma za pokriće troškova kako prethodnog tako i otvorenog stečajnog postupka, te da u istom roku potvrdu o uplati dostavi u sudski spis.</w:t>
      </w:r>
    </w:p>
    <w:p w:rsidRDefault="00F349AA" w:rsidP="00583D18" w:rsidR="00F349AA" w:rsidRPr="007008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008E3">
        <w:rPr>
          <w:rFonts w:hAnsi="Times New Roman" w:ascii="Times New Roman"/>
          <w:color w:val="auto"/>
          <w:sz w:val="24"/>
          <w:szCs w:val="24"/>
        </w:rPr>
        <w:tab/>
      </w:r>
      <w:r w:rsidRPr="007008E3">
        <w:rPr>
          <w:rFonts w:hAnsi="Times New Roman" w:ascii="Times New Roman"/>
          <w:color w:val="auto"/>
          <w:sz w:val="24"/>
          <w:szCs w:val="24"/>
          <w:lang w:val="pl-PL"/>
        </w:rPr>
        <w:t xml:space="preserve">2. Rješenje će se objaviti na </w:t>
      </w:r>
      <w:r w:rsidR="00DD7E41" w:rsidRPr="007008E3">
        <w:rPr>
          <w:rFonts w:hAnsi="Times New Roman" w:ascii="Times New Roman"/>
          <w:color w:val="auto"/>
          <w:sz w:val="24"/>
          <w:szCs w:val="24"/>
          <w:lang w:val="pl-PL"/>
        </w:rPr>
        <w:t>e-</w:t>
      </w:r>
      <w:r w:rsidRPr="007008E3">
        <w:rPr>
          <w:rFonts w:hAnsi="Times New Roman" w:ascii="Times New Roman"/>
          <w:color w:val="auto"/>
          <w:sz w:val="24"/>
          <w:szCs w:val="24"/>
          <w:lang w:val="pl-PL"/>
        </w:rPr>
        <w:t>oglasnoj ploči suda.</w:t>
      </w:r>
    </w:p>
    <w:p w:rsidRDefault="00F349AA" w:rsidP="00583D18" w:rsidR="00F349AA" w:rsidRPr="007008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008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Ukoliko vjerovnici dužnika ne postupe u skladu s točkom 1. ovog rješenja, stečajni sudac će donijeti odluku o otvaranju i zaključenju stečajnog postupka. </w:t>
      </w:r>
    </w:p>
    <w:p w:rsidRDefault="00F349AA" w:rsidP="00583D18" w:rsidR="00F349AA" w:rsidRPr="007008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008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U tom se slučaju stečajni postupak neće provesti i na odgovarajući će se način primjeniti odredbe čl. </w:t>
      </w:r>
      <w:r w:rsidR="00D24E63" w:rsidRPr="007008E3">
        <w:rPr>
          <w:rFonts w:hAnsi="Times New Roman" w:ascii="Times New Roman"/>
          <w:color w:val="auto"/>
          <w:sz w:val="24"/>
          <w:szCs w:val="24"/>
          <w:lang w:val="pl-PL"/>
        </w:rPr>
        <w:t>286 -292</w:t>
      </w:r>
      <w:r w:rsidRPr="007008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</w:t>
      </w:r>
    </w:p>
    <w:p w:rsidRDefault="00F349AA" w:rsidP="00583D18" w:rsidR="00F349AA" w:rsidRPr="007008E3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008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4. Ukoliko se stečajni postupak zaključi u skladu s odredbom čl. </w:t>
      </w:r>
      <w:r w:rsidR="00D24E63" w:rsidRPr="007008E3">
        <w:rPr>
          <w:rFonts w:hAnsi="Times New Roman" w:ascii="Times New Roman"/>
          <w:color w:val="auto"/>
          <w:sz w:val="24"/>
          <w:szCs w:val="24"/>
          <w:lang w:val="pl-PL"/>
        </w:rPr>
        <w:t>132 st. 2</w:t>
      </w:r>
      <w:r w:rsidRPr="007008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a dužnik nema sredstava za pokriće najnužnijih troškova, sredstva će se isplatiti na teret </w:t>
      </w:r>
      <w:r w:rsidR="005F1B57" w:rsidRPr="007008E3">
        <w:rPr>
          <w:rFonts w:hAnsi="Times New Roman" w:ascii="Times New Roman"/>
          <w:color w:val="auto"/>
          <w:sz w:val="24"/>
          <w:szCs w:val="24"/>
          <w:lang w:val="pl-PL"/>
        </w:rPr>
        <w:t>predujmljenih sredstava za troškove</w:t>
      </w:r>
      <w:r w:rsidR="00464ED8" w:rsidRPr="007008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postupka.</w:t>
      </w:r>
    </w:p>
    <w:p w:rsidRDefault="00F349AA" w:rsidP="00F349AA" w:rsidR="00F349AA" w:rsidRPr="007008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7008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3B489C" w:rsidP="005F1B57" w:rsidR="003B489C" w:rsidRPr="007008E3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650011" w:rsidP="00650011" w:rsidR="00650011" w:rsidRPr="007008E3">
      <w:pPr>
        <w:ind w:firstLine="720"/>
        <w:jc w:val="both"/>
        <w:rPr>
          <w:rFonts w:hAnsi="Times New Roman" w:ascii="Times New Roman"/>
          <w:color w:val="auto"/>
          <w:sz w:val="24"/>
          <w:szCs w:val="24"/>
        </w:rPr>
      </w:pPr>
      <w:r w:rsidRPr="007008E3">
        <w:rPr>
          <w:rFonts w:hAnsi="Times New Roman" w:ascii="Times New Roman"/>
          <w:color w:val="auto"/>
          <w:sz w:val="24"/>
          <w:szCs w:val="24"/>
        </w:rPr>
        <w:t>Predlagatelj Financijska agencija (dalje: FINA) podnio je ovom sudu 24. ožujka 2016. prijedlog za otvaranje stečajnog postupka nad gore navedenom pravnom osobom.</w:t>
      </w:r>
    </w:p>
    <w:p w:rsidRDefault="00650011" w:rsidP="00650011" w:rsidR="00650011" w:rsidRPr="007008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dužnik ima evidentirane neizvršene osnove za  plaćanje u neprekinutom razdoblju od 756 dana u ukupnom iznosu od 73.124,54 kn.</w:t>
      </w:r>
    </w:p>
    <w:p w:rsidRDefault="00650011" w:rsidP="00650011" w:rsidR="00650011" w:rsidRPr="007008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  <w:t>Dužnik ima jednog zaposlenika.</w:t>
      </w:r>
    </w:p>
    <w:p w:rsidRDefault="00464ED8" w:rsidP="00464ED8" w:rsidR="00464ED8" w:rsidRPr="007008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008E3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Stoga je temeljem odredbe čl. </w:t>
      </w:r>
      <w:r w:rsidR="00D24E63" w:rsidRPr="007008E3">
        <w:rPr>
          <w:rFonts w:hAnsi="Times New Roman" w:ascii="Times New Roman"/>
          <w:color w:val="auto"/>
          <w:sz w:val="24"/>
          <w:szCs w:val="24"/>
          <w:lang w:val="pl-PL"/>
        </w:rPr>
        <w:t>115</w:t>
      </w:r>
      <w:r w:rsidRPr="007008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 valjalo donijeti rješenje o pokretanju prethodnog postupka radi utvrđivanja uvjeta za otvaranje stečajnog postupka nad dužnikom.</w:t>
      </w:r>
    </w:p>
    <w:p w:rsidRDefault="00F349AA" w:rsidP="00F349AA" w:rsidR="002B2B94" w:rsidRPr="007008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</w:t>
      </w:r>
      <w:r w:rsidR="00650011" w:rsidRPr="007008E3">
        <w:rPr>
          <w:rFonts w:hAnsi="Times New Roman" w:ascii="Times New Roman"/>
          <w:color w:val="auto"/>
          <w:sz w:val="24"/>
          <w:szCs w:val="24"/>
          <w:lang w:val="hr-HR"/>
        </w:rPr>
        <w:t>2958/16-6 od 11. studenog 2016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5F1B57" w:rsidP="00650011" w:rsidR="00807628" w:rsidRPr="007008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807628"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ročište radi izjašnjenja o prijedlogu za otvaranje stečajnog postupka </w:t>
      </w:r>
      <w:r w:rsidR="00650011"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28. veljače 2017. </w:t>
      </w:r>
      <w:r w:rsidR="00807628" w:rsidRPr="007008E3">
        <w:rPr>
          <w:rFonts w:hAnsi="Times New Roman" w:ascii="Times New Roman"/>
          <w:color w:val="auto"/>
          <w:sz w:val="24"/>
          <w:szCs w:val="24"/>
          <w:lang w:val="hr-HR"/>
        </w:rPr>
        <w:t>nije pristupio</w:t>
      </w:r>
      <w:r w:rsidR="00650011"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uredno pozvan direktor dužnika niti je postupio po nalogu suda.</w:t>
      </w:r>
    </w:p>
    <w:p w:rsidRDefault="00E23A96" w:rsidP="00F349AA" w:rsidR="00E23A96" w:rsidRPr="007008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Iz </w:t>
      </w:r>
      <w:r w:rsidR="00650011" w:rsidRPr="007008E3">
        <w:rPr>
          <w:rFonts w:hAnsi="Times New Roman" w:ascii="Times New Roman"/>
          <w:color w:val="auto"/>
          <w:sz w:val="24"/>
          <w:szCs w:val="24"/>
          <w:lang w:val="hr-HR"/>
        </w:rPr>
        <w:t>podneska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FINA-e </w:t>
      </w:r>
      <w:r w:rsidR="00650011" w:rsidRPr="007008E3">
        <w:rPr>
          <w:rFonts w:hAnsi="Times New Roman" w:ascii="Times New Roman"/>
          <w:color w:val="auto"/>
          <w:sz w:val="24"/>
          <w:szCs w:val="24"/>
          <w:lang w:val="hr-HR"/>
        </w:rPr>
        <w:t>od 16. studenog 2016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. proizlazi da dužnik ima evidentirane neizvršene osnove za plaćanje u neprekinutom razdoblju od </w:t>
      </w:r>
      <w:r w:rsidR="00041CCE" w:rsidRPr="007008E3">
        <w:rPr>
          <w:rFonts w:hAnsi="Times New Roman" w:ascii="Times New Roman"/>
          <w:color w:val="auto"/>
          <w:sz w:val="24"/>
          <w:szCs w:val="24"/>
          <w:lang w:val="hr-HR"/>
        </w:rPr>
        <w:t>1196 dana, a evidentirane nepodmirene obveze iznose 78.575,93 kn.</w:t>
      </w:r>
    </w:p>
    <w:p w:rsidRDefault="00F349AA" w:rsidP="00F349AA" w:rsidR="00F349AA" w:rsidRPr="007008E3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7008E3">
        <w:rPr>
          <w:rFonts w:hAnsi="Times New Roman" w:ascii="Times New Roman"/>
          <w:color w:val="auto"/>
          <w:sz w:val="24"/>
          <w:szCs w:val="24"/>
          <w:lang w:val="pl-PL"/>
        </w:rPr>
        <w:lastRenderedPageBreak/>
        <w:tab/>
      </w:r>
      <w:r w:rsidR="00DD7E41" w:rsidRPr="007008E3">
        <w:rPr>
          <w:rFonts w:hAnsi="Times New Roman" w:ascii="Times New Roman"/>
          <w:color w:val="auto"/>
          <w:sz w:val="24"/>
          <w:szCs w:val="24"/>
          <w:lang w:val="pl-PL"/>
        </w:rPr>
        <w:t xml:space="preserve">Slijedom navedenog, </w:t>
      </w:r>
      <w:r w:rsidR="00E23A96" w:rsidRPr="007008E3">
        <w:rPr>
          <w:rFonts w:hAnsi="Times New Roman" w:ascii="Times New Roman"/>
          <w:color w:val="auto"/>
          <w:sz w:val="24"/>
          <w:szCs w:val="24"/>
          <w:lang w:val="pl-PL"/>
        </w:rPr>
        <w:t>pozvani su vjerovnici</w:t>
      </w:r>
      <w:r w:rsidR="00477940" w:rsidRPr="007008E3">
        <w:rPr>
          <w:rFonts w:hAnsi="Times New Roman" w:ascii="Times New Roman"/>
          <w:color w:val="auto"/>
          <w:sz w:val="24"/>
          <w:szCs w:val="24"/>
          <w:lang w:val="pl-PL"/>
        </w:rPr>
        <w:t xml:space="preserve"> na uplatu iznosa od </w:t>
      </w:r>
      <w:r w:rsidR="006313E1" w:rsidRPr="007008E3">
        <w:rPr>
          <w:rFonts w:hAnsi="Times New Roman" w:ascii="Times New Roman"/>
          <w:color w:val="auto"/>
          <w:sz w:val="24"/>
          <w:szCs w:val="24"/>
          <w:lang w:val="pl-PL"/>
        </w:rPr>
        <w:t>5</w:t>
      </w:r>
      <w:r w:rsidR="001E6CCF" w:rsidRPr="007008E3">
        <w:rPr>
          <w:rFonts w:hAnsi="Times New Roman" w:ascii="Times New Roman"/>
          <w:color w:val="auto"/>
          <w:sz w:val="24"/>
          <w:szCs w:val="24"/>
          <w:lang w:val="pl-PL"/>
        </w:rPr>
        <w:t>0</w:t>
      </w:r>
      <w:r w:rsidR="002D105B" w:rsidRPr="007008E3">
        <w:rPr>
          <w:rFonts w:hAnsi="Times New Roman" w:ascii="Times New Roman"/>
          <w:color w:val="auto"/>
          <w:sz w:val="24"/>
          <w:szCs w:val="24"/>
          <w:lang w:val="pl-PL"/>
        </w:rPr>
        <w:t>.0</w:t>
      </w:r>
      <w:r w:rsidRPr="007008E3">
        <w:rPr>
          <w:rFonts w:hAnsi="Times New Roman" w:ascii="Times New Roman"/>
          <w:color w:val="auto"/>
          <w:sz w:val="24"/>
          <w:szCs w:val="24"/>
          <w:lang w:val="pl-PL"/>
        </w:rPr>
        <w:t>00,00 kn na ime predujma za vođenje stečajnog postupka, u skladu s odredbom čl.</w:t>
      </w:r>
      <w:r w:rsidR="00D24E63" w:rsidRPr="007008E3">
        <w:rPr>
          <w:rFonts w:hAnsi="Times New Roman" w:ascii="Times New Roman"/>
          <w:color w:val="auto"/>
          <w:sz w:val="24"/>
          <w:szCs w:val="24"/>
          <w:lang w:val="pl-PL"/>
        </w:rPr>
        <w:t xml:space="preserve"> 132</w:t>
      </w:r>
      <w:r w:rsidRPr="007008E3">
        <w:rPr>
          <w:rFonts w:hAnsi="Times New Roman" w:ascii="Times New Roman"/>
          <w:color w:val="auto"/>
          <w:sz w:val="24"/>
          <w:szCs w:val="24"/>
          <w:lang w:val="pl-PL"/>
        </w:rPr>
        <w:t xml:space="preserve"> Stečajnog zakona. Ovo stoga, što imovina dužnika nije dostatna ni za troškove vođenja prethodnog kao i stečajnog postupka, te ni za namirenje vjerovnika.</w:t>
      </w:r>
    </w:p>
    <w:p w:rsidRDefault="00D24E63" w:rsidP="00F349AA" w:rsidR="00F349AA" w:rsidRPr="007008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132</w:t>
      </w:r>
      <w:r w:rsidR="00F349AA"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>286 -292</w:t>
      </w:r>
      <w:r w:rsidR="00F349AA"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zakona.</w:t>
      </w:r>
    </w:p>
    <w:p w:rsidRDefault="00F349AA" w:rsidP="00F349AA" w:rsidR="00F349AA" w:rsidRPr="007008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  <w:t>Zatraženi iznos na ime pokrića troškova kako prethodnog tako i otvorenog stečajnog postupka odnosi se na troškove privremenog i stečajnog upravitelja, materijalne troškove koji nastaju otvaranjem stečajnog postupka i to izrade žiga, statističkog broja, otvaranje novog žiro-računa i dr.</w:t>
      </w:r>
    </w:p>
    <w:p w:rsidRDefault="00F349AA" w:rsidP="00F349AA" w:rsidR="00F349AA" w:rsidRPr="007008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  <w:t>Slijedom obrazloženog, valjalo je u skladu s na</w:t>
      </w:r>
      <w:r w:rsidR="008D4802" w:rsidRPr="007008E3">
        <w:rPr>
          <w:rFonts w:hAnsi="Times New Roman" w:ascii="Times New Roman"/>
          <w:color w:val="auto"/>
          <w:sz w:val="24"/>
          <w:szCs w:val="24"/>
          <w:lang w:val="hr-HR"/>
        </w:rPr>
        <w:t>prijed citiranom odredbom čl. 132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st. 1. SZ-a pozvati vjerovnike da predujme navedeni iznos (točka 1. izreke).</w:t>
      </w:r>
    </w:p>
    <w:p w:rsidRDefault="00F349AA" w:rsidP="00F349AA" w:rsidR="00F349AA" w:rsidRPr="007008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Vjerovnici su poučeni na posljedice ne postupanja po ovom rješenju iz točke 3. sukladno odredbi čl. </w:t>
      </w:r>
      <w:r w:rsidR="008D4802"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132 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>SZ-a.</w:t>
      </w:r>
    </w:p>
    <w:p w:rsidRDefault="00F349AA" w:rsidP="00F349AA" w:rsidR="00F349AA" w:rsidRPr="007008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="00041CCE" w:rsidRPr="007008E3">
        <w:rPr>
          <w:rFonts w:hAnsi="Times New Roman" w:ascii="Times New Roman"/>
          <w:color w:val="auto"/>
          <w:sz w:val="24"/>
          <w:szCs w:val="24"/>
          <w:lang w:val="hr-HR"/>
        </w:rPr>
        <w:t>28. veljače 2017.</w:t>
      </w:r>
    </w:p>
    <w:p w:rsidRDefault="00F349AA" w:rsidP="00F349AA" w:rsidR="00F349AA" w:rsidRPr="007008E3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7008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7008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E0470A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7008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7008E3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008E3">
        <w:rPr>
          <w:rFonts w:hAnsi="Times New Roman" w:ascii="Times New Roman"/>
          <w:color w:val="auto"/>
          <w:sz w:val="24"/>
          <w:szCs w:val="24"/>
        </w:rPr>
        <w:t>POUKA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O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PRAVNOM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LIJEKU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: </w:t>
      </w:r>
    </w:p>
    <w:p w:rsidRDefault="00F349AA" w:rsidP="00F349AA" w:rsidR="00F349AA" w:rsidRPr="007008E3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008E3">
        <w:rPr>
          <w:rFonts w:hAnsi="Times New Roman" w:ascii="Times New Roman"/>
          <w:color w:val="auto"/>
          <w:sz w:val="24"/>
          <w:szCs w:val="24"/>
        </w:rPr>
        <w:t>Protiv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ovog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rje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7008E3">
        <w:rPr>
          <w:rFonts w:hAnsi="Times New Roman" w:ascii="Times New Roman"/>
          <w:color w:val="auto"/>
          <w:sz w:val="24"/>
          <w:szCs w:val="24"/>
        </w:rPr>
        <w:t>enja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7008E3">
        <w:rPr>
          <w:rFonts w:hAnsi="Times New Roman" w:ascii="Times New Roman"/>
          <w:color w:val="auto"/>
          <w:sz w:val="24"/>
          <w:szCs w:val="24"/>
        </w:rPr>
        <w:t>nezadovoljna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stranka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mo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7008E3">
        <w:rPr>
          <w:rFonts w:hAnsi="Times New Roman" w:ascii="Times New Roman"/>
          <w:color w:val="auto"/>
          <w:sz w:val="24"/>
          <w:szCs w:val="24"/>
        </w:rPr>
        <w:t>e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ulo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7008E3">
        <w:rPr>
          <w:rFonts w:hAnsi="Times New Roman" w:ascii="Times New Roman"/>
          <w:color w:val="auto"/>
          <w:sz w:val="24"/>
          <w:szCs w:val="24"/>
        </w:rPr>
        <w:t>iti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ž</w:t>
      </w:r>
      <w:r w:rsidRPr="007008E3">
        <w:rPr>
          <w:rFonts w:hAnsi="Times New Roman" w:ascii="Times New Roman"/>
          <w:color w:val="auto"/>
          <w:sz w:val="24"/>
          <w:szCs w:val="24"/>
        </w:rPr>
        <w:t>albu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Visokom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trgova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r w:rsidRPr="007008E3">
        <w:rPr>
          <w:rFonts w:hAnsi="Times New Roman" w:ascii="Times New Roman"/>
          <w:color w:val="auto"/>
          <w:sz w:val="24"/>
          <w:szCs w:val="24"/>
        </w:rPr>
        <w:t>kom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sudu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Republike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Hrvatske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u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roku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od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8 </w:t>
      </w:r>
      <w:r w:rsidRPr="007008E3">
        <w:rPr>
          <w:rFonts w:hAnsi="Times New Roman" w:ascii="Times New Roman"/>
          <w:color w:val="auto"/>
          <w:sz w:val="24"/>
          <w:szCs w:val="24"/>
        </w:rPr>
        <w:t>dana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po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primitku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rje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>š</w:t>
      </w:r>
      <w:r w:rsidRPr="007008E3">
        <w:rPr>
          <w:rFonts w:hAnsi="Times New Roman" w:ascii="Times New Roman"/>
          <w:color w:val="auto"/>
          <w:sz w:val="24"/>
          <w:szCs w:val="24"/>
        </w:rPr>
        <w:t>enja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, </w:t>
      </w:r>
      <w:r w:rsidRPr="007008E3">
        <w:rPr>
          <w:rFonts w:hAnsi="Times New Roman" w:ascii="Times New Roman"/>
          <w:color w:val="auto"/>
          <w:sz w:val="24"/>
          <w:szCs w:val="24"/>
        </w:rPr>
        <w:t>a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ula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Pr="007008E3">
        <w:rPr>
          <w:rFonts w:hAnsi="Times New Roman" w:ascii="Times New Roman"/>
          <w:color w:val="auto"/>
          <w:sz w:val="24"/>
          <w:szCs w:val="24"/>
        </w:rPr>
        <w:t>e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se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putem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ovog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Suda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u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2 </w:t>
      </w:r>
      <w:r w:rsidRPr="007008E3">
        <w:rPr>
          <w:rFonts w:hAnsi="Times New Roman" w:ascii="Times New Roman"/>
          <w:color w:val="auto"/>
          <w:sz w:val="24"/>
          <w:szCs w:val="24"/>
        </w:rPr>
        <w:t>primjerka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za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Sud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i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po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1 </w:t>
      </w:r>
      <w:r w:rsidRPr="007008E3">
        <w:rPr>
          <w:rFonts w:hAnsi="Times New Roman" w:ascii="Times New Roman"/>
          <w:color w:val="auto"/>
          <w:sz w:val="24"/>
          <w:szCs w:val="24"/>
        </w:rPr>
        <w:t>za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svaku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protivnu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Pr="007008E3">
        <w:rPr>
          <w:rFonts w:hAnsi="Times New Roman" w:ascii="Times New Roman"/>
          <w:color w:val="auto"/>
          <w:sz w:val="24"/>
          <w:szCs w:val="24"/>
        </w:rPr>
        <w:t>stranku</w:t>
      </w:r>
      <w:r w:rsidRPr="007008E3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</w:p>
    <w:p w:rsidRDefault="002B2B94" w:rsidR="002B2B94">
      <w:pPr>
        <w:rPr>
          <w:rFonts w:hAnsi="Times New Roman" w:ascii="Times New Roman"/>
          <w:color w:val="auto"/>
          <w:sz w:val="24"/>
          <w:szCs w:val="24"/>
        </w:rPr>
      </w:pPr>
    </w:p>
    <w:p w:rsidRDefault="00E0470A" w:rsidP="00AB7A2F" w:rsidR="00E0470A" w:rsidRPr="00E0470A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E0470A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E0470A" w:rsidP="00995CE9" w:rsidR="00E0470A" w:rsidRPr="00E0470A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E0470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0470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0470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0470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0470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0470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0470A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E0470A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E0470A" w:rsidR="00E0470A" w:rsidRPr="00E0470A">
      <w:pPr>
        <w:rPr>
          <w:rFonts w:hAnsi="Times New Roman" w:ascii="Times New Roman"/>
          <w:color w:val="auto"/>
          <w:sz w:val="24"/>
          <w:szCs w:val="24"/>
        </w:rPr>
      </w:pPr>
    </w:p>
    <w:sectPr w:rsidSect="00C42917" w:rsidR="00E0470A" w:rsidRPr="00E0470A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E0470A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2242EA">
      <w:rPr>
        <w:rFonts w:hAnsi="Verdana" w:ascii="Verdana"/>
        <w:color w:val="000000"/>
      </w:rPr>
      <w:t>2958/16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60A6"/>
    <w:rsid w:val="00026A76"/>
    <w:rsid w:val="00034B90"/>
    <w:rsid w:val="00041CCE"/>
    <w:rsid w:val="000425B5"/>
    <w:rsid w:val="00052BB8"/>
    <w:rsid w:val="00053772"/>
    <w:rsid w:val="0006701A"/>
    <w:rsid w:val="00067361"/>
    <w:rsid w:val="00082BC5"/>
    <w:rsid w:val="000856D9"/>
    <w:rsid w:val="0009093E"/>
    <w:rsid w:val="00090BFA"/>
    <w:rsid w:val="0010292F"/>
    <w:rsid w:val="00113759"/>
    <w:rsid w:val="00120497"/>
    <w:rsid w:val="001212FE"/>
    <w:rsid w:val="00171A47"/>
    <w:rsid w:val="001B72BB"/>
    <w:rsid w:val="001D3E0B"/>
    <w:rsid w:val="001E6CCF"/>
    <w:rsid w:val="001E7FD3"/>
    <w:rsid w:val="00205ED7"/>
    <w:rsid w:val="002242EA"/>
    <w:rsid w:val="00264B81"/>
    <w:rsid w:val="002A2E40"/>
    <w:rsid w:val="002A4896"/>
    <w:rsid w:val="002B2B94"/>
    <w:rsid w:val="002B5D12"/>
    <w:rsid w:val="002D105B"/>
    <w:rsid w:val="002F3067"/>
    <w:rsid w:val="002F3C78"/>
    <w:rsid w:val="00301B23"/>
    <w:rsid w:val="0033495A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64E38"/>
    <w:rsid w:val="00464ED8"/>
    <w:rsid w:val="004761BD"/>
    <w:rsid w:val="00477940"/>
    <w:rsid w:val="004D0C3D"/>
    <w:rsid w:val="004E3542"/>
    <w:rsid w:val="00514511"/>
    <w:rsid w:val="005352CA"/>
    <w:rsid w:val="005516FA"/>
    <w:rsid w:val="00555AD4"/>
    <w:rsid w:val="005679E2"/>
    <w:rsid w:val="005754FF"/>
    <w:rsid w:val="00576E94"/>
    <w:rsid w:val="00583D18"/>
    <w:rsid w:val="005D77E5"/>
    <w:rsid w:val="005F1B57"/>
    <w:rsid w:val="005F78CC"/>
    <w:rsid w:val="0060733B"/>
    <w:rsid w:val="0061665C"/>
    <w:rsid w:val="006313E1"/>
    <w:rsid w:val="00634151"/>
    <w:rsid w:val="00641AC7"/>
    <w:rsid w:val="0064633E"/>
    <w:rsid w:val="00650011"/>
    <w:rsid w:val="006C598D"/>
    <w:rsid w:val="006F3774"/>
    <w:rsid w:val="007008E3"/>
    <w:rsid w:val="0070781D"/>
    <w:rsid w:val="007517D9"/>
    <w:rsid w:val="007575FB"/>
    <w:rsid w:val="00780EDE"/>
    <w:rsid w:val="00803C60"/>
    <w:rsid w:val="00807628"/>
    <w:rsid w:val="00816016"/>
    <w:rsid w:val="008360CE"/>
    <w:rsid w:val="008517A4"/>
    <w:rsid w:val="0085551B"/>
    <w:rsid w:val="008742C5"/>
    <w:rsid w:val="008850E6"/>
    <w:rsid w:val="008C2C01"/>
    <w:rsid w:val="008C30ED"/>
    <w:rsid w:val="008D4571"/>
    <w:rsid w:val="008D4802"/>
    <w:rsid w:val="008F0ADC"/>
    <w:rsid w:val="009019D0"/>
    <w:rsid w:val="009039A2"/>
    <w:rsid w:val="009256FD"/>
    <w:rsid w:val="0092748B"/>
    <w:rsid w:val="009535A9"/>
    <w:rsid w:val="0097600E"/>
    <w:rsid w:val="00986B95"/>
    <w:rsid w:val="009A51B3"/>
    <w:rsid w:val="00A126F9"/>
    <w:rsid w:val="00A16C74"/>
    <w:rsid w:val="00A55B6B"/>
    <w:rsid w:val="00AD5596"/>
    <w:rsid w:val="00B279FF"/>
    <w:rsid w:val="00B4313D"/>
    <w:rsid w:val="00B52C81"/>
    <w:rsid w:val="00B52E8B"/>
    <w:rsid w:val="00B55F94"/>
    <w:rsid w:val="00B6310E"/>
    <w:rsid w:val="00B702D9"/>
    <w:rsid w:val="00B75533"/>
    <w:rsid w:val="00BD6DD3"/>
    <w:rsid w:val="00C0465A"/>
    <w:rsid w:val="00C137D9"/>
    <w:rsid w:val="00C32CC6"/>
    <w:rsid w:val="00C42917"/>
    <w:rsid w:val="00C572D6"/>
    <w:rsid w:val="00C83AD2"/>
    <w:rsid w:val="00CB1DF1"/>
    <w:rsid w:val="00CF0221"/>
    <w:rsid w:val="00D24577"/>
    <w:rsid w:val="00D24E63"/>
    <w:rsid w:val="00D51B89"/>
    <w:rsid w:val="00D5220A"/>
    <w:rsid w:val="00D574B4"/>
    <w:rsid w:val="00DB072E"/>
    <w:rsid w:val="00DB484D"/>
    <w:rsid w:val="00DC4FD3"/>
    <w:rsid w:val="00DD7E41"/>
    <w:rsid w:val="00E00175"/>
    <w:rsid w:val="00E0470A"/>
    <w:rsid w:val="00E06522"/>
    <w:rsid w:val="00E23A96"/>
    <w:rsid w:val="00E363CC"/>
    <w:rsid w:val="00E36CCE"/>
    <w:rsid w:val="00E456B4"/>
    <w:rsid w:val="00E511E2"/>
    <w:rsid w:val="00E950DC"/>
    <w:rsid w:val="00EC3E85"/>
    <w:rsid w:val="00ED7F7F"/>
    <w:rsid w:val="00EE6D02"/>
    <w:rsid w:val="00F04899"/>
    <w:rsid w:val="00F21060"/>
    <w:rsid w:val="00F26D76"/>
    <w:rsid w:val="00F349AA"/>
    <w:rsid w:val="00F35082"/>
    <w:rsid w:val="00F46C94"/>
    <w:rsid w:val="00F52C0B"/>
    <w:rsid w:val="00FA1DFB"/>
    <w:rsid w:val="00FA599D"/>
    <w:rsid w:val="00FB4A5D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047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470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470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470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470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E047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470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470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470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470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2017.</izvorni_sadrzaj>
    <derivirana_varijabla naziv="DomainObject.DatumDonosenjaOdluke_1">28.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2958</izvorni_sadrzaj>
    <derivirana_varijabla naziv="DomainObject.Predmet.Broj_1">2958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ožujka 2016.</izvorni_sadrzaj>
    <derivirana_varijabla naziv="DomainObject.Predmet.DatumOsnivanja_1">25.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St-2958/2016</izvorni_sadrzaj>
    <derivirana_varijabla naziv="DomainObject.Predmet.OznakaBroj_1">St-2958/2016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ZGRADE d.o.o. zastupanog po punomoćniku Zdenko Radić</izvorni_sadrzaj>
    <derivirana_varijabla naziv="DomainObject.Predmet.ProtustrankaFormated_1">  ZGRADE d.o.o. zastupanog po punomoćniku Zdenko Radić</derivirana_varijabla>
  </DomainObject.Predmet.ProtustrankaFormated>
  <DomainObject.Predmet.ProtustrankaFormatedOIB>
    <izvorni_sadrzaj>  ZGRADE d.o.o., OIB 51969056810 zastupanog po punomoćniku Zdenko Radić</izvorni_sadrzaj>
    <derivirana_varijabla naziv="DomainObject.Predmet.ProtustrankaFormatedOIB_1">  ZGRADE d.o.o., OIB 51969056810 zastupanog po punomoćniku Zdenko Radić</derivirana_varijabla>
  </DomainObject.Predmet.ProtustrankaFormatedOIB>
  <DomainObject.Predmet.ProtustrankaFormatedWithAdress>
    <izvorni_sadrzaj> ZGRADE d.o.o., Banjavčićeva 2, 10000 Zagreb zastupanog po punomoćniku Zdenko Radić</izvorni_sadrzaj>
    <derivirana_varijabla naziv="DomainObject.Predmet.ProtustrankaFormatedWithAdress_1"> ZGRADE d.o.o., Banjavčićeva 2, 10000 Zagreb zastupanog po punomoćniku Zdenko Radić</derivirana_varijabla>
  </DomainObject.Predmet.ProtustrankaFormatedWithAdress>
  <DomainObject.Predmet.ProtustrankaFormatedWithAdressOIB>
    <izvorni_sadrzaj> ZGRADE d.o.o., OIB 51969056810, Banjavčićeva 2, 10000 Zagreb zastupanog po punomoćniku Zdenko Radić</izvorni_sadrzaj>
    <derivirana_varijabla naziv="DomainObject.Predmet.ProtustrankaFormatedWithAdressOIB_1"> ZGRADE d.o.o., OIB 51969056810, Banjavčićeva 2, 10000 Zagreb zastupanog po punomoćniku Zdenko Radić</derivirana_varijabla>
  </DomainObject.Predmet.ProtustrankaFormatedWithAdressOIB>
  <DomainObject.Predmet.ProtustrankaWithAdress>
    <izvorni_sadrzaj>ZGRADE d.o.o. Banjavčićeva 2, 10000 Zagreb</izvorni_sadrzaj>
    <derivirana_varijabla naziv="DomainObject.Predmet.ProtustrankaWithAdress_1">ZGRADE d.o.o. Banjavčićeva 2, 10000 Zagreb</derivirana_varijabla>
  </DomainObject.Predmet.ProtustrankaWithAdress>
  <DomainObject.Predmet.ProtustrankaWithAdressOIB>
    <izvorni_sadrzaj>ZGRADE d.o.o., OIB 51969056810, Banjavčićeva 2, 10000 Zagreb</izvorni_sadrzaj>
    <derivirana_varijabla naziv="DomainObject.Predmet.ProtustrankaWithAdressOIB_1">ZGRADE d.o.o., OIB 51969056810, Banjavčićeva 2, 10000 Zagreb</derivirana_varijabla>
  </DomainObject.Predmet.ProtustrankaWithAdressOIB>
  <DomainObject.Predmet.ProtustrankaNazivFormated>
    <izvorni_sadrzaj>ZGRADE d.o.o.</izvorni_sadrzaj>
    <derivirana_varijabla naziv="DomainObject.Predmet.ProtustrankaNazivFormated_1">ZGRADE d.o.o.</derivirana_varijabla>
  </DomainObject.Predmet.ProtustrankaNazivFormated>
  <DomainObject.Predmet.ProtustrankaNazivFormatedOIB>
    <izvorni_sadrzaj>ZGRADE d.o.o., OIB 51969056810</izvorni_sadrzaj>
    <derivirana_varijabla naziv="DomainObject.Predmet.ProtustrankaNazivFormatedOIB_1">ZGRADE d.o.o., OIB 51969056810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Zdenko Radić; Mirko Radić</izvorni_sadrzaj>
    <derivirana_varijabla naziv="DomainObject.Predmet.StrankaFormated_1">  FINA Regionalni centar Zagreb; Zdenko Radić; Mirko Radić</derivirana_varijabla>
  </DomainObject.Predmet.StrankaFormated>
  <DomainObject.Predmet.StrankaFormatedOIB>
    <izvorni_sadrzaj>  FINA Regionalni centar Zagreb, OIB 85821130368; Zdenko Radić, OIB 47689520613; Mirko Radić, OIB 31557275167</izvorni_sadrzaj>
    <derivirana_varijabla naziv="DomainObject.Predmet.StrankaFormatedOIB_1">  FINA Regionalni centar Zagreb, OIB 85821130368; Zdenko Radić, OIB 47689520613; Mirko Radić, OIB 31557275167</derivirana_varijabla>
  </DomainObject.Predmet.StrankaFormatedOIB>
  <DomainObject.Predmet.StrankaFormatedWithAdress>
    <izvorni_sadrzaj> FINA Regionalni centar Zagreb, Trg svibanjskih žrtava 1995. 1, 10000 Zagreb; Zdenko Radić, Markuševečka Cesta 76a, 10000 Zagreb; Mirko Radić, Banjavčićeva 2, 10000 Zagreb</izvorni_sadrzaj>
    <derivirana_varijabla naziv="DomainObject.Predmet.StrankaFormatedWithAdress_1"> FINA Regionalni centar Zagreb, Trg svibanjskih žrtava 1995. 1, 10000 Zagreb; Zdenko Radić, Markuševečka Cesta 76a, 10000 Zagreb; Mirko Radić, Banjavčićeva 2, 10000 Zagreb</derivirana_varijabla>
  </DomainObject.Predmet.StrankaFormatedWithAdress>
  <DomainObject.Predmet.StrankaFormatedWithAdressOIB>
    <izvorni_sadrzaj> FINA Regionalni centar Zagreb, OIB 85821130368, Trg svibanjskih žrtava 1995. 1, 10000 Zagreb; Zdenko Radić, OIB 47689520613, Markuševečka Cesta 76a, 10000 Zagreb; Mirko Radić, OIB 31557275167, Banjavčićeva 2, 10000 Zagreb</izvorni_sadrzaj>
    <derivirana_varijabla naziv="DomainObject.Predmet.StrankaFormatedWithAdressOIB_1"> FINA Regionalni centar Zagreb, OIB 85821130368, Trg svibanjskih žrtava 1995. 1, 10000 Zagreb; Zdenko Radić, OIB 47689520613, Markuševečka Cesta 76a, 10000 Zagreb; Mirko Radić, OIB 31557275167, Banjavčićeva 2, 10000 Zagreb</derivirana_varijabla>
  </DomainObject.Predmet.StrankaFormatedWithAdressOIB>
  <DomainObject.Predmet.StrankaWithAdress>
    <izvorni_sadrzaj>FINA Regionalni centar Zagreb Trg svibanjskih žrtava 1995. 1,10000 Zagreb,Zdenko Radić Markuševečka Cesta 76a,10000 Zagreb,Mirko Radić Banjavčićeva 2,10000 Zagreb</izvorni_sadrzaj>
    <derivirana_varijabla naziv="DomainObject.Predmet.StrankaWithAdress_1">FINA Regionalni centar Zagreb Trg svibanjskih žrtava 1995. 1,10000 Zagreb,Zdenko Radić Markuševečka Cesta 76a,10000 Zagreb,Mirko Radić Banjavčićeva 2,10000 Zagreb</derivirana_varijabla>
  </DomainObject.Predmet.StrankaWithAdress>
  <DomainObject.Predmet.StrankaWithAdressOIB>
    <izvorni_sadrzaj>FINA Regionalni centar Zagreb, OIB 85821130368, Trg svibanjskih žrtava 1995. 1,10000 Zagreb,Zdenko Radić, OIB 47689520613, Markuševečka Cesta 76a,10000 Zagreb,Mirko Radić, OIB 31557275167, Banjavčićeva 2,10000 Zagreb</izvorni_sadrzaj>
    <derivirana_varijabla naziv="DomainObject.Predmet.StrankaWithAdressOIB_1">FINA Regionalni centar Zagreb, OIB 85821130368, Trg svibanjskih žrtava 1995. 1,10000 Zagreb,Zdenko Radić, OIB 47689520613, Markuševečka Cesta 76a,10000 Zagreb,Mirko Radić, OIB 31557275167, Banjavčićeva 2,10000 Zagreb</derivirana_varijabla>
  </DomainObject.Predmet.StrankaWithAdressOIB>
  <DomainObject.Predmet.StrankaNazivFormated>
    <izvorni_sadrzaj>FINA Regionalni centar Zagreb,Zdenko Radić,Mirko Radić</izvorni_sadrzaj>
    <derivirana_varijabla naziv="DomainObject.Predmet.StrankaNazivFormated_1">FINA Regionalni centar Zagreb,Zdenko Radić,Mirko Radić</derivirana_varijabla>
  </DomainObject.Predmet.StrankaNazivFormated>
  <DomainObject.Predmet.StrankaNazivFormatedOIB>
    <izvorni_sadrzaj>FINA Regionalni centar Zagreb, OIB 85821130368,Zdenko Radić, OIB 47689520613,Mirko Radić, OIB 31557275167</izvorni_sadrzaj>
    <derivirana_varijabla naziv="DomainObject.Predmet.StrankaNazivFormatedOIB_1">FINA Regionalni centar Zagreb, OIB 85821130368,Zdenko Radić, OIB 47689520613,Mirko Radić, OIB 31557275167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Zdenko Radić</item>
      <item>Mirko Radić</item>
    </izvorni_sadrzaj>
    <derivirana_varijabla naziv="DomainObject.Predmet.StrankaListFormated_1">
      <item>FINA Regionalni centar Zagreb</item>
      <item>Zdenko Radić</item>
      <item>Mirko Radić</item>
    </derivirana_varijabla>
  </DomainObject.Predmet.StrankaListFormated>
  <DomainObject.Predmet.StrankaListFormatedOIB>
    <izvorni_sadrzaj>
      <item>FINA Regionalni centar Zagreb, OIB 85821130368</item>
      <item>Zdenko Radić, OIB 47689520613</item>
      <item>Mirko Radić, OIB 31557275167</item>
    </izvorni_sadrzaj>
    <derivirana_varijabla naziv="DomainObject.Predmet.StrankaListFormatedOIB_1">
      <item>FINA Regionalni centar Zagreb, OIB 85821130368</item>
      <item>Zdenko Radić, OIB 47689520613</item>
      <item>Mirko Radić, OIB 31557275167</item>
    </derivirana_varijabla>
  </DomainObject.Predmet.StrankaListFormatedOIB>
  <DomainObject.Predmet.StrankaListFormatedWithAdress>
    <izvorni_sadrzaj>
      <item>FINA Regionalni centar Zagreb, Trg svibanjskih žrtava 1995. 1, 10000 Zagreb</item>
      <item>Zdenko Radić, Markuševečka Cesta 76a, 10000 Zagreb</item>
      <item>Mirko Radić, Banjavčićeva 2, 10000 Zagreb</item>
    </izvorni_sadrzaj>
    <derivirana_varijabla naziv="DomainObject.Predmet.StrankaListFormatedWithAdress_1">
      <item>FINA Regionalni centar Zagreb, Trg svibanjskih žrtava 1995. 1, 10000 Zagreb</item>
      <item>Zdenko Radić, Markuševečka Cesta 76a, 10000 Zagreb</item>
      <item>Mirko Radić, Banjavčićeva 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Zdenko Radić, OIB 47689520613, Markuševečka Cesta 76a, 10000 Zagreb</item>
      <item>Mirko Radić, OIB 31557275167, Banjavčićeva 2, 10000 Zagreb</item>
    </izvorni_sadrzaj>
    <derivirana_varijabla naziv="DomainObject.Predmet.StrankaListFormatedWithAdressOIB_1">
      <item>FINA Regionalni centar Zagreb, OIB 85821130368, Trg svibanjskih žrtava 1995. 1, 10000 Zagreb</item>
      <item>Zdenko Radić, OIB 47689520613, Markuševečka Cesta 76a, 10000 Zagreb</item>
      <item>Mirko Radić, OIB 31557275167, Banjavčićeva 2, 10000 Zagreb</item>
    </derivirana_varijabla>
  </DomainObject.Predmet.StrankaListFormatedWithAdressOIB>
  <DomainObject.Predmet.StrankaListNazivFormated>
    <izvorni_sadrzaj>
      <item>FINA Regionalni centar Zagreb</item>
      <item>Zdenko Radić</item>
      <item>Mirko Radić</item>
    </izvorni_sadrzaj>
    <derivirana_varijabla naziv="DomainObject.Predmet.StrankaListNazivFormated_1">
      <item>FINA Regionalni centar Zagreb</item>
      <item>Zdenko Radić</item>
      <item>Mirko Radić</item>
    </derivirana_varijabla>
  </DomainObject.Predmet.StrankaListNazivFormated>
  <DomainObject.Predmet.StrankaListNazivFormatedOIB>
    <izvorni_sadrzaj>
      <item>FINA Regionalni centar Zagreb, OIB 85821130368</item>
      <item>Zdenko Radić, OIB 47689520613</item>
      <item>Mirko Radić, OIB 31557275167</item>
    </izvorni_sadrzaj>
    <derivirana_varijabla naziv="DomainObject.Predmet.StrankaListNazivFormatedOIB_1">
      <item>FINA Regionalni centar Zagreb, OIB 85821130368</item>
      <item>Zdenko Radić, OIB 47689520613</item>
      <item>Mirko Radić, OIB 31557275167</item>
    </derivirana_varijabla>
  </DomainObject.Predmet.StrankaListNazivFormatedOIB>
  <DomainObject.Predmet.ProtuStrankaListFormated>
    <izvorni_sadrzaj>
      <item>ZGRADE d.o.o. zastupanog po punomoćniku Zdenko Radić</item>
    </izvorni_sadrzaj>
    <derivirana_varijabla naziv="DomainObject.Predmet.ProtuStrankaListFormated_1">
      <item>ZGRADE d.o.o. zastupanog po punomoćniku Zdenko Radić</item>
    </derivirana_varijabla>
  </DomainObject.Predmet.ProtuStrankaListFormated>
  <DomainObject.Predmet.ProtuStrankaListFormatedOIB>
    <izvorni_sadrzaj>
      <item>ZGRADE d.o.o., OIB 51969056810 zastupanog po punomoćniku Zdenko Radić</item>
    </izvorni_sadrzaj>
    <derivirana_varijabla naziv="DomainObject.Predmet.ProtuStrankaListFormatedOIB_1">
      <item>ZGRADE d.o.o., OIB 51969056810 zastupanog po punomoćniku Zdenko Radić</item>
    </derivirana_varijabla>
  </DomainObject.Predmet.ProtuStrankaListFormatedOIB>
  <DomainObject.Predmet.ProtuStrankaListFormatedWithAdress>
    <izvorni_sadrzaj>
      <item>ZGRADE d.o.o., Banjavčićeva 2, 10000 Zagreb zastupanog po punomoćniku Zdenko Radić</item>
    </izvorni_sadrzaj>
    <derivirana_varijabla naziv="DomainObject.Predmet.ProtuStrankaListFormatedWithAdress_1">
      <item>ZGRADE d.o.o., Banjavčićeva 2, 10000 Zagreb zastupanog po punomoćniku Zdenko Radić</item>
    </derivirana_varijabla>
  </DomainObject.Predmet.ProtuStrankaListFormatedWithAdress>
  <DomainObject.Predmet.ProtuStrankaListFormatedWithAdressOIB>
    <izvorni_sadrzaj>
      <item>ZGRADE d.o.o., OIB 51969056810, Banjavčićeva 2, 10000 Zagreb zastupanog po punomoćniku Zdenko Radić</item>
    </izvorni_sadrzaj>
    <derivirana_varijabla naziv="DomainObject.Predmet.ProtuStrankaListFormatedWithAdressOIB_1">
      <item>ZGRADE d.o.o., OIB 51969056810, Banjavčićeva 2, 10000 Zagreb zastupanog po punomoćniku Zdenko Radić</item>
    </derivirana_varijabla>
  </DomainObject.Predmet.ProtuStrankaListFormatedWithAdressOIB>
  <DomainObject.Predmet.ProtuStrankaListNazivFormated>
    <izvorni_sadrzaj>
      <item>ZGRADE d.o.o.</item>
    </izvorni_sadrzaj>
    <derivirana_varijabla naziv="DomainObject.Predmet.ProtuStrankaListNazivFormated_1">
      <item>ZGRADE d.o.o.</item>
    </derivirana_varijabla>
  </DomainObject.Predmet.ProtuStrankaListNazivFormated>
  <DomainObject.Predmet.ProtuStrankaListNazivFormatedOIB>
    <izvorni_sadrzaj>
      <item>ZGRADE d.o.o., OIB 51969056810</item>
    </izvorni_sadrzaj>
    <derivirana_varijabla naziv="DomainObject.Predmet.ProtuStrankaListNazivFormatedOIB_1">
      <item>ZGRADE d.o.o., OIB 51969056810</item>
    </derivirana_varijabla>
  </DomainObject.Predmet.ProtuStrankaListNazivFormatedOIB>
  <DomainObject.Predmet.OstaliListFormated>
    <izvorni_sadrzaj>
      <item>Zdenko Radić punomoćnik sudionika u postupku ZGRADE d.o.o.</item>
    </izvorni_sadrzaj>
    <derivirana_varijabla naziv="DomainObject.Predmet.OstaliListFormated_1">
      <item>Zdenko Radić punomoćnik sudionika u postupku ZGRADE d.o.o.</item>
    </derivirana_varijabla>
  </DomainObject.Predmet.OstaliListFormated>
  <DomainObject.Predmet.OstaliListFormatedOIB>
    <izvorni_sadrzaj>
      <item>Zdenko Radić, OIB 47689520613 punomoćnik sudionika u postupku ZGRADE d.o.o.</item>
    </izvorni_sadrzaj>
    <derivirana_varijabla naziv="DomainObject.Predmet.OstaliListFormatedOIB_1">
      <item>Zdenko Radić, OIB 47689520613 punomoćnik sudionika u postupku ZGRADE d.o.o.</item>
    </derivirana_varijabla>
  </DomainObject.Predmet.OstaliListFormatedOIB>
  <DomainObject.Predmet.OstaliListFormatedWithAdress>
    <izvorni_sadrzaj>
      <item>Zdenko Radić, Markuševečka Cesta 76a, 10000 Zagreb punomoćnik sudionika u postupku ZGRADE d.o.o.</item>
    </izvorni_sadrzaj>
    <derivirana_varijabla naziv="DomainObject.Predmet.OstaliListFormatedWithAdress_1">
      <item>Zdenko Radić, Markuševečka Cesta 76a, 10000 Zagreb punomoćnik sudionika u postupku ZGRADE d.o.o.</item>
    </derivirana_varijabla>
  </DomainObject.Predmet.OstaliListFormatedWithAdress>
  <DomainObject.Predmet.OstaliListFormatedWithAdressOIB>
    <izvorni_sadrzaj>
      <item>Zdenko Radić, OIB 47689520613, Markuševečka Cesta 76a, 10000 Zagreb punomoćnik sudionika u postupku ZGRADE d.o.o.</item>
    </izvorni_sadrzaj>
    <derivirana_varijabla naziv="DomainObject.Predmet.OstaliListFormatedWithAdressOIB_1">
      <item>Zdenko Radić, OIB 47689520613, Markuševečka Cesta 76a, 10000 Zagreb punomoćnik sudionika u postupku ZGRADE d.o.o.</item>
    </derivirana_varijabla>
  </DomainObject.Predmet.OstaliListFormatedWithAdressOIB>
  <DomainObject.Predmet.OstaliListNazivFormated>
    <izvorni_sadrzaj>
      <item>Zdenko Radić</item>
    </izvorni_sadrzaj>
    <derivirana_varijabla naziv="DomainObject.Predmet.OstaliListNazivFormated_1">
      <item>Zdenko Radić</item>
    </derivirana_varijabla>
  </DomainObject.Predmet.OstaliListNazivFormated>
  <DomainObject.Predmet.OstaliListNazivFormatedOIB>
    <izvorni_sadrzaj>
      <item>Zdenko Radić, OIB 47689520613</item>
    </izvorni_sadrzaj>
    <derivirana_varijabla naziv="DomainObject.Predmet.OstaliListNazivFormatedOIB_1">
      <item>Zdenko Radić, OIB 47689520613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ZGRADE d.o.o.</izvorni_sadrzaj>
    <derivirana_varijabla naziv="DomainObject.Predmet.ProtustrankaIDrugi_1">ZGRADE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ZGRADE d.o.o., OIB 51969056810, Banjavčićeva 2, 10000 Zagreb</izvorni_sadrzaj>
    <derivirana_varijabla naziv="DomainObject.Predmet.ProtustrankaIDrugiAdressOIB_1">ZGRADE d.o.o., OIB 51969056810, Banjavčićeva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ZGRADE d.o.o.</item>
      <item>Zdenko Radić</item>
      <item>Zdenko Radić</item>
      <item>Mirko Radić</item>
    </izvorni_sadrzaj>
    <derivirana_varijabla naziv="DomainObject.Predmet.SudioniciListNaziv_1">
      <item>FINA Regionalni centar Zagreb</item>
      <item>ZGRADE d.o.o.</item>
      <item>Zdenko Radić</item>
      <item>Zdenko Radić</item>
      <item>Mirko Radić</item>
    </derivirana_varijabla>
  </DomainObject.Predmet.SudioniciListNaziv>
  <DomainObject.Predmet.SudioniciListAdressOIB>
    <izvorni_sadrzaj>
      <item>FINA Regionalni centar Zagreb, OIB 85821130368, Trg svibanjskih žrtava 1995. 1,10000 Zagreb</item>
      <item>ZGRADE d.o.o., OIB 51969056810, Banjavčićeva 2,10000 Zagreb</item>
      <item>Zdenko Radić, OIB 47689520613, Markuševečka Cesta 76a,10000 Zagreb</item>
      <item>Zdenko Radić, OIB 47689520613, Markuševečka Cesta 76a,10000 Zagreb</item>
      <item>Mirko Radić, OIB 31557275167, Banjavčićeva 2,10000 Zagreb</item>
    </izvorni_sadrzaj>
    <derivirana_varijabla naziv="DomainObject.Predmet.SudioniciListAdressOIB_1">
      <item>FINA Regionalni centar Zagreb, OIB 85821130368, Trg svibanjskih žrtava 1995. 1,10000 Zagreb</item>
      <item>ZGRADE d.o.o., OIB 51969056810, Banjavčićeva 2,10000 Zagreb</item>
      <item>Zdenko Radić, OIB 47689520613, Markuševečka Cesta 76a,10000 Zagreb</item>
      <item>Zdenko Radić, OIB 47689520613, Markuševečka Cesta 76a,10000 Zagreb</item>
      <item>Mirko Radić, OIB 31557275167, Banjavčićeva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51969056810</item>
      <item>, OIB 47689520613</item>
      <item>, OIB 47689520613</item>
      <item>, OIB 31557275167</item>
    </izvorni_sadrzaj>
    <derivirana_varijabla naziv="DomainObject.Predmet.SudioniciListNazivOIB_1">
      <item>, OIB 85821130368</item>
      <item>, OIB 51969056810</item>
      <item>, OIB 47689520613</item>
      <item>, OIB 47689520613</item>
      <item>, OIB 31557275167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663</properties:Words>
  <properties:Characters>3607</properties:Characters>
  <properties:Lines>76</properties:Lines>
  <properties:Paragraphs>32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4300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2017-02-28T10:38:00Z</dcterms:created>
  <dc:creator>MINISTARSTVO PRAVOSUĐA</dc:creator>
  <cp:lastModifiedBy>Kristina Švajger</cp:lastModifiedBy>
  <cp:lastPrinted>2016-07-18T09:39:00Z</cp:lastPrinted>
  <dcterms:modified xmlns:xsi="http://www.w3.org/2001/XMLSchema-instance" xsi:type="dcterms:W3CDTF">2017-02-28T10:42:00Z</dcterms:modified>
  <cp:revision>5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