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e113" w14:paraId="4a7e113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  <w:r w:rsidR="00427F80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22038A">
        <w:rPr>
          <w:rFonts w:hAnsi="Times New Roman" w:ascii="Times New Roman"/>
          <w:szCs w:val="24"/>
        </w:rPr>
        <w:t>599/16</w:t>
      </w:r>
      <w:r w:rsidR="008D00C8">
        <w:rPr>
          <w:rFonts w:hAnsi="Times New Roman" w:ascii="Times New Roman"/>
          <w:szCs w:val="24"/>
        </w:rPr>
        <w:t>-73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22038A">
        <w:rPr>
          <w:rFonts w:hAnsi="Times New Roman" w:ascii="Times New Roman"/>
          <w:szCs w:val="24"/>
        </w:rPr>
        <w:t>KOTVAR-GRGIĆ d.o.o. za usluge, (u stečaju), Zagreb, Končanički put 7, OIB:23225462260</w:t>
      </w:r>
      <w:r w:rsidR="00A1672B">
        <w:rPr>
          <w:rFonts w:hAnsi="Times New Roman" w:ascii="Times New Roman"/>
          <w:szCs w:val="24"/>
        </w:rPr>
        <w:t>,</w:t>
      </w:r>
      <w:r w:rsidR="0022038A">
        <w:rPr>
          <w:rFonts w:hAnsi="Times New Roman" w:ascii="Times New Roman"/>
          <w:szCs w:val="24"/>
        </w:rPr>
        <w:t xml:space="preserve"> dana 5</w:t>
      </w:r>
      <w:r>
        <w:rPr>
          <w:rFonts w:hAnsi="Times New Roman" w:ascii="Times New Roman"/>
          <w:szCs w:val="24"/>
        </w:rPr>
        <w:t xml:space="preserve">. </w:t>
      </w:r>
      <w:r w:rsidR="0022038A">
        <w:rPr>
          <w:rFonts w:hAnsi="Times New Roman" w:ascii="Times New Roman"/>
          <w:szCs w:val="24"/>
        </w:rPr>
        <w:t>listopada</w:t>
      </w:r>
      <w:r w:rsidR="00FE652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E6524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22038A">
        <w:rPr>
          <w:rFonts w:hAnsi="Times New Roman" w:ascii="Times New Roman"/>
          <w:szCs w:val="24"/>
        </w:rPr>
        <w:t>KOTVAR-GRGIĆ d.o.o. za usluge, (u stečaju), Zagreb, Končanički put 7, OIB:23225462260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Ovo Rješenje i osnova zaključenja stečajnog postupka objavit će se na 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407A8F">
        <w:rPr>
          <w:rFonts w:hAnsi="Times New Roman" w:ascii="Times New Roman"/>
          <w:szCs w:val="24"/>
        </w:rPr>
        <w:t xml:space="preserve">sudskog </w:t>
      </w:r>
      <w:r>
        <w:rPr>
          <w:rFonts w:hAnsi="Times New Roman" w:ascii="Times New Roman"/>
          <w:szCs w:val="24"/>
        </w:rPr>
        <w:t xml:space="preserve">registra.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BA5A93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BA5A93" w:rsidRPr="00BA5A93">
        <w:rPr>
          <w:rFonts w:hAnsi="Times New Roman" w:ascii="Times New Roman"/>
          <w:szCs w:val="24"/>
        </w:rPr>
        <w:t xml:space="preserve">Stečajni postupak nad </w:t>
      </w:r>
      <w:r w:rsidR="00BA5A93">
        <w:rPr>
          <w:rFonts w:hAnsi="Times New Roman" w:ascii="Times New Roman"/>
          <w:szCs w:val="24"/>
        </w:rPr>
        <w:t xml:space="preserve"> dužnikom KOTVAR-GRGIĆ d.o.o. za usluge, (u stečaju), Zagreb, Končanički put 7, OIB:23225462260, pokrenut je </w:t>
      </w:r>
      <w:r w:rsidR="004E198B">
        <w:rPr>
          <w:rFonts w:hAnsi="Times New Roman" w:ascii="Times New Roman"/>
          <w:szCs w:val="24"/>
        </w:rPr>
        <w:t xml:space="preserve">1. prosinca </w:t>
      </w:r>
      <w:r w:rsidR="00BA5A93">
        <w:rPr>
          <w:rFonts w:hAnsi="Times New Roman" w:ascii="Times New Roman"/>
          <w:szCs w:val="24"/>
        </w:rPr>
        <w:t xml:space="preserve">2014. </w:t>
      </w:r>
      <w:r w:rsidR="004E198B">
        <w:rPr>
          <w:rFonts w:hAnsi="Times New Roman" w:ascii="Times New Roman"/>
          <w:szCs w:val="24"/>
        </w:rPr>
        <w:t>godine Z</w:t>
      </w:r>
      <w:r w:rsidR="00BA5A93">
        <w:rPr>
          <w:rFonts w:hAnsi="Times New Roman" w:ascii="Times New Roman"/>
          <w:szCs w:val="24"/>
        </w:rPr>
        <w:t>ahtjevom za pokretanje skraćenog stečajnog postupka</w:t>
      </w:r>
      <w:r w:rsidR="004E198B">
        <w:rPr>
          <w:rFonts w:hAnsi="Times New Roman" w:ascii="Times New Roman"/>
          <w:szCs w:val="24"/>
        </w:rPr>
        <w:t xml:space="preserve">, te kako je Rješenjem br. St-1048/14 od 16. studenog 2015.g. skraćeni stečajni postupak obustavljen, to je sud </w:t>
      </w:r>
      <w:r w:rsidR="00CD5147">
        <w:rPr>
          <w:rFonts w:hAnsi="Times New Roman" w:ascii="Times New Roman"/>
          <w:szCs w:val="24"/>
        </w:rPr>
        <w:t>po prijedlogu vjerovnika donio R</w:t>
      </w:r>
      <w:r w:rsidR="004E198B">
        <w:rPr>
          <w:rFonts w:hAnsi="Times New Roman" w:ascii="Times New Roman"/>
          <w:szCs w:val="24"/>
        </w:rPr>
        <w:t xml:space="preserve">ješenje </w:t>
      </w:r>
      <w:r w:rsidR="00603888">
        <w:rPr>
          <w:rFonts w:hAnsi="Times New Roman" w:ascii="Times New Roman"/>
          <w:szCs w:val="24"/>
        </w:rPr>
        <w:t xml:space="preserve"> pod posl. br. St-599/16 od 9. svibnja 2016.g. </w:t>
      </w:r>
      <w:r w:rsidR="004E198B">
        <w:rPr>
          <w:rFonts w:hAnsi="Times New Roman" w:ascii="Times New Roman"/>
          <w:szCs w:val="24"/>
        </w:rPr>
        <w:t>o pokretanju prethodnog postupka nad navedenim dužnikom.</w:t>
      </w:r>
    </w:p>
    <w:p w:rsidRDefault="00BA5A93" w:rsidP="009D1E65" w:rsidR="00BA5A93">
      <w:pPr>
        <w:jc w:val="both"/>
        <w:rPr>
          <w:rFonts w:hAnsi="Times New Roman" w:ascii="Times New Roman"/>
          <w:color w:val="FF0000"/>
          <w:szCs w:val="24"/>
        </w:rPr>
      </w:pPr>
    </w:p>
    <w:p w:rsidRDefault="009D1E65" w:rsidP="00603888" w:rsidR="009D1E6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22038A">
        <w:rPr>
          <w:rFonts w:hAnsi="Times New Roman" w:ascii="Times New Roman"/>
          <w:szCs w:val="24"/>
        </w:rPr>
        <w:t>599/16</w:t>
      </w:r>
      <w:r w:rsidR="00603888">
        <w:rPr>
          <w:rFonts w:hAnsi="Times New Roman" w:ascii="Times New Roman"/>
          <w:szCs w:val="24"/>
        </w:rPr>
        <w:t xml:space="preserve"> od </w:t>
      </w:r>
      <w:r w:rsidR="00CD5147">
        <w:rPr>
          <w:rFonts w:hAnsi="Times New Roman" w:ascii="Times New Roman"/>
          <w:szCs w:val="24"/>
        </w:rPr>
        <w:t>19. prosinca 2016</w:t>
      </w:r>
      <w:r>
        <w:rPr>
          <w:rFonts w:hAnsi="Times New Roman" w:ascii="Times New Roman"/>
          <w:szCs w:val="24"/>
        </w:rPr>
        <w:t>.g. otvoren je steča</w:t>
      </w:r>
      <w:r w:rsidR="00A1672B">
        <w:rPr>
          <w:rFonts w:hAnsi="Times New Roman" w:ascii="Times New Roman"/>
          <w:szCs w:val="24"/>
        </w:rPr>
        <w:t xml:space="preserve">jni postupak </w:t>
      </w:r>
      <w:r>
        <w:rPr>
          <w:rFonts w:hAnsi="Times New Roman" w:ascii="Times New Roman"/>
          <w:szCs w:val="24"/>
        </w:rPr>
        <w:t xml:space="preserve"> </w:t>
      </w:r>
      <w:r w:rsidR="00584547">
        <w:rPr>
          <w:rFonts w:hAnsi="Times New Roman" w:ascii="Times New Roman"/>
          <w:szCs w:val="24"/>
        </w:rPr>
        <w:t xml:space="preserve">nad stečajnim dužnikom </w:t>
      </w:r>
      <w:r w:rsidR="00CD5147">
        <w:rPr>
          <w:rFonts w:hAnsi="Times New Roman" w:ascii="Times New Roman"/>
          <w:szCs w:val="24"/>
        </w:rPr>
        <w:t>KOTVAR-GRGIĆ d.o.o. za usluge, (u stečaju), Zagreb, Končanički put 7, OIB:23225462260</w:t>
      </w:r>
      <w:r w:rsidR="00FE652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 koje rješenje</w:t>
      </w:r>
      <w:r w:rsidR="00FE6524"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t xml:space="preserve"> </w:t>
      </w:r>
      <w:r w:rsidR="004931E6">
        <w:rPr>
          <w:rFonts w:hAnsi="Times New Roman" w:ascii="Times New Roman"/>
          <w:szCs w:val="24"/>
        </w:rPr>
        <w:t xml:space="preserve">istog dana </w:t>
      </w:r>
      <w:r>
        <w:rPr>
          <w:rFonts w:hAnsi="Times New Roman" w:ascii="Times New Roman"/>
          <w:szCs w:val="24"/>
        </w:rPr>
        <w:t xml:space="preserve">objavljeno na </w:t>
      </w:r>
      <w:r w:rsidR="00CD5147">
        <w:rPr>
          <w:rFonts w:hAnsi="Times New Roman" w:ascii="Times New Roman"/>
          <w:szCs w:val="24"/>
        </w:rPr>
        <w:t xml:space="preserve">mrežnoj stranici e-oglasnoj ploča </w:t>
      </w:r>
      <w:r w:rsidR="004931E6">
        <w:rPr>
          <w:rFonts w:hAnsi="Times New Roman" w:ascii="Times New Roman"/>
          <w:szCs w:val="24"/>
        </w:rPr>
        <w:t>Trgovačkog</w:t>
      </w:r>
      <w:r w:rsidR="00CD5147">
        <w:rPr>
          <w:rFonts w:hAnsi="Times New Roman" w:ascii="Times New Roman"/>
          <w:szCs w:val="24"/>
        </w:rPr>
        <w:t xml:space="preserve"> suda u Zagrebu</w:t>
      </w:r>
      <w:r w:rsidR="004931E6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B21536" w:rsidR="004931E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4931E6">
        <w:rPr>
          <w:rFonts w:hAnsi="Times New Roman" w:ascii="Times New Roman"/>
          <w:szCs w:val="24"/>
        </w:rPr>
        <w:t>pitno ročište održano je dana 8</w:t>
      </w:r>
      <w:r>
        <w:rPr>
          <w:rFonts w:hAnsi="Times New Roman" w:ascii="Times New Roman"/>
          <w:szCs w:val="24"/>
        </w:rPr>
        <w:t xml:space="preserve">. </w:t>
      </w:r>
      <w:r w:rsidR="004931E6">
        <w:rPr>
          <w:rFonts w:hAnsi="Times New Roman" w:ascii="Times New Roman"/>
          <w:szCs w:val="24"/>
        </w:rPr>
        <w:t>ožujka 2017</w:t>
      </w:r>
      <w:r w:rsidR="00FE6524">
        <w:rPr>
          <w:rFonts w:hAnsi="Times New Roman" w:ascii="Times New Roman"/>
          <w:szCs w:val="24"/>
        </w:rPr>
        <w:t>.g.</w:t>
      </w:r>
      <w:r w:rsidR="007E2958">
        <w:rPr>
          <w:rFonts w:hAnsi="Times New Roman" w:ascii="Times New Roman"/>
          <w:szCs w:val="24"/>
        </w:rPr>
        <w:t>, te</w:t>
      </w:r>
      <w:r w:rsidR="004931E6">
        <w:rPr>
          <w:rFonts w:hAnsi="Times New Roman" w:ascii="Times New Roman"/>
          <w:szCs w:val="24"/>
        </w:rPr>
        <w:t xml:space="preserve"> posebno ispitno ročište dana 30</w:t>
      </w:r>
      <w:r w:rsidR="007E2958">
        <w:rPr>
          <w:rFonts w:hAnsi="Times New Roman" w:ascii="Times New Roman"/>
          <w:szCs w:val="24"/>
        </w:rPr>
        <w:t>. siječnja 2018.g.</w:t>
      </w:r>
      <w:r w:rsidR="00FE6524">
        <w:rPr>
          <w:rFonts w:hAnsi="Times New Roman" w:ascii="Times New Roman"/>
          <w:szCs w:val="24"/>
        </w:rPr>
        <w:t xml:space="preserve"> U </w:t>
      </w:r>
      <w:r w:rsidR="00A1672B">
        <w:rPr>
          <w:rFonts w:hAnsi="Times New Roman" w:ascii="Times New Roman"/>
          <w:szCs w:val="24"/>
        </w:rPr>
        <w:t>drugom</w:t>
      </w:r>
      <w:r>
        <w:rPr>
          <w:rFonts w:hAnsi="Times New Roman" w:ascii="Times New Roman"/>
          <w:szCs w:val="24"/>
        </w:rPr>
        <w:t xml:space="preserve"> višem isplatnom redu utvrđene su tražbine stečajnih vjerovnika u ukupnom </w:t>
      </w:r>
      <w:r w:rsidR="00FE6524">
        <w:rPr>
          <w:rFonts w:hAnsi="Times New Roman" w:ascii="Times New Roman"/>
          <w:szCs w:val="24"/>
        </w:rPr>
        <w:t xml:space="preserve">iznosu od  </w:t>
      </w:r>
      <w:r w:rsidR="004931E6">
        <w:rPr>
          <w:rFonts w:hAnsi="Times New Roman" w:ascii="Times New Roman"/>
          <w:szCs w:val="24"/>
        </w:rPr>
        <w:t>255.755,75</w:t>
      </w:r>
      <w:r w:rsidR="00B21536">
        <w:rPr>
          <w:rFonts w:hAnsi="Times New Roman" w:ascii="Times New Roman"/>
          <w:szCs w:val="24"/>
        </w:rPr>
        <w:t xml:space="preserve"> </w:t>
      </w:r>
      <w:r w:rsidR="004931E6">
        <w:rPr>
          <w:rFonts w:hAnsi="Times New Roman" w:ascii="Times New Roman"/>
          <w:szCs w:val="24"/>
        </w:rPr>
        <w:t>kn, a osporene su tražbine u drugom višem isplatnom redu u ukupnom iznosu od 19.556.699,24 kn. Parnice po osporenim tražbinama se ne vode.</w:t>
      </w:r>
    </w:p>
    <w:p w:rsidRDefault="002548F6" w:rsidP="00B21536" w:rsidR="002548F6">
      <w:pPr>
        <w:jc w:val="both"/>
        <w:rPr>
          <w:rFonts w:hAnsi="Times New Roman" w:ascii="Times New Roman"/>
          <w:szCs w:val="24"/>
        </w:rPr>
      </w:pPr>
    </w:p>
    <w:p w:rsidRDefault="009D1E65" w:rsidP="009D1E65" w:rsidR="002548F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</w:t>
      </w:r>
      <w:r w:rsidR="005B3784">
        <w:rPr>
          <w:rFonts w:hAnsi="Times New Roman" w:ascii="Times New Roman"/>
        </w:rPr>
        <w:t>aj postu</w:t>
      </w:r>
      <w:r w:rsidR="002548F6">
        <w:rPr>
          <w:rFonts w:hAnsi="Times New Roman" w:ascii="Times New Roman"/>
        </w:rPr>
        <w:t>pak obustavi i zaključi.</w:t>
      </w:r>
    </w:p>
    <w:p w:rsidRDefault="002548F6" w:rsidP="009D1E65" w:rsidR="002548F6">
      <w:pPr>
        <w:jc w:val="both"/>
        <w:rPr>
          <w:rFonts w:hAnsi="Times New Roman" w:ascii="Times New Roman"/>
        </w:rPr>
      </w:pPr>
    </w:p>
    <w:p w:rsidRDefault="002548F6" w:rsidP="002548F6" w:rsidR="00161B2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Naime,</w:t>
      </w:r>
      <w:r w:rsidR="000445FC">
        <w:rPr>
          <w:rFonts w:hAnsi="Times New Roman" w:ascii="Times New Roman"/>
        </w:rPr>
        <w:t xml:space="preserve"> potencijalnu imovinu ovog dužnika</w:t>
      </w:r>
      <w:r w:rsidR="00395624">
        <w:rPr>
          <w:rFonts w:hAnsi="Times New Roman" w:ascii="Times New Roman"/>
        </w:rPr>
        <w:t xml:space="preserve"> predstavljao je povrat uplaćenog iznosa</w:t>
      </w:r>
      <w:r w:rsidR="0096783D">
        <w:rPr>
          <w:rFonts w:hAnsi="Times New Roman" w:ascii="Times New Roman"/>
        </w:rPr>
        <w:t xml:space="preserve"> od 442.722,00 EUR-a uvećano za zakonske zatezne kamate,</w:t>
      </w:r>
      <w:r w:rsidR="00395624">
        <w:rPr>
          <w:rFonts w:hAnsi="Times New Roman" w:ascii="Times New Roman"/>
        </w:rPr>
        <w:t xml:space="preserve"> temeljem kupoprodajnog ugovora između dužnika kao kupca i </w:t>
      </w:r>
      <w:r w:rsidR="00780370">
        <w:rPr>
          <w:rFonts w:hAnsi="Times New Roman" w:ascii="Times New Roman"/>
        </w:rPr>
        <w:t>Šumskogospodarsko društvo ''Šume Središnje Bosne''</w:t>
      </w:r>
      <w:r w:rsidR="004B3790">
        <w:rPr>
          <w:rFonts w:hAnsi="Times New Roman" w:ascii="Times New Roman"/>
        </w:rPr>
        <w:t>, a povodom koje kupovnine je trebalo pokrenuti parnicu radi povrata plaćenog iznosa</w:t>
      </w:r>
      <w:r w:rsidR="0017272E">
        <w:rPr>
          <w:rFonts w:hAnsi="Times New Roman" w:ascii="Times New Roman"/>
        </w:rPr>
        <w:t xml:space="preserve"> i dokazivanja osnovanosti  osporavanja tražbine vezano uz javnobilježničko očitovanje kao ovršne isprave</w:t>
      </w:r>
      <w:r w:rsidR="00B24322">
        <w:rPr>
          <w:rFonts w:hAnsi="Times New Roman" w:ascii="Times New Roman"/>
        </w:rPr>
        <w:t>, a koja parnica je bila povezana s visokim troškovima, te su prethodno vjerovnici s navedenim upoznati</w:t>
      </w:r>
      <w:r w:rsidR="00161B26">
        <w:rPr>
          <w:rFonts w:hAnsi="Times New Roman" w:ascii="Times New Roman"/>
        </w:rPr>
        <w:t>, kao i s obvezom na predujmljivanje očekivanih troškova vođenja parničnog postupka</w:t>
      </w:r>
      <w:r w:rsidR="00EB7547">
        <w:rPr>
          <w:rFonts w:hAnsi="Times New Roman" w:ascii="Times New Roman"/>
        </w:rPr>
        <w:t>,</w:t>
      </w:r>
      <w:r w:rsidR="00161B26">
        <w:rPr>
          <w:rFonts w:hAnsi="Times New Roman" w:ascii="Times New Roman"/>
        </w:rPr>
        <w:t xml:space="preserve"> kao i za nužne troškove daljnje provedbe stečajnog postupka, uz upozorenje</w:t>
      </w:r>
      <w:r w:rsidR="00EB7547">
        <w:rPr>
          <w:rFonts w:hAnsi="Times New Roman" w:ascii="Times New Roman"/>
        </w:rPr>
        <w:t>,</w:t>
      </w:r>
      <w:r w:rsidR="00161B26">
        <w:rPr>
          <w:rFonts w:hAnsi="Times New Roman" w:ascii="Times New Roman"/>
        </w:rPr>
        <w:t xml:space="preserve"> da ukoliko u roku od 30 dana zatraženi troškovi ne budu uplaćeni, da će se smatrati da su vjerovnici odustali od pod</w:t>
      </w:r>
      <w:r w:rsidR="00EB7547">
        <w:rPr>
          <w:rFonts w:hAnsi="Times New Roman" w:ascii="Times New Roman"/>
        </w:rPr>
        <w:t>nošenja tužbe na povrat imovine, te kako po proteku dodijeljenog roka, nitko od vjerovnika nije predujmio obrazložene i zatražene troškove, to predmetna parnica nije ni pokrenuta, pa nije ni došlo do eventualne mogućnosti ostvarenja stečajne mase.</w:t>
      </w:r>
    </w:p>
    <w:p w:rsidRDefault="00F92E06" w:rsidP="002548F6" w:rsidR="00F92E06">
      <w:pPr>
        <w:ind w:firstLine="708"/>
        <w:jc w:val="both"/>
        <w:rPr>
          <w:rFonts w:hAnsi="Times New Roman" w:ascii="Times New Roman"/>
        </w:rPr>
      </w:pPr>
    </w:p>
    <w:p w:rsidRDefault="00F92E06" w:rsidP="00FC1313" w:rsidR="00F970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Dakle,t</w:t>
      </w:r>
      <w:r w:rsidR="005F288F">
        <w:rPr>
          <w:rFonts w:hAnsi="Times New Roman" w:ascii="Times New Roman"/>
        </w:rPr>
        <w:t>ijekom</w:t>
      </w:r>
      <w:r>
        <w:rPr>
          <w:rFonts w:hAnsi="Times New Roman" w:ascii="Times New Roman"/>
        </w:rPr>
        <w:t xml:space="preserve"> </w:t>
      </w:r>
      <w:r w:rsidR="005B3784">
        <w:rPr>
          <w:rFonts w:hAnsi="Times New Roman" w:ascii="Times New Roman"/>
        </w:rPr>
        <w:t>stečajnog postupka u stečajnu masu prihodovan</w:t>
      </w:r>
      <w:r>
        <w:rPr>
          <w:rFonts w:hAnsi="Times New Roman" w:ascii="Times New Roman"/>
        </w:rPr>
        <w:t xml:space="preserve"> je</w:t>
      </w:r>
      <w:r w:rsidR="005B3784">
        <w:rPr>
          <w:rFonts w:hAnsi="Times New Roman" w:ascii="Times New Roman"/>
        </w:rPr>
        <w:t xml:space="preserve"> iznos od 0,00 kn,</w:t>
      </w:r>
      <w:r w:rsidR="00C51C45">
        <w:rPr>
          <w:rFonts w:hAnsi="Times New Roman" w:ascii="Times New Roman"/>
        </w:rPr>
        <w:t xml:space="preserve"> </w:t>
      </w:r>
      <w:r w:rsidR="005B3784">
        <w:rPr>
          <w:rFonts w:hAnsi="Times New Roman" w:ascii="Times New Roman"/>
        </w:rPr>
        <w:t xml:space="preserve">a istovremeno su nastali </w:t>
      </w:r>
      <w:r w:rsidR="005B3784" w:rsidRPr="005B3784">
        <w:rPr>
          <w:rFonts w:hAnsi="Times New Roman" w:ascii="Times New Roman"/>
        </w:rPr>
        <w:t xml:space="preserve">troškovi </w:t>
      </w:r>
      <w:r w:rsidR="005B3784">
        <w:rPr>
          <w:rFonts w:hAnsi="Times New Roman" w:ascii="Times New Roman"/>
        </w:rPr>
        <w:t xml:space="preserve">provedbe stečajnog postupka u iznosu od </w:t>
      </w:r>
      <w:r>
        <w:rPr>
          <w:rFonts w:hAnsi="Times New Roman" w:ascii="Times New Roman"/>
        </w:rPr>
        <w:t>50.000,00</w:t>
      </w:r>
      <w:r w:rsidR="008C0EF9">
        <w:rPr>
          <w:rFonts w:hAnsi="Times New Roman" w:ascii="Times New Roman"/>
        </w:rPr>
        <w:t xml:space="preserve"> kn, a koji iznos predstavlja trošak usluge knjigovodstvenog servisa</w:t>
      </w:r>
      <w:r w:rsidR="00C51C45">
        <w:rPr>
          <w:rFonts w:hAnsi="Times New Roman" w:ascii="Times New Roman"/>
        </w:rPr>
        <w:t xml:space="preserve"> </w:t>
      </w:r>
      <w:r w:rsidR="00BE0A83">
        <w:rPr>
          <w:rFonts w:hAnsi="Times New Roman" w:ascii="Times New Roman"/>
        </w:rPr>
        <w:t>u iznosu od 25.000,00 kn, trošak bruto nagrade privremenom stečajnom upravitelju  u prethodnom postupku u bruto iznosu od  20.000,00 kn, te drugi materijalni troškovi (poštarina, izrada žiga, kancelarijski materija</w:t>
      </w:r>
      <w:r w:rsidR="00FC1313">
        <w:rPr>
          <w:rFonts w:hAnsi="Times New Roman" w:ascii="Times New Roman"/>
        </w:rPr>
        <w:t>l</w:t>
      </w:r>
      <w:r w:rsidR="00BE0A83">
        <w:rPr>
          <w:rFonts w:hAnsi="Times New Roman" w:ascii="Times New Roman"/>
        </w:rPr>
        <w:t>, pristojbe) u procijenjenom iznosu od 5.000,00 k</w:t>
      </w:r>
      <w:r w:rsidR="00FC1313">
        <w:rPr>
          <w:rFonts w:hAnsi="Times New Roman" w:ascii="Times New Roman"/>
        </w:rPr>
        <w:t xml:space="preserve">n, a koji nastali troškovi su </w:t>
      </w:r>
      <w:r w:rsidR="00C51C45">
        <w:rPr>
          <w:rFonts w:hAnsi="Times New Roman" w:ascii="Times New Roman"/>
        </w:rPr>
        <w:t>nepokr</w:t>
      </w:r>
      <w:r w:rsidR="00472DE3">
        <w:rPr>
          <w:rFonts w:hAnsi="Times New Roman" w:ascii="Times New Roman"/>
        </w:rPr>
        <w:t>i</w:t>
      </w:r>
      <w:r w:rsidR="00C51C45">
        <w:rPr>
          <w:rFonts w:hAnsi="Times New Roman" w:ascii="Times New Roman"/>
        </w:rPr>
        <w:t>veni</w:t>
      </w:r>
      <w:r w:rsidR="00F97050">
        <w:rPr>
          <w:rFonts w:hAnsi="Times New Roman" w:ascii="Times New Roman"/>
        </w:rPr>
        <w:t>, odnosno za iste nema stečajne mase.</w:t>
      </w:r>
      <w:r w:rsidR="00C51C45">
        <w:rPr>
          <w:rFonts w:hAnsi="Times New Roman" w:ascii="Times New Roman"/>
        </w:rPr>
        <w:t xml:space="preserve"> </w:t>
      </w:r>
    </w:p>
    <w:p w:rsidRDefault="005B3784" w:rsidP="009D1E65" w:rsidR="005B3784">
      <w:pPr>
        <w:jc w:val="both"/>
        <w:rPr>
          <w:rFonts w:hAnsi="Times New Roman" w:ascii="Times New Roman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predl</w:t>
      </w:r>
      <w:r w:rsidR="00F97050">
        <w:rPr>
          <w:rFonts w:hAnsi="Times New Roman" w:ascii="Times New Roman"/>
        </w:rPr>
        <w:t xml:space="preserve">oženog, određeno je i održano </w:t>
      </w:r>
      <w:r>
        <w:rPr>
          <w:rFonts w:hAnsi="Times New Roman" w:ascii="Times New Roman"/>
        </w:rPr>
        <w:t xml:space="preserve"> ročište vjerovnika, a radi pribavljanja mišljenja u odnosu na obustavu i zaključenje stečajnog postupka.</w:t>
      </w:r>
    </w:p>
    <w:p w:rsidRDefault="004523B6" w:rsidP="009D1E65" w:rsidR="004523B6">
      <w:pPr>
        <w:jc w:val="both"/>
        <w:rPr>
          <w:rFonts w:hAnsi="Times New Roman" w:ascii="Times New Roman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ostao je kod </w:t>
      </w:r>
      <w:r w:rsidR="005A1ECD">
        <w:rPr>
          <w:rFonts w:hAnsi="Times New Roman" w:ascii="Times New Roman"/>
          <w:szCs w:val="24"/>
        </w:rPr>
        <w:t xml:space="preserve">navoda iz pisanog Izvješća od </w:t>
      </w:r>
      <w:r w:rsidR="00F97050">
        <w:rPr>
          <w:rFonts w:hAnsi="Times New Roman" w:ascii="Times New Roman"/>
          <w:szCs w:val="24"/>
        </w:rPr>
        <w:t>19</w:t>
      </w:r>
      <w:r w:rsidR="00A1672B">
        <w:rPr>
          <w:rFonts w:hAnsi="Times New Roman" w:ascii="Times New Roman"/>
          <w:szCs w:val="24"/>
        </w:rPr>
        <w:t xml:space="preserve">. </w:t>
      </w:r>
      <w:r w:rsidR="00F97050">
        <w:rPr>
          <w:rFonts w:hAnsi="Times New Roman" w:ascii="Times New Roman"/>
          <w:szCs w:val="24"/>
        </w:rPr>
        <w:t>veljače</w:t>
      </w:r>
      <w:r w:rsidR="005B3784">
        <w:rPr>
          <w:rFonts w:hAnsi="Times New Roman" w:ascii="Times New Roman"/>
          <w:szCs w:val="24"/>
        </w:rPr>
        <w:t xml:space="preserve"> 2018</w:t>
      </w:r>
      <w:r w:rsidR="004523B6">
        <w:rPr>
          <w:rFonts w:hAnsi="Times New Roman" w:ascii="Times New Roman"/>
          <w:szCs w:val="24"/>
        </w:rPr>
        <w:t>.</w:t>
      </w:r>
      <w:r w:rsidR="002A12E0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 xml:space="preserve"> (list </w:t>
      </w:r>
      <w:r w:rsidR="00F97050">
        <w:rPr>
          <w:rFonts w:hAnsi="Times New Roman" w:ascii="Times New Roman"/>
          <w:szCs w:val="24"/>
        </w:rPr>
        <w:t xml:space="preserve">495-500 </w:t>
      </w:r>
      <w:r>
        <w:rPr>
          <w:rFonts w:hAnsi="Times New Roman" w:ascii="Times New Roman"/>
          <w:szCs w:val="24"/>
        </w:rPr>
        <w:t>spisa). Navedeno  Izvješće,  sukladno čl. 227</w:t>
      </w:r>
      <w:r w:rsidR="005A1ECD">
        <w:rPr>
          <w:rFonts w:hAnsi="Times New Roman" w:ascii="Times New Roman"/>
          <w:szCs w:val="24"/>
        </w:rPr>
        <w:t>.</w:t>
      </w:r>
      <w:r w:rsidR="001E1A35">
        <w:rPr>
          <w:rFonts w:hAnsi="Times New Roman" w:ascii="Times New Roman"/>
          <w:szCs w:val="24"/>
        </w:rPr>
        <w:t xml:space="preserve"> st.1 Stečajnog zakona (</w:t>
      </w:r>
      <w:r>
        <w:rPr>
          <w:rFonts w:hAnsi="Times New Roman" w:ascii="Times New Roman"/>
          <w:szCs w:val="24"/>
        </w:rPr>
        <w:t xml:space="preserve">NN 71/15) bilo je objavljeno na </w:t>
      </w:r>
      <w:r w:rsidR="00F97050">
        <w:rPr>
          <w:rFonts w:hAnsi="Times New Roman" w:ascii="Times New Roman"/>
          <w:szCs w:val="24"/>
        </w:rPr>
        <w:t xml:space="preserve">mrežnoj stranici </w:t>
      </w:r>
      <w:r>
        <w:rPr>
          <w:rFonts w:hAnsi="Times New Roman" w:ascii="Times New Roman"/>
          <w:szCs w:val="24"/>
        </w:rPr>
        <w:t xml:space="preserve">e-Oglasnoj ploči Trgovačkog suda u Zagrebu </w:t>
      </w:r>
      <w:r w:rsidR="00F97050">
        <w:rPr>
          <w:rFonts w:hAnsi="Times New Roman" w:ascii="Times New Roman"/>
          <w:szCs w:val="24"/>
        </w:rPr>
        <w:t>dana 22</w:t>
      </w:r>
      <w:r>
        <w:rPr>
          <w:rFonts w:hAnsi="Times New Roman" w:ascii="Times New Roman"/>
          <w:szCs w:val="24"/>
        </w:rPr>
        <w:t xml:space="preserve">. </w:t>
      </w:r>
      <w:r w:rsidR="00F97050">
        <w:rPr>
          <w:rFonts w:hAnsi="Times New Roman" w:ascii="Times New Roman"/>
          <w:szCs w:val="24"/>
        </w:rPr>
        <w:t>veljače</w:t>
      </w:r>
      <w:r w:rsidR="004523B6">
        <w:rPr>
          <w:rFonts w:hAnsi="Times New Roman" w:ascii="Times New Roman"/>
          <w:szCs w:val="24"/>
        </w:rPr>
        <w:t xml:space="preserve">  2018</w:t>
      </w:r>
      <w:r>
        <w:rPr>
          <w:rFonts w:hAnsi="Times New Roman" w:ascii="Times New Roman"/>
          <w:szCs w:val="24"/>
        </w:rPr>
        <w:t>.</w:t>
      </w:r>
      <w:r w:rsidR="008E5BA7">
        <w:rPr>
          <w:rFonts w:hAnsi="Times New Roman" w:ascii="Times New Roman"/>
          <w:szCs w:val="24"/>
        </w:rPr>
        <w:t xml:space="preserve"> godine.</w:t>
      </w:r>
    </w:p>
    <w:p w:rsidRDefault="005B3784" w:rsidP="009D1E65" w:rsidR="005B3784">
      <w:pPr>
        <w:ind w:firstLine="720"/>
        <w:jc w:val="both"/>
        <w:rPr>
          <w:rFonts w:hAnsi="Times New Roman" w:ascii="Times New Roman"/>
          <w:szCs w:val="24"/>
        </w:rPr>
      </w:pPr>
    </w:p>
    <w:p w:rsidRDefault="009D1E65" w:rsidP="009D1E65" w:rsidR="00026FA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</w:t>
      </w:r>
      <w:r w:rsidR="00026FA0">
        <w:rPr>
          <w:rFonts w:hAnsi="Times New Roman" w:ascii="Times New Roman"/>
          <w:szCs w:val="24"/>
        </w:rPr>
        <w:t>m ročištu</w:t>
      </w:r>
      <w:r>
        <w:rPr>
          <w:rFonts w:hAnsi="Times New Roman" w:ascii="Times New Roman"/>
          <w:szCs w:val="24"/>
        </w:rPr>
        <w:t xml:space="preserve">, </w:t>
      </w:r>
      <w:r w:rsidR="008E5BA7">
        <w:rPr>
          <w:rFonts w:hAnsi="Times New Roman" w:ascii="Times New Roman"/>
          <w:szCs w:val="24"/>
        </w:rPr>
        <w:t>nazočni stečajni vjerovnici su se očitovali</w:t>
      </w:r>
      <w:r w:rsidR="005B3784">
        <w:rPr>
          <w:rFonts w:hAnsi="Times New Roman" w:ascii="Times New Roman"/>
          <w:szCs w:val="24"/>
        </w:rPr>
        <w:t xml:space="preserve"> </w:t>
      </w:r>
      <w:r w:rsidR="00026FA0">
        <w:rPr>
          <w:rFonts w:hAnsi="Times New Roman" w:ascii="Times New Roman"/>
          <w:szCs w:val="24"/>
        </w:rPr>
        <w:t>da na izvješće stečajnog upravitelja nema</w:t>
      </w:r>
      <w:r w:rsidR="008E5BA7">
        <w:rPr>
          <w:rFonts w:hAnsi="Times New Roman" w:ascii="Times New Roman"/>
          <w:szCs w:val="24"/>
        </w:rPr>
        <w:t>ju primjedbi, odnosno da su s navodima u cijelosti suglasni</w:t>
      </w:r>
      <w:r w:rsidR="005B3784">
        <w:rPr>
          <w:rFonts w:hAnsi="Times New Roman" w:ascii="Times New Roman"/>
          <w:szCs w:val="24"/>
        </w:rPr>
        <w:t>,</w:t>
      </w:r>
      <w:r w:rsidR="00026FA0">
        <w:rPr>
          <w:rFonts w:hAnsi="Times New Roman" w:ascii="Times New Roman"/>
          <w:szCs w:val="24"/>
        </w:rPr>
        <w:t xml:space="preserve"> kao i s predloženom obustavom i zaključenjem stečajnog postupka nad ovim dužnikom.</w:t>
      </w:r>
    </w:p>
    <w:p w:rsidRDefault="00026FA0" w:rsidP="009D1E65" w:rsidR="00026FA0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96783D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5</w:t>
      </w:r>
      <w:r w:rsidR="009D1E6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</w:t>
      </w:r>
      <w:r w:rsidR="005F288F">
        <w:rPr>
          <w:rFonts w:hAnsi="Times New Roman" w:ascii="Times New Roman"/>
          <w:szCs w:val="24"/>
        </w:rPr>
        <w:t>a</w:t>
      </w:r>
      <w:r w:rsidR="00026FA0">
        <w:rPr>
          <w:rFonts w:hAnsi="Times New Roman" w:ascii="Times New Roman"/>
          <w:szCs w:val="24"/>
        </w:rPr>
        <w:t xml:space="preserve">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8D00C8">
        <w:rPr>
          <w:rFonts w:hAnsi="Times New Roman" w:ascii="Times New Roman"/>
          <w:szCs w:val="24"/>
        </w:rPr>
        <w:t>,v.r.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427F80" w:rsidP="009D1E65" w:rsidR="00427F80">
      <w:pPr>
        <w:rPr>
          <w:rFonts w:hAnsi="Times New Roman" w:ascii="Times New Roman"/>
          <w:szCs w:val="24"/>
        </w:rPr>
      </w:pPr>
    </w:p>
    <w:p w:rsidRDefault="00427F80" w:rsidP="009D1E65" w:rsidR="00427F80">
      <w:pPr>
        <w:rPr>
          <w:rFonts w:hAnsi="Times New Roman" w:ascii="Times New Roman"/>
          <w:szCs w:val="24"/>
        </w:rPr>
      </w:pPr>
    </w:p>
    <w:p w:rsidRDefault="00427F80" w:rsidP="009D1E65" w:rsidR="00427F80">
      <w:pPr>
        <w:rPr>
          <w:rFonts w:hAnsi="Times New Roman" w:ascii="Times New Roman"/>
          <w:szCs w:val="24"/>
        </w:rPr>
      </w:pPr>
    </w:p>
    <w:p w:rsidRDefault="00427F80" w:rsidP="009D1E65" w:rsidR="00427F80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427F80" w:rsidP="009D1E65" w:rsidR="00427F80">
      <w:pPr>
        <w:rPr>
          <w:rFonts w:hAnsi="Times New Roman" w:ascii="Times New Roman"/>
          <w:szCs w:val="24"/>
        </w:rPr>
      </w:pPr>
    </w:p>
    <w:p w:rsidRDefault="008D00C8" w:rsidP="008D00C8" w:rsidR="008D00C8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D00C8" w:rsidP="008D00C8" w:rsidR="008D00C8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suda – 8 dana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2B4A0D" w:rsidR="002B4A0D"/>
    <w:sectPr w:rsidSect="00427F80" w:rsidR="002B4A0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0C8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</w:t>
        </w:r>
        <w:r w:rsidR="000445FC">
          <w:rPr>
            <w:rFonts w:hAnsi="Times New Roman" w:ascii="Times New Roman"/>
            <w:szCs w:val="24"/>
          </w:rPr>
          <w:t>599/16</w:t>
        </w:r>
      </w:p>
      <w:p w:rsidRDefault="008D00C8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445FC"/>
    <w:rsid w:val="00092E48"/>
    <w:rsid w:val="001238D3"/>
    <w:rsid w:val="00161B26"/>
    <w:rsid w:val="0017272E"/>
    <w:rsid w:val="00190E59"/>
    <w:rsid w:val="001E1A35"/>
    <w:rsid w:val="0022038A"/>
    <w:rsid w:val="002548F6"/>
    <w:rsid w:val="0028529B"/>
    <w:rsid w:val="00286D3B"/>
    <w:rsid w:val="002A12E0"/>
    <w:rsid w:val="002B4A0D"/>
    <w:rsid w:val="00395624"/>
    <w:rsid w:val="003E22A6"/>
    <w:rsid w:val="00407A8F"/>
    <w:rsid w:val="00427F80"/>
    <w:rsid w:val="004523B6"/>
    <w:rsid w:val="00472DE3"/>
    <w:rsid w:val="004931E6"/>
    <w:rsid w:val="004B3790"/>
    <w:rsid w:val="004E198B"/>
    <w:rsid w:val="00584547"/>
    <w:rsid w:val="00595D78"/>
    <w:rsid w:val="005A1ECD"/>
    <w:rsid w:val="005B3784"/>
    <w:rsid w:val="005C6BB0"/>
    <w:rsid w:val="005F288F"/>
    <w:rsid w:val="00603888"/>
    <w:rsid w:val="00767833"/>
    <w:rsid w:val="00780370"/>
    <w:rsid w:val="007A4FDC"/>
    <w:rsid w:val="007E2958"/>
    <w:rsid w:val="007E2DE5"/>
    <w:rsid w:val="008C0EF9"/>
    <w:rsid w:val="008D00C8"/>
    <w:rsid w:val="008E5BA7"/>
    <w:rsid w:val="0096783D"/>
    <w:rsid w:val="009936FB"/>
    <w:rsid w:val="009B4C51"/>
    <w:rsid w:val="009D1E65"/>
    <w:rsid w:val="009F1FB4"/>
    <w:rsid w:val="00A07F58"/>
    <w:rsid w:val="00A1672B"/>
    <w:rsid w:val="00A76658"/>
    <w:rsid w:val="00AA7426"/>
    <w:rsid w:val="00B21536"/>
    <w:rsid w:val="00B2227A"/>
    <w:rsid w:val="00B24322"/>
    <w:rsid w:val="00BA5A93"/>
    <w:rsid w:val="00BE0A83"/>
    <w:rsid w:val="00C51C45"/>
    <w:rsid w:val="00CD5147"/>
    <w:rsid w:val="00EB7547"/>
    <w:rsid w:val="00F5648E"/>
    <w:rsid w:val="00F92E06"/>
    <w:rsid w:val="00F97050"/>
    <w:rsid w:val="00FB5464"/>
    <w:rsid w:val="00FC1313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0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0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0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0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D00C8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D00C8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0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0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0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0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D00C8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D00C8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St-599/2016-73</izvorni_sadrzaj>
    <derivirana_varijabla naziv="DomainObject.Oznaka_1">St-599/2016-73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d.o.o.; Odvjetnički ured Ivan Kusalić</izvorni_sadrzaj>
    <derivirana_varijabla naziv="DomainObject.Predmet.StrankaFormated_1">  MINISTARSTVO FINANCIJA-POREZNA UPRAVA; Raiffeisenbank St. Stefan-Jagerberg-Wolfsberg eGen zastupanog po punomoćniku Odvjetničko društvo Borić &amp; partneri d.o.o.; Odvjetnički ured Ivan Kusalić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d.o.o.; Odvjetnički ured Ivan Kusalić, OIB 16109712911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d.o.o.; Odvjetnički ured Ivan Kusalić, OIB 16109712911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Rosental,Odvjetnički ured Ivan Kusalić Masarykova 22,10000 Zagreb</izvorni_sadrzaj>
    <derivirana_varijabla naziv="DomainObject.Predmet.StrankaWithAdress_1">MINISTARSTVO FINANCIJA-POREZNA UPRAVA Albrechtova 42,10000 Zagreb,Raiffeisenbank St. Stefan-Jagerberg-Wolfsberg eGen Murecker str. 23,8083 St. Stefan im Rosental,Odvjetnički ured Ivan Kusalić Masarykova 22,10000 Zagreb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Rosental,Odvjetnički ured Ivan Kusalić, OIB 16109712911, Masarykova 22,10000 Zagreb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Rosental,Odvjetnički ured Ivan Kusalić, OIB 16109712911, Masarykova 22,10000 Zagreb</derivirana_varijabla>
  </DomainObject.Predmet.StrankaWithAdressOIB>
  <DomainObject.Predmet.StrankaNazivFormated>
    <izvorni_sadrzaj>MINISTARSTVO FINANCIJA-POREZNA UPRAVA,Raiffeisenbank St. Stefan-Jagerberg-Wolfsberg eGen,Odvjetnički ured Ivan Kusalić</izvorni_sadrzaj>
    <derivirana_varijabla naziv="DomainObject.Predmet.StrankaNazivFormated_1">MINISTARSTVO FINANCIJA-POREZNA UPRAVA,Raiffeisenbank St. Stefan-Jagerberg-Wolfsberg eGen,Odvjetnički ured Ivan Kusalić</derivirana_varijabla>
  </DomainObject.Predmet.StrankaNazivFormated>
  <DomainObject.Predmet.StrankaNazivFormatedOIB>
    <izvorni_sadrzaj>MINISTARSTVO FINANCIJA-POREZNA UPRAVA, OIB 18683136487,Raiffeisenbank St. Stefan-Jagerberg-Wolfsberg eGen, OIB 11609308792,Odvjetnički ured Ivan Kusalić, OIB 16109712911</izvorni_sadrzaj>
    <derivirana_varijabla naziv="DomainObject.Predmet.StrankaNazivFormatedOIB_1">MINISTARSTVO FINANCIJA-POREZNA UPRAVA, OIB 18683136487,Raiffeisenbank St. Stefan-Jagerberg-Wolfsberg eGen, OIB 11609308792,Odvjetnički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  <item>Odvjetnički ured Ivan Kusalić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  <item>Odvjetnički ured Ivan Kusalić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  <item>Odvjetnički ured Ivan Kusalić</item>
    </izvorni_sadrzaj>
    <derivirana_varijabla naziv="DomainObject.Predmet.StrankaListNazivFormated_1">
      <item>MINISTARSTVO FINANCIJA-POREZNA UPRAVA</item>
      <item>Raiffeisenbank St. Stefan-Jagerberg-Wolfsberg eGen</item>
      <item>Odvjetnički ured Ivan Kusalić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  <item>Odvjetnički ured Ivan Kusalić, OIB 16109712911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St-599/2016-73</izvorni_sadrzaj>
    <derivirana_varijabla naziv="DomainObject.PoslovniBrojDokumenta_1">St-599/2016-73</derivirana_varijabla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  <item>, OIB 16109712911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2. ožujka 2018.</izvorni_sadrzaj>
    <derivirana_varijabla naziv="DomainObject.PredzadnjaOdlukaIzPredmeta.DatumDonosenjaOdluke_1">2. ožujka 2018.</derivirana_varijabla>
  </DomainObject.PredzadnjaOdlukaIzPredmeta.DatumDonosenjaOdluke>
  <DomainObject.PredzadnjaOdlukaIzPredmeta.Oznaka>
    <izvorni_sadrzaj>St-599/2016-69</izvorni_sadrzaj>
    <derivirana_varijabla naziv="DomainObject.PredzadnjaOdlukaIzPredmeta.Oznaka_1">St-599/2016-69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4524</properties:Characters>
  <properties:Lines>111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2018-10-05T09:20:00Z</dcterms:created>
  <dc:creator>Monika Grbac</dc:creator>
  <cp:lastModifiedBy>Monika Grbac</cp:lastModifiedBy>
  <cp:lastPrinted>2018-02-21T10:47:00Z</cp:lastPrinted>
  <dcterms:modified xmlns:xsi="http://www.w3.org/2001/XMLSchema-instance" xsi:type="dcterms:W3CDTF">2018-10-05T09:54:00Z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St-599/2016-73 / Odluka - Rješenje - obustava i zaključenje stečajnog postupka zbog nedostatnosti stečajne mase (st-599-16 KOTVAR GRGIĆ.docx)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