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b676" w14:paraId="7a9b676" w:rsidRDefault="00D76EC6" w:rsidP="00020211" w:rsidR="0002021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211" w:rsidP="00020211" w:rsidR="00020211" w:rsidRPr="00407EE7">
      <w:r w:rsidRPr="00407EE7">
        <w:t xml:space="preserve">  REPUBLIKA HRVATSKA</w:t>
      </w:r>
    </w:p>
    <w:p w:rsidRDefault="00020211" w:rsidP="00020211" w:rsidR="00020211" w:rsidRPr="00407EE7">
      <w:r w:rsidRPr="00407EE7">
        <w:t xml:space="preserve">   Trgovački sud u Zagrebu</w:t>
      </w:r>
    </w:p>
    <w:p w:rsidRDefault="00020211" w:rsidP="00020211" w:rsidR="00020211" w:rsidRPr="00407EE7">
      <w:r w:rsidRPr="00407EE7">
        <w:t xml:space="preserve">     Zagreb, Amruševa 2/II                                                     </w:t>
      </w:r>
      <w:r>
        <w:t xml:space="preserve">                           </w:t>
      </w:r>
      <w:r w:rsidRPr="00407EE7">
        <w:t>72 St-</w:t>
      </w:r>
      <w:r>
        <w:t>255/2015</w:t>
      </w:r>
      <w:r w:rsidR="00D76EC6">
        <w:t>-126</w:t>
      </w:r>
    </w:p>
    <w:p w:rsidRDefault="00020211" w:rsidP="00020211" w:rsidR="00020211">
      <w:pPr>
        <w:jc w:val="center"/>
      </w:pPr>
      <w:r>
        <w:t>REPUBLIKA HRVATSKA</w:t>
      </w:r>
    </w:p>
    <w:p w:rsidRDefault="00020211" w:rsidP="00020211" w:rsidR="00020211" w:rsidRPr="00D83606">
      <w:pPr>
        <w:jc w:val="center"/>
      </w:pPr>
      <w:r w:rsidRPr="00D83606">
        <w:t xml:space="preserve">Z A K LJ U Č A K </w:t>
      </w:r>
      <w:r w:rsidRPr="00D83606">
        <w:tab/>
      </w:r>
    </w:p>
    <w:p w:rsidRDefault="00020211" w:rsidP="00020211" w:rsidR="00020211" w:rsidRPr="00407EE7">
      <w:pPr>
        <w:jc w:val="center"/>
        <w:rPr>
          <w:b/>
        </w:rPr>
      </w:pPr>
    </w:p>
    <w:p w:rsidRDefault="00020211" w:rsidP="00020211" w:rsidR="00020211">
      <w:pPr>
        <w:jc w:val="both"/>
      </w:pPr>
      <w:r w:rsidRPr="00854BF6">
        <w:t xml:space="preserve">Trgovački sud u Zagrebu, po stečajnom sucu Nikoli Ribarić, u stečajnom postupku nad dužnikom BauMax Zagreb d.o.o. za trgovinu i usluge-u stečaju, Zagreb (Grad Zagreb), Škorpikova 11, OIB: 09126225915, MBS: 080185171, dana </w:t>
      </w:r>
      <w:r>
        <w:t>25</w:t>
      </w:r>
      <w:r w:rsidRPr="00854BF6">
        <w:t>.</w:t>
      </w:r>
      <w:r>
        <w:t xml:space="preserve"> listopada</w:t>
      </w:r>
      <w:r w:rsidRPr="00854BF6">
        <w:t xml:space="preserve"> 2016. godine,</w:t>
      </w:r>
    </w:p>
    <w:p w:rsidRDefault="00EA2350" w:rsidP="00EA2350" w:rsidR="00EA2350" w:rsidRPr="00407EE7">
      <w:pPr>
        <w:jc w:val="both"/>
        <w:rPr>
          <w:b/>
        </w:rPr>
      </w:pPr>
    </w:p>
    <w:p w:rsidRDefault="00EA2350" w:rsidP="00EA2350" w:rsidR="00EA2350" w:rsidRPr="00D76EC6">
      <w:pPr>
        <w:jc w:val="both"/>
      </w:pP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D76EC6">
        <w:t xml:space="preserve">z a k  l j u č i o    j e </w:t>
      </w:r>
      <w:r w:rsidRPr="00D76EC6">
        <w:tab/>
      </w:r>
    </w:p>
    <w:p w:rsidRDefault="00EA2350" w:rsidP="00EA2350" w:rsidR="00EA2350">
      <w:pPr>
        <w:jc w:val="both"/>
        <w:rPr>
          <w:b/>
        </w:rPr>
      </w:pPr>
      <w:r w:rsidRPr="00407EE7">
        <w:rPr>
          <w:b/>
        </w:rPr>
        <w:tab/>
      </w:r>
      <w:r w:rsidRPr="00407EE7">
        <w:rPr>
          <w:b/>
        </w:rPr>
        <w:tab/>
      </w:r>
      <w:r w:rsidRPr="00407EE7">
        <w:rPr>
          <w:b/>
        </w:rPr>
        <w:tab/>
      </w:r>
    </w:p>
    <w:p w:rsidRDefault="00EA2350" w:rsidP="00020211" w:rsidR="00020211">
      <w:pPr>
        <w:ind w:firstLine="708"/>
        <w:jc w:val="both"/>
      </w:pPr>
      <w:r>
        <w:t xml:space="preserve">Poziva se </w:t>
      </w:r>
      <w:r w:rsidR="00020211" w:rsidRPr="00020211">
        <w:t xml:space="preserve">FLIBA, d.o.o. </w:t>
      </w:r>
      <w:r w:rsidR="00020211">
        <w:t>, Donji Stupnik (Općina Stupnik), Gospodarska ulica 5, OIB: 30777726033,</w:t>
      </w:r>
      <w:r>
        <w:t xml:space="preserve"> u roku od 8 dana od dana primitka ovog zaključka dostaviti</w:t>
      </w:r>
      <w:r w:rsidR="00020211">
        <w:t>:</w:t>
      </w:r>
    </w:p>
    <w:p w:rsidRDefault="00020211" w:rsidP="00020211" w:rsidR="00020211">
      <w:pPr>
        <w:ind w:firstLine="708"/>
        <w:jc w:val="both"/>
      </w:pPr>
    </w:p>
    <w:p w:rsidRDefault="00020211" w:rsidP="00BC4445" w:rsidR="00BC4445">
      <w:pPr>
        <w:numPr>
          <w:ilvl w:val="0"/>
          <w:numId w:val="2"/>
        </w:numPr>
        <w:jc w:val="both"/>
      </w:pPr>
      <w:r>
        <w:t xml:space="preserve">dokaz o izvršenoj uplati na depozitni račun Trgovačkog suda u Zagrebu, </w:t>
      </w:r>
      <w:r w:rsidR="00BC4445" w:rsidRPr="00407EE7">
        <w:t>broj  2390001-1300000460</w:t>
      </w:r>
      <w:r w:rsidR="00BC4445">
        <w:t>, IBAN: HR92</w:t>
      </w:r>
      <w:r w:rsidR="00BC4445" w:rsidRPr="00407EE7">
        <w:t>23900011300000460</w:t>
      </w:r>
      <w:r w:rsidR="00BC4445">
        <w:t xml:space="preserve">, </w:t>
      </w:r>
      <w:r w:rsidR="00BC4445" w:rsidRPr="00407EE7">
        <w:t xml:space="preserve"> </w:t>
      </w:r>
      <w:r w:rsidR="00BC4445">
        <w:t xml:space="preserve">s </w:t>
      </w:r>
      <w:r w:rsidR="00BC4445" w:rsidRPr="00407EE7">
        <w:t>poziv</w:t>
      </w:r>
      <w:r w:rsidR="00BC4445">
        <w:t>om</w:t>
      </w:r>
      <w:r w:rsidR="00BC4445" w:rsidRPr="00407EE7">
        <w:t xml:space="preserve"> na broj 05  br.spisa  St- </w:t>
      </w:r>
      <w:r w:rsidR="00BC4445">
        <w:t>255/15</w:t>
      </w:r>
      <w:r w:rsidR="00BC4445" w:rsidRPr="00407EE7">
        <w:t xml:space="preserve"> </w:t>
      </w:r>
      <w:r w:rsidR="00BC4445">
        <w:t xml:space="preserve">s </w:t>
      </w:r>
      <w:r w:rsidR="00BC4445" w:rsidRPr="00407EE7">
        <w:t xml:space="preserve">naznakom „ jamčevina za javnu dražbu </w:t>
      </w:r>
      <w:r w:rsidR="00BC4445">
        <w:t>12</w:t>
      </w:r>
      <w:r w:rsidR="00BC4445" w:rsidRPr="00407EE7">
        <w:t>.</w:t>
      </w:r>
      <w:r w:rsidR="00BC4445">
        <w:t>10</w:t>
      </w:r>
      <w:r w:rsidR="00BC4445" w:rsidRPr="00407EE7">
        <w:t>.201</w:t>
      </w:r>
      <w:r w:rsidR="00BC4445">
        <w:t>6</w:t>
      </w:r>
      <w:r w:rsidR="00BC4445" w:rsidRPr="00407EE7">
        <w:t>.“</w:t>
      </w:r>
    </w:p>
    <w:p w:rsidRDefault="00BC4445" w:rsidP="00BC4445" w:rsidR="00BC4445">
      <w:pPr>
        <w:jc w:val="both"/>
      </w:pPr>
    </w:p>
    <w:p w:rsidRDefault="00BC4445" w:rsidP="00BC4445" w:rsidR="00BC4445" w:rsidRPr="00407EE7">
      <w:pPr>
        <w:numPr>
          <w:ilvl w:val="0"/>
          <w:numId w:val="2"/>
        </w:numPr>
        <w:jc w:val="both"/>
      </w:pPr>
      <w:r>
        <w:t xml:space="preserve">broj računa na koji će sredstva uplaćena na na depozitni račun Trgovačkog suda u Zagrebu, </w:t>
      </w:r>
      <w:r w:rsidRPr="00407EE7">
        <w:t>broj  2390001-1300000460</w:t>
      </w:r>
      <w:r>
        <w:t>, IBAN: HR92</w:t>
      </w:r>
      <w:r w:rsidRPr="00407EE7">
        <w:t>23900011300000460</w:t>
      </w:r>
      <w:r>
        <w:t xml:space="preserve">, </w:t>
      </w:r>
      <w:r w:rsidRPr="00407EE7">
        <w:t xml:space="preserve"> </w:t>
      </w:r>
      <w:r>
        <w:t xml:space="preserve">s </w:t>
      </w:r>
      <w:r w:rsidRPr="00407EE7">
        <w:t>poziv</w:t>
      </w:r>
      <w:r>
        <w:t>om</w:t>
      </w:r>
      <w:r w:rsidRPr="00407EE7">
        <w:t xml:space="preserve"> na broj 05  br.spisa  St- </w:t>
      </w:r>
      <w:r>
        <w:t>255/15</w:t>
      </w:r>
      <w:r w:rsidRPr="00407EE7">
        <w:t xml:space="preserve"> </w:t>
      </w:r>
      <w:r>
        <w:t xml:space="preserve">s </w:t>
      </w:r>
      <w:r w:rsidRPr="00407EE7">
        <w:t xml:space="preserve">naznakom „ jamčevina za javnu dražbu </w:t>
      </w:r>
      <w:r>
        <w:t>12</w:t>
      </w:r>
      <w:r w:rsidRPr="00407EE7">
        <w:t>.</w:t>
      </w:r>
      <w:r>
        <w:t>10</w:t>
      </w:r>
      <w:r w:rsidRPr="00407EE7">
        <w:t>.201</w:t>
      </w:r>
      <w:r>
        <w:t>6</w:t>
      </w:r>
      <w:r w:rsidRPr="00407EE7">
        <w:t>.“</w:t>
      </w:r>
      <w:r>
        <w:t xml:space="preserve">  biti vraćena uplatitelju FLIBA d.o.o.</w:t>
      </w:r>
    </w:p>
    <w:p w:rsidRDefault="00EA2350" w:rsidP="00EA2350" w:rsidR="00EA2350">
      <w:pPr>
        <w:jc w:val="both"/>
      </w:pPr>
    </w:p>
    <w:p w:rsidRDefault="00EA2350" w:rsidP="00EA2350" w:rsidR="00EA2350" w:rsidRPr="00407EE7">
      <w:pPr>
        <w:jc w:val="center"/>
      </w:pPr>
      <w:r w:rsidRPr="00407EE7">
        <w:t>Obrazloženje</w:t>
      </w:r>
    </w:p>
    <w:p w:rsidRDefault="00EA2350" w:rsidP="00EA2350" w:rsidR="00EA2350" w:rsidRPr="00407EE7">
      <w:pPr>
        <w:jc w:val="center"/>
      </w:pPr>
    </w:p>
    <w:p w:rsidRDefault="00EA2350" w:rsidP="0097518F" w:rsidR="0097518F">
      <w:pPr>
        <w:jc w:val="both"/>
      </w:pPr>
      <w:r w:rsidRPr="00407EE7">
        <w:tab/>
      </w:r>
      <w:r>
        <w:t xml:space="preserve">U ovosudnom </w:t>
      </w:r>
      <w:r w:rsidR="0097518F">
        <w:t xml:space="preserve">postupku zaključkom suda od 16. rujna 2016. godine određena je prva javna dražba nekretnina u vlasništvu stečajnog dužnika za dan 12. listopada 2016. u 10,40 sati </w:t>
      </w:r>
      <w:r w:rsidR="0097518F" w:rsidRPr="00407EE7">
        <w:t xml:space="preserve">u zgradi Trgovačkog suda u Zagrebu, </w:t>
      </w:r>
      <w:r w:rsidR="0097518F">
        <w:t>soba broj 82/II (ulična zgrada).</w:t>
      </w:r>
    </w:p>
    <w:p w:rsidRDefault="0097518F" w:rsidP="0097518F" w:rsidR="0097518F">
      <w:pPr>
        <w:jc w:val="both"/>
      </w:pPr>
      <w:r>
        <w:tab/>
        <w:t xml:space="preserve">Zaključkom od 10. listopada 2016. godine sud je odredio kako se javna dražba zakazana za 12. listopada 2016. u 10,40 sati </w:t>
      </w:r>
      <w:r w:rsidRPr="00407EE7">
        <w:t xml:space="preserve">u zgradi Trgovačkog suda u Zagrebu, </w:t>
      </w:r>
      <w:r>
        <w:t xml:space="preserve">soba broj 82/II (ulična zgrada) neće održati obzirom da za to nisu ispunjene pretopostavke. Naime, nekretnina nije sloboda od stvari i osoba slijedom čega nije bilo uvjeta za održavanje ročišta, a u skladu s podneskom stečajnog upravitelja od </w:t>
      </w:r>
      <w:r w:rsidR="00951BE1">
        <w:t>9. listopada 2016. godine.</w:t>
      </w:r>
    </w:p>
    <w:p w:rsidRDefault="00951BE1" w:rsidP="0097518F" w:rsidR="00951BE1">
      <w:pPr>
        <w:jc w:val="both"/>
      </w:pPr>
      <w:r>
        <w:tab/>
        <w:t xml:space="preserve">Uvidom u E spis utvrđeno je kako je bila uplata jamčevine za javnu dražbu za 12. listopada 2016. u 10,40 sati od strane kupca FLIBA d.o.o. u iznosu od </w:t>
      </w:r>
      <w:r w:rsidRPr="00951BE1">
        <w:t>3.615.000,00</w:t>
      </w:r>
      <w:r>
        <w:t xml:space="preserve"> kuna. </w:t>
      </w:r>
    </w:p>
    <w:p w:rsidRDefault="00951BE1" w:rsidP="0097518F" w:rsidR="00951BE1">
      <w:pPr>
        <w:jc w:val="both"/>
      </w:pPr>
      <w:r>
        <w:tab/>
        <w:t>Međutim, spisu ne prileži uplatnica odnosno dokaz o uplati.</w:t>
      </w:r>
    </w:p>
    <w:p w:rsidRDefault="00951BE1" w:rsidP="0097518F" w:rsidR="00951BE1">
      <w:pPr>
        <w:jc w:val="both"/>
      </w:pPr>
      <w:r>
        <w:tab/>
        <w:t>S obzirom da javna dražba nekretnina zakazana za 12. listopada 2016. godine nije održana i da se na depozitnom računu nalazi iznimno velik iznos jamčevine to je sud pozvao uplatioca FLIBA d.o.o. na dostavu dokaza o uplati i istovremeno na dostavu računa na koji će jamčevina biti uplaćena odnosno vraćena uplatiocu.</w:t>
      </w:r>
    </w:p>
    <w:p w:rsidRDefault="008D28CA" w:rsidP="00EA2350" w:rsidR="00EA2350" w:rsidRPr="00407EE7">
      <w:pPr>
        <w:jc w:val="both"/>
      </w:pPr>
      <w:r>
        <w:lastRenderedPageBreak/>
        <w:tab/>
        <w:t>Slijedom navedenoga odlučeno je kao u izreci.</w:t>
      </w:r>
    </w:p>
    <w:p w:rsidRDefault="00D76EC6" w:rsidP="00EA2350" w:rsidR="00D76EC6">
      <w:pPr>
        <w:jc w:val="center"/>
      </w:pPr>
    </w:p>
    <w:p w:rsidRDefault="00D76EC6" w:rsidP="00EA2350" w:rsidR="00D76EC6">
      <w:pPr>
        <w:jc w:val="center"/>
      </w:pPr>
    </w:p>
    <w:p w:rsidRDefault="00EA2350" w:rsidP="00EA2350" w:rsidR="00EA2350" w:rsidRPr="00407EE7">
      <w:pPr>
        <w:jc w:val="center"/>
      </w:pPr>
      <w:r w:rsidRPr="00407EE7">
        <w:t xml:space="preserve">U Zagrebu, </w:t>
      </w:r>
      <w:r>
        <w:t>25</w:t>
      </w:r>
      <w:r w:rsidRPr="00407EE7">
        <w:t>.</w:t>
      </w:r>
      <w:r>
        <w:t xml:space="preserve"> </w:t>
      </w:r>
      <w:r w:rsidR="008D28CA">
        <w:t>listopada</w:t>
      </w:r>
      <w:r w:rsidRPr="00407EE7">
        <w:t xml:space="preserve"> 201</w:t>
      </w:r>
      <w:r w:rsidR="00D76EC6">
        <w:t>6</w:t>
      </w:r>
      <w:r w:rsidRPr="00407EE7">
        <w:t>. godine</w:t>
      </w:r>
    </w:p>
    <w:p w:rsidRDefault="00EA2350" w:rsidP="00E91121" w:rsidR="00D76E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  <w:t xml:space="preserve">                        </w:t>
      </w:r>
      <w:r w:rsidRPr="00407EE7">
        <w:tab/>
      </w:r>
      <w:r w:rsidR="00D76EC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6EC6" w:rsidP="00E91121" w:rsidR="00D76E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76EC6" w:rsidP="00E91121" w:rsidR="00D76EC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76EC6" w:rsidP="00E91121" w:rsidR="00D76EC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76EC6" w:rsidP="00E91121" w:rsidR="00D76EC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6EC6" w:rsidP="00D76EC6" w:rsidR="00D76E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A2350" w:rsidP="00D76EC6" w:rsidR="00EA2350" w:rsidRPr="00407EE7">
      <w:pPr>
        <w:pStyle w:val="Tijeloteksta"/>
        <w:ind w:left="5760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  <w:rPr>
          <w:b/>
        </w:rPr>
      </w:pPr>
    </w:p>
    <w:p w:rsidRDefault="00EA2350" w:rsidP="00EA2350" w:rsidR="00EA2350" w:rsidRPr="00407EE7">
      <w:pPr>
        <w:jc w:val="both"/>
        <w:rPr>
          <w:b/>
        </w:rPr>
      </w:pPr>
    </w:p>
    <w:p w:rsidRDefault="00EA2350" w:rsidP="00EA2350" w:rsidR="00EA2350" w:rsidRPr="00407EE7">
      <w:pPr>
        <w:jc w:val="both"/>
      </w:pPr>
      <w:r w:rsidRPr="00407EE7">
        <w:rPr>
          <w:b/>
        </w:rPr>
        <w:t>UPUTA O PRAVNOM LIJEKU:</w:t>
      </w:r>
    </w:p>
    <w:p w:rsidRDefault="00EA2350" w:rsidP="00EA2350" w:rsidR="00EA2350">
      <w:pPr>
        <w:jc w:val="both"/>
      </w:pPr>
      <w:r w:rsidRPr="00407EE7">
        <w:t>Protiv ovog zaključka nije dopuštena žalba (čl.11.st.9. SZ).</w:t>
      </w:r>
    </w:p>
    <w:p w:rsidRDefault="00EA2350" w:rsidP="00EA2350" w:rsidR="00EA2350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D76EC6" w:rsidP="00EA2350" w:rsidR="00D76EC6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>
      <w:pPr>
        <w:jc w:val="both"/>
      </w:pPr>
    </w:p>
    <w:p w:rsidRDefault="00EA2350" w:rsidP="00EA2350" w:rsidR="00EA2350" w:rsidRPr="00407EE7"/>
    <w:p w:rsidRDefault="00EA2350" w:rsidR="00EA2350"/>
    <w:sectPr w:rsidSect="00EA2350" w:rsidR="00EA2350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E7D" w:rsidR="00DE7E7D">
      <w:r>
        <w:separator/>
      </w:r>
    </w:p>
  </w:endnote>
  <w:endnote w:id="0" w:type="continuationSeparator">
    <w:p w:rsidRDefault="00DE7E7D" w:rsidR="00DE7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E7D" w:rsidR="00DE7E7D">
      <w:r>
        <w:separator/>
      </w:r>
    </w:p>
  </w:footnote>
  <w:footnote w:id="0" w:type="continuationSeparator">
    <w:p w:rsidRDefault="00DE7E7D" w:rsidR="00DE7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1E" w:rsidP="00EA2350" w:rsidR="005F1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1E" w:rsidR="005F14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1E" w:rsidP="00EA2350" w:rsidR="005F1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141E" w:rsidP="00EA2350" w:rsidR="005F141E" w:rsidRPr="00832E83">
    <w:pPr>
      <w:jc w:val="right"/>
    </w:pPr>
    <w:r>
      <w:t>72</w:t>
    </w:r>
    <w:r w:rsidRPr="00832E83">
      <w:t xml:space="preserve"> St-</w:t>
    </w:r>
    <w:r>
      <w:t>2</w:t>
    </w:r>
    <w:r w:rsidR="003044A1">
      <w:t>55/2015</w:t>
    </w:r>
  </w:p>
  <w:p w:rsidRDefault="005F141E" w:rsidR="005F14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A37163"/>
    <w:multiLevelType w:val="hybridMultilevel"/>
    <w:tmpl w:val="2FDA2A96"/>
    <w:lvl w:tplc="8D00DE0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55F49D5"/>
    <w:multiLevelType w:val="hybridMultilevel"/>
    <w:tmpl w:val="3AF07236"/>
    <w:lvl w:tplc="20ACCF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350"/>
    <w:rsid w:val="00020211"/>
    <w:rsid w:val="003044A1"/>
    <w:rsid w:val="00365498"/>
    <w:rsid w:val="005F141E"/>
    <w:rsid w:val="008D28CA"/>
    <w:rsid w:val="00951BE1"/>
    <w:rsid w:val="0097518F"/>
    <w:rsid w:val="00AA14C1"/>
    <w:rsid w:val="00BC4445"/>
    <w:rsid w:val="00C61510"/>
    <w:rsid w:val="00D76EC6"/>
    <w:rsid w:val="00DE7E7D"/>
    <w:rsid w:val="00EA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23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A23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A2350"/>
  </w:style>
  <w:style w:styleId="Hiperveza" w:type="character">
    <w:name w:val="Hyperlink"/>
    <w:rsid w:val="00EA2350"/>
    <w:rPr>
      <w:strike w:val="false"/>
      <w:dstrike w:val="false"/>
      <w:color w:val="159BC4"/>
      <w:u w:val="none"/>
      <w:effect w:val="none"/>
    </w:rPr>
  </w:style>
  <w:style w:styleId="Tijeloteksta" w:type="paragraph">
    <w:name w:val="Body Text"/>
    <w:basedOn w:val="Normal"/>
    <w:rsid w:val="00EA2350"/>
    <w:pPr>
      <w:jc w:val="both"/>
    </w:pPr>
  </w:style>
  <w:style w:styleId="Podnoje" w:type="paragraph">
    <w:name w:val="footer"/>
    <w:basedOn w:val="Normal"/>
    <w:link w:val="PodnojeChar"/>
    <w:rsid w:val="003044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044A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76EC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76EC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615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1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23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A23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A2350"/>
  </w:style>
  <w:style w:styleId="Hiperveza" w:type="character">
    <w:name w:val="Hyperlink"/>
    <w:rsid w:val="00EA2350"/>
    <w:rPr>
      <w:strike w:val="0"/>
      <w:dstrike w:val="0"/>
      <w:color w:val="159BC4"/>
      <w:u w:val="none"/>
      <w:effect w:val="none"/>
    </w:rPr>
  </w:style>
  <w:style w:styleId="Tijeloteksta" w:type="paragraph">
    <w:name w:val="Body Text"/>
    <w:basedOn w:val="Normal"/>
    <w:rsid w:val="00EA2350"/>
    <w:pPr>
      <w:jc w:val="both"/>
    </w:pPr>
  </w:style>
  <w:style w:styleId="Podnoje" w:type="paragraph">
    <w:name w:val="footer"/>
    <w:basedOn w:val="Normal"/>
    <w:link w:val="PodnojeChar"/>
    <w:rsid w:val="003044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044A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76EC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76EC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615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1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</izvorni_sadrzaj>
    <derivirana_varijabla naziv="DomainObject.Predmet.StrankaFormated_1">  FINA Regionalni centar Zagreb; FLIBA, društvo s ograničenom odgovornošću za trgovinu</derivirana_varijabla>
  </DomainObject.Predmet.StrankaFormated>
  <DomainObject.Predmet.StrankaFormatedOIB>
    <izvorni_sadrzaj>  FINA Regionalni centar Zagreb, OIB 85821130368; FLIBA, društvo s ograničenom odgovornošću za trgovinu, OIB 30777726033</izvorni_sadrzaj>
    <derivirana_varijabla naziv="DomainObject.Predmet.StrankaFormatedOIB_1">  FINA Regionalni centar Zagreb, OIB 85821130368; FLIBA, društvo s ograničenom odgovornošću za trgovinu, OIB 30777726033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</izvorni_sadrzaj>
    <derivirana_varijabla naziv="DomainObject.Predmet.StrankaFormatedWithAdress_1"> FINA Regionalni centar Zagreb, Koturaška 43, 10000 Zagreb; FLIBA, društvo s ograničenom odgovornošću za trgovinu, Gospodarska ulica 5, 10255 Donji Stupnik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</izvorni_sadrzaj>
    <derivirana_varijabla naziv="DomainObject.Predmet.StrankaWithAdress_1">FINA Regionalni centar Zagreb Koturaška 43,10000 Zagreb,FLIBA, društvo s ograničenom odgovornošću za trgovinu Gospodarska ulica 5,10255 Donji Stupnik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</derivirana_varijabla>
  </DomainObject.Predmet.StrankaWithAdressOIB>
  <DomainObject.Predmet.StrankaNazivFormated>
    <izvorni_sadrzaj>FINA Regionalni centar Zagreb,FLIBA, društvo s ograničenom odgovornošću za trgovinu</izvorni_sadrzaj>
    <derivirana_varijabla naziv="DomainObject.Predmet.StrankaNazivFormated_1">FINA Regionalni centar Zagreb,FLIBA, društvo s ograničenom odgovornošću za trgovinu</derivirana_varijabla>
  </DomainObject.Predmet.StrankaNazivFormated>
  <DomainObject.Predmet.StrankaNazivFormatedOIB>
    <izvorni_sadrzaj>FINA Regionalni centar Zagreb, OIB 85821130368,FLIBA, društvo s ograničenom odgovornošću za trgovinu, OIB 30777726033</izvorni_sadrzaj>
    <derivirana_varijabla naziv="DomainObject.Predmet.StrankaNazivFormatedOIB_1">FINA Regionalni centar Zagreb, OIB 85821130368,FLIBA, društvo s ograničenom odgovornošću za trgovinu, OIB 30777726033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</izvorni_sadrzaj>
    <derivirana_varijabla naziv="DomainObject.Predmet.StrankaListFormated_1">
      <item>FINA Regionalni centar Zagreb</item>
      <item>FLIBA, društvo s ograničenom odgovornošću za trgovinu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</izvorni_sadrzaj>
    <derivirana_varijabla naziv="DomainObject.Predmet.StrankaListFormatedOIB_1">
      <item>FINA Regionalni centar Zagreb, OIB 85821130368</item>
      <item>FLIBA, društvo s ograničenom odgovornošću za trgovinu, OIB 30777726033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</izvorni_sadrzaj>
    <derivirana_varijabla naziv="DomainObject.Predmet.StrankaListNazivFormated_1">
      <item>FINA Regionalni centar Zagreb</item>
      <item>FLIBA, društvo s ograničenom odgovornošću za trgovinu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403</properties:Words>
  <properties:Characters>2136</properties:Characters>
  <properties:Lines>110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2016-10-26T07:03:00Z</dcterms:created>
  <dc:creator>nribaric</dc:creator>
  <cp:lastModifiedBy>Jadranka Zelić</cp:lastModifiedBy>
  <cp:lastPrinted>2016-10-26T07:02:00Z</cp:lastPrinted>
  <dcterms:modified xmlns:xsi="http://www.w3.org/2001/XMLSchema-instance" xsi:type="dcterms:W3CDTF">2016-10-26T07:05:00Z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