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02661" w14:paraId="e902661" w:rsidRDefault="00111E9C" w:rsidP="00934DF0" w:rsidR="00934DF0" w:rsidRPr="00934DF0">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t>4 St-</w:t>
      </w:r>
      <w:r w:rsidR="00FF7575">
        <w:rPr>
          <w:rFonts w:hAnsi="Times New Roman" w:ascii="Times New Roman"/>
          <w:noProof w:val="false"/>
          <w:szCs w:val="24"/>
        </w:rPr>
        <w:t>1094/14</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REPUBLIKA HRVATSKA  </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TRGOVAČKI SUD U ZAGREBU </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STALNA SLUŽBA </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Karlovac, </w:t>
      </w:r>
      <w:r w:rsidR="00A5243C">
        <w:rPr>
          <w:rFonts w:hAnsi="Times New Roman" w:ascii="Times New Roman"/>
          <w:noProof w:val="false"/>
          <w:szCs w:val="24"/>
        </w:rPr>
        <w:t>Trg hrvatskih branitelja 1</w:t>
      </w:r>
    </w:p>
    <w:p w:rsidRDefault="00934DF0" w:rsidP="00934DF0" w:rsidR="00934DF0" w:rsidRPr="00934DF0">
      <w:pPr>
        <w:rPr>
          <w:rFonts w:hAnsi="Times New Roman" w:ascii="Times New Roman"/>
          <w:noProof w:val="false"/>
          <w:szCs w:val="24"/>
        </w:rPr>
      </w:pPr>
    </w:p>
    <w:p w:rsidRDefault="00934DF0" w:rsidP="00934DF0" w:rsidR="00B314E8" w:rsidRPr="00934DF0">
      <w:pPr>
        <w:jc w:val="center"/>
        <w:rPr>
          <w:rFonts w:hAnsi="Times New Roman" w:ascii="Times New Roman"/>
          <w:noProof w:val="false"/>
          <w:szCs w:val="24"/>
        </w:rPr>
      </w:pPr>
      <w:r w:rsidRPr="00934DF0">
        <w:rPr>
          <w:rFonts w:hAnsi="Times New Roman" w:ascii="Times New Roman"/>
          <w:noProof w:val="false"/>
          <w:szCs w:val="24"/>
        </w:rPr>
        <w:t>R E P U B L I K A  H R V A T S K A</w:t>
      </w:r>
    </w:p>
    <w:p w:rsidRDefault="00C26B46" w:rsidP="00C26B46" w:rsidR="005A0E12" w:rsidRPr="00934DF0">
      <w:pPr>
        <w:jc w:val="center"/>
        <w:rPr>
          <w:rFonts w:hAnsi="Times New Roman" w:ascii="Times New Roman"/>
          <w:noProof w:val="false"/>
          <w:szCs w:val="24"/>
        </w:rPr>
      </w:pPr>
      <w:r w:rsidRPr="00934DF0">
        <w:rPr>
          <w:rFonts w:hAnsi="Times New Roman" w:ascii="Times New Roman"/>
          <w:noProof w:val="false"/>
          <w:szCs w:val="24"/>
        </w:rPr>
        <w:t>R J E Š E N J E</w:t>
      </w:r>
    </w:p>
    <w:p w:rsidRDefault="00954C7C" w:rsidP="00954C7C" w:rsidR="00954C7C" w:rsidRPr="00934DF0">
      <w:pPr>
        <w:rPr>
          <w:rFonts w:hAnsi="Times New Roman" w:ascii="Times New Roman"/>
          <w:noProof w:val="false"/>
          <w:szCs w:val="24"/>
        </w:rPr>
      </w:pPr>
    </w:p>
    <w:p w:rsidRDefault="00954C7C" w:rsidP="00954C7C" w:rsidR="00954C7C" w:rsidRPr="00934DF0">
      <w:pPr>
        <w:pStyle w:val="Tijeloteksta"/>
        <w:rPr>
          <w:rFonts w:hAnsi="Times New Roman" w:ascii="Times New Roman"/>
          <w:szCs w:val="24"/>
        </w:rPr>
      </w:pPr>
      <w:r w:rsidRPr="00934DF0">
        <w:rPr>
          <w:rFonts w:hAnsi="Times New Roman" w:ascii="Times New Roman"/>
          <w:szCs w:val="24"/>
        </w:rPr>
        <w:tab/>
      </w:r>
      <w:r w:rsidR="00934DF0">
        <w:rPr>
          <w:rFonts w:hAnsi="Times New Roman" w:ascii="Times New Roman"/>
          <w:szCs w:val="24"/>
        </w:rPr>
        <w:t>Trgovački sud u Zagrebu, Stalna služba</w:t>
      </w:r>
      <w:r w:rsidR="00C26B46" w:rsidRPr="00934DF0">
        <w:rPr>
          <w:rFonts w:hAnsi="Times New Roman" w:ascii="Times New Roman"/>
          <w:szCs w:val="24"/>
        </w:rPr>
        <w:t xml:space="preserve">, </w:t>
      </w:r>
      <w:r w:rsidRPr="00934DF0">
        <w:rPr>
          <w:rFonts w:hAnsi="Times New Roman" w:ascii="Times New Roman"/>
          <w:szCs w:val="24"/>
        </w:rPr>
        <w:t xml:space="preserve">po sucu Goranki Boljkovac, kao stečajnom sucu, </w:t>
      </w:r>
      <w:r w:rsidR="004321CE" w:rsidRPr="00853078">
        <w:rPr>
          <w:rFonts w:hAnsi="Times New Roman" w:ascii="Times New Roman"/>
          <w:szCs w:val="24"/>
        </w:rPr>
        <w:t xml:space="preserve">u stečajnom postupku </w:t>
      </w:r>
      <w:r w:rsidR="004321CE" w:rsidRPr="00853078">
        <w:rPr>
          <w:rFonts w:hAnsi="Times New Roman" w:ascii="Times New Roman"/>
        </w:rPr>
        <w:t xml:space="preserve">nad </w:t>
      </w:r>
      <w:r w:rsidR="004321CE">
        <w:rPr>
          <w:rFonts w:hAnsi="Times New Roman" w:ascii="Times New Roman"/>
        </w:rPr>
        <w:t xml:space="preserve">stečajnim dužnikom </w:t>
      </w:r>
      <w:r w:rsidR="00FF7575">
        <w:rPr>
          <w:rFonts w:hAnsi="Times New Roman" w:ascii="Times New Roman"/>
        </w:rPr>
        <w:t>RE PROJEKT d.o.o. u stečaju, Zagreb, Ivana Cankara 3, OIB 51746471819</w:t>
      </w:r>
      <w:r w:rsidR="006D7025" w:rsidRPr="00836254">
        <w:rPr>
          <w:rFonts w:hAnsi="Times New Roman" w:ascii="Times New Roman"/>
          <w:szCs w:val="24"/>
        </w:rPr>
        <w:t>,</w:t>
      </w:r>
      <w:r w:rsidRPr="00934DF0">
        <w:rPr>
          <w:rFonts w:hAnsi="Times New Roman" w:ascii="Times New Roman"/>
          <w:szCs w:val="24"/>
        </w:rPr>
        <w:t xml:space="preserve"> dana </w:t>
      </w:r>
      <w:r w:rsidR="00A64EAC">
        <w:rPr>
          <w:rFonts w:hAnsi="Times New Roman" w:ascii="Times New Roman"/>
          <w:szCs w:val="24"/>
        </w:rPr>
        <w:t>9. studenog</w:t>
      </w:r>
      <w:r w:rsidR="004321CE">
        <w:rPr>
          <w:rFonts w:hAnsi="Times New Roman" w:ascii="Times New Roman"/>
          <w:szCs w:val="24"/>
        </w:rPr>
        <w:t xml:space="preserve"> 2018</w:t>
      </w:r>
      <w:r w:rsidR="009A6653">
        <w:rPr>
          <w:rFonts w:hAnsi="Times New Roman" w:ascii="Times New Roman"/>
          <w:szCs w:val="24"/>
        </w:rPr>
        <w:t>.</w:t>
      </w:r>
      <w:r w:rsidRPr="00934DF0">
        <w:rPr>
          <w:rFonts w:hAnsi="Times New Roman" w:ascii="Times New Roman"/>
          <w:szCs w:val="24"/>
        </w:rPr>
        <w:t xml:space="preserve"> </w:t>
      </w:r>
    </w:p>
    <w:p w:rsidRDefault="00954C7C" w:rsidP="00954C7C" w:rsidR="00954C7C" w:rsidRPr="00934DF0">
      <w:pPr>
        <w:pStyle w:val="Tijeloteksta"/>
        <w:rPr>
          <w:rFonts w:hAnsi="Times New Roman" w:ascii="Times New Roman"/>
          <w:szCs w:val="24"/>
        </w:rPr>
      </w:pPr>
    </w:p>
    <w:p w:rsidRDefault="00954C7C" w:rsidP="00954C7C" w:rsidR="00BB3314" w:rsidRPr="00204367">
      <w:pPr>
        <w:pStyle w:val="Tijeloteksta"/>
        <w:jc w:val="center"/>
        <w:rPr>
          <w:rFonts w:hAnsi="Times New Roman" w:ascii="Times New Roman"/>
          <w:szCs w:val="24"/>
        </w:rPr>
      </w:pPr>
      <w:r w:rsidRPr="00204367">
        <w:rPr>
          <w:rFonts w:hAnsi="Times New Roman" w:ascii="Times New Roman"/>
          <w:szCs w:val="24"/>
        </w:rPr>
        <w:t>r i j e š i o   j e</w:t>
      </w:r>
    </w:p>
    <w:p w:rsidRDefault="00020150" w:rsidP="00020150" w:rsidR="00020150" w:rsidRPr="00A20DC9">
      <w:pPr>
        <w:pStyle w:val="Tijeloteksta"/>
        <w:rPr>
          <w:rFonts w:hAnsi="Times New Roman" w:ascii="Times New Roman"/>
          <w:b/>
          <w:szCs w:val="24"/>
        </w:rPr>
      </w:pPr>
    </w:p>
    <w:p w:rsidRDefault="00B16132" w:rsidP="00A20DC9" w:rsidR="00020150">
      <w:pPr>
        <w:pStyle w:val="Tijeloteksta"/>
        <w:ind w:firstLine="720"/>
        <w:rPr>
          <w:rFonts w:hAnsi="Times New Roman" w:ascii="Times New Roman"/>
          <w:szCs w:val="24"/>
        </w:rPr>
      </w:pPr>
      <w:r w:rsidRPr="00A20DC9">
        <w:rPr>
          <w:rFonts w:hAnsi="Times New Roman" w:ascii="Times New Roman"/>
          <w:szCs w:val="24"/>
        </w:rPr>
        <w:t xml:space="preserve">Kupac </w:t>
      </w:r>
      <w:r w:rsidR="00A20DC9" w:rsidRPr="00A20DC9">
        <w:rPr>
          <w:rFonts w:hAnsi="Times New Roman" w:ascii="Times New Roman"/>
          <w:szCs w:val="24"/>
        </w:rPr>
        <w:t>SBERBANK d.d., Zagreb, Varšavska 9, OIB 78427478595</w:t>
      </w:r>
      <w:r w:rsidR="00934DF0" w:rsidRPr="00A20DC9">
        <w:rPr>
          <w:rFonts w:hAnsi="Times New Roman" w:ascii="Times New Roman"/>
          <w:szCs w:val="24"/>
        </w:rPr>
        <w:t xml:space="preserve">, </w:t>
      </w:r>
      <w:r w:rsidR="007464E5" w:rsidRPr="00A20DC9">
        <w:rPr>
          <w:rFonts w:hAnsi="Times New Roman" w:ascii="Times New Roman"/>
          <w:szCs w:val="24"/>
        </w:rPr>
        <w:t xml:space="preserve">dužan je u roku </w:t>
      </w:r>
      <w:r w:rsidR="007464E5" w:rsidRPr="00934DF0">
        <w:rPr>
          <w:rFonts w:hAnsi="Times New Roman" w:ascii="Times New Roman"/>
          <w:szCs w:val="24"/>
        </w:rPr>
        <w:t xml:space="preserve">od 30 dana od dana pravomoćnosti </w:t>
      </w:r>
      <w:r w:rsidR="00A20DC9">
        <w:rPr>
          <w:rFonts w:hAnsi="Times New Roman" w:ascii="Times New Roman"/>
          <w:szCs w:val="24"/>
        </w:rPr>
        <w:t xml:space="preserve">ovog </w:t>
      </w:r>
      <w:r w:rsidR="007464E5" w:rsidRPr="00934DF0">
        <w:rPr>
          <w:rFonts w:hAnsi="Times New Roman" w:ascii="Times New Roman"/>
          <w:szCs w:val="24"/>
        </w:rPr>
        <w:t xml:space="preserve">rješenja uplatiti </w:t>
      </w:r>
      <w:r w:rsidR="00311C1A">
        <w:rPr>
          <w:rFonts w:hAnsi="Times New Roman" w:ascii="Times New Roman"/>
          <w:szCs w:val="24"/>
        </w:rPr>
        <w:t>razliku</w:t>
      </w:r>
      <w:r w:rsidR="0090649D">
        <w:rPr>
          <w:rFonts w:hAnsi="Times New Roman" w:ascii="Times New Roman"/>
          <w:szCs w:val="24"/>
        </w:rPr>
        <w:t xml:space="preserve"> kupovnine u iznosu</w:t>
      </w:r>
      <w:r w:rsidR="007464E5" w:rsidRPr="00934DF0">
        <w:rPr>
          <w:rFonts w:hAnsi="Times New Roman" w:ascii="Times New Roman"/>
          <w:szCs w:val="24"/>
        </w:rPr>
        <w:t xml:space="preserve"> od </w:t>
      </w:r>
      <w:r w:rsidR="00A20DC9">
        <w:rPr>
          <w:rFonts w:hAnsi="Times New Roman" w:ascii="Times New Roman"/>
          <w:szCs w:val="24"/>
        </w:rPr>
        <w:t>282.141,96</w:t>
      </w:r>
      <w:r w:rsidR="007464E5" w:rsidRPr="00934DF0">
        <w:rPr>
          <w:rFonts w:hAnsi="Times New Roman" w:ascii="Times New Roman"/>
          <w:szCs w:val="24"/>
        </w:rPr>
        <w:t xml:space="preserve"> kn na</w:t>
      </w:r>
      <w:r w:rsidR="005B12B2">
        <w:rPr>
          <w:rFonts w:hAnsi="Times New Roman" w:ascii="Times New Roman"/>
          <w:szCs w:val="24"/>
        </w:rPr>
        <w:t xml:space="preserve"> </w:t>
      </w:r>
      <w:r w:rsidR="00A20DC9" w:rsidRPr="00454A1E">
        <w:rPr>
          <w:rFonts w:hAnsi="Times New Roman" w:ascii="Times New Roman"/>
          <w:szCs w:val="24"/>
        </w:rPr>
        <w:t xml:space="preserve">žiro račun </w:t>
      </w:r>
      <w:r w:rsidR="00A20DC9">
        <w:rPr>
          <w:rFonts w:hAnsi="Times New Roman" w:ascii="Times New Roman"/>
          <w:szCs w:val="24"/>
        </w:rPr>
        <w:t xml:space="preserve">sudskog depozita Trgovačkog suda u Zagrebu broj </w:t>
      </w:r>
      <w:r w:rsidR="00A20DC9" w:rsidRPr="002E2205">
        <w:rPr>
          <w:rFonts w:hAnsi="Times New Roman" w:ascii="Times New Roman"/>
          <w:szCs w:val="24"/>
        </w:rPr>
        <w:t>IBAN: HR9223900011300000460 model 02–</w:t>
      </w:r>
      <w:r w:rsidR="00A20DC9">
        <w:rPr>
          <w:rFonts w:hAnsi="Times New Roman" w:ascii="Times New Roman"/>
          <w:szCs w:val="24"/>
        </w:rPr>
        <w:t>109414</w:t>
      </w:r>
      <w:r w:rsidR="00A20DC9" w:rsidRPr="00454A1E">
        <w:rPr>
          <w:rFonts w:hAnsi="Times New Roman" w:ascii="Times New Roman"/>
          <w:szCs w:val="24"/>
        </w:rPr>
        <w:t xml:space="preserve"> (s napomenom „uplata razlike kupovnine</w:t>
      </w:r>
      <w:r w:rsidR="00A20DC9">
        <w:rPr>
          <w:rFonts w:hAnsi="Times New Roman" w:ascii="Times New Roman"/>
          <w:szCs w:val="24"/>
        </w:rPr>
        <w:t>“</w:t>
      </w:r>
      <w:r w:rsidR="007C6F92">
        <w:rPr>
          <w:rFonts w:hAnsi="Times New Roman" w:ascii="Times New Roman"/>
          <w:szCs w:val="24"/>
        </w:rPr>
        <w:t>)</w:t>
      </w:r>
      <w:r w:rsidR="007464E5" w:rsidRPr="00934DF0">
        <w:rPr>
          <w:rFonts w:hAnsi="Times New Roman" w:ascii="Times New Roman"/>
          <w:szCs w:val="24"/>
        </w:rPr>
        <w:t>.</w:t>
      </w:r>
      <w:r w:rsidR="00954C7C" w:rsidRPr="00934DF0">
        <w:rPr>
          <w:rFonts w:hAnsi="Times New Roman" w:ascii="Times New Roman"/>
          <w:szCs w:val="24"/>
        </w:rPr>
        <w:t xml:space="preserve"> </w:t>
      </w:r>
      <w:r w:rsidR="00C70B43">
        <w:rPr>
          <w:rFonts w:hAnsi="Times New Roman" w:ascii="Times New Roman"/>
          <w:szCs w:val="24"/>
        </w:rPr>
        <w:t xml:space="preserve"> </w:t>
      </w:r>
    </w:p>
    <w:p w:rsidRDefault="00BB3314" w:rsidP="000D4F31" w:rsidR="00BB3314" w:rsidRPr="00934DF0">
      <w:pPr>
        <w:pStyle w:val="Tijeloteksta"/>
        <w:ind w:left="720"/>
        <w:rPr>
          <w:rFonts w:hAnsi="Times New Roman" w:ascii="Times New Roman"/>
          <w:szCs w:val="24"/>
        </w:rPr>
      </w:pPr>
    </w:p>
    <w:p w:rsidRDefault="000F0435" w:rsidP="000F0435" w:rsidR="008F12BE" w:rsidRPr="006D3F52">
      <w:pPr>
        <w:pStyle w:val="Tijeloteksta"/>
        <w:jc w:val="center"/>
        <w:rPr>
          <w:rFonts w:hAnsi="Times New Roman" w:ascii="Times New Roman"/>
          <w:szCs w:val="24"/>
        </w:rPr>
      </w:pPr>
      <w:r w:rsidRPr="006D3F52">
        <w:rPr>
          <w:rFonts w:hAnsi="Times New Roman" w:ascii="Times New Roman"/>
          <w:szCs w:val="24"/>
        </w:rPr>
        <w:t>Obrazloženje</w:t>
      </w:r>
    </w:p>
    <w:p w:rsidRDefault="00F80552" w:rsidP="000F0435" w:rsidR="00F80552" w:rsidRPr="00934DF0">
      <w:pPr>
        <w:pStyle w:val="Tijeloteksta"/>
        <w:jc w:val="center"/>
        <w:rPr>
          <w:rFonts w:hAnsi="Times New Roman" w:ascii="Times New Roman"/>
          <w:b/>
          <w:szCs w:val="24"/>
        </w:rPr>
      </w:pPr>
    </w:p>
    <w:p w:rsidRDefault="00362D40" w:rsidP="000F0435" w:rsidR="00815AC3">
      <w:pPr>
        <w:pStyle w:val="Tijeloteksta"/>
        <w:rPr>
          <w:rFonts w:hAnsi="Times New Roman" w:ascii="Times New Roman"/>
          <w:szCs w:val="24"/>
        </w:rPr>
      </w:pPr>
      <w:r w:rsidRPr="00934DF0">
        <w:rPr>
          <w:rFonts w:hAnsi="Times New Roman" w:ascii="Times New Roman"/>
          <w:szCs w:val="24"/>
        </w:rPr>
        <w:tab/>
      </w:r>
      <w:r w:rsidR="00815AC3">
        <w:rPr>
          <w:rFonts w:hAnsi="Times New Roman" w:ascii="Times New Roman"/>
          <w:szCs w:val="24"/>
        </w:rPr>
        <w:t xml:space="preserve">Rješenjem o dosudi Trgovačkog suda u Zagrebu posl.br. 3 St-1094/14-80 od 11. svibnja 2018. nekretnine stečajnog dužnika, i to kat. čestica broj 424/1 upisana u zk.ul. 962, kat. čestica </w:t>
      </w:r>
      <w:r w:rsidR="00906799">
        <w:rPr>
          <w:rFonts w:hAnsi="Times New Roman" w:ascii="Times New Roman"/>
          <w:szCs w:val="24"/>
        </w:rPr>
        <w:t xml:space="preserve">broj </w:t>
      </w:r>
      <w:r w:rsidR="00815AC3">
        <w:rPr>
          <w:rFonts w:hAnsi="Times New Roman" w:ascii="Times New Roman"/>
          <w:szCs w:val="24"/>
        </w:rPr>
        <w:t xml:space="preserve">426/1 upisana u zk.ul. 1388, i kat. čestica broj 424/2 upisana u zk.ul. 1186, sve k.o. Splitska, dosuđene su kupcu – razlučnom vjerovniku </w:t>
      </w:r>
      <w:r w:rsidR="00815AC3" w:rsidRPr="00A20DC9">
        <w:rPr>
          <w:rFonts w:hAnsi="Times New Roman" w:ascii="Times New Roman"/>
          <w:szCs w:val="24"/>
        </w:rPr>
        <w:t>SBERBANK d.d., Zagreb, Varšavska 9, OIB 78427478595</w:t>
      </w:r>
      <w:r w:rsidR="00815AC3">
        <w:rPr>
          <w:rFonts w:hAnsi="Times New Roman" w:ascii="Times New Roman"/>
          <w:szCs w:val="24"/>
        </w:rPr>
        <w:t xml:space="preserve"> (točka I. izreke rješenja od 11. svibnja 2018.), a ujedno je riješeno da se tražbina razlučnog vjerovnika </w:t>
      </w:r>
      <w:r w:rsidR="00815AC3" w:rsidRPr="00A20DC9">
        <w:rPr>
          <w:rFonts w:hAnsi="Times New Roman" w:ascii="Times New Roman"/>
          <w:szCs w:val="24"/>
        </w:rPr>
        <w:t>SBERBANK d.d., Zagreb, Varšavska 9, OIB 78427478595</w:t>
      </w:r>
      <w:r w:rsidR="00815AC3">
        <w:rPr>
          <w:rFonts w:hAnsi="Times New Roman" w:ascii="Times New Roman"/>
          <w:szCs w:val="24"/>
        </w:rPr>
        <w:t>, kao kupca, stavlja u prijeboj s tražbinom po osnovi kupovine u iznosu od 2.000.000,00 kn, slijedom čega je razlučni vjerovnik oslobođen obveze plaćanja kupovnine (točka II. izreke rješenja od 11. svibnja 2018.).</w:t>
      </w:r>
    </w:p>
    <w:p w:rsidRDefault="00815AC3" w:rsidP="000F0435" w:rsidR="00815AC3">
      <w:pPr>
        <w:pStyle w:val="Tijeloteksta"/>
        <w:rPr>
          <w:rFonts w:hAnsi="Times New Roman" w:ascii="Times New Roman"/>
          <w:szCs w:val="24"/>
        </w:rPr>
      </w:pPr>
    </w:p>
    <w:p w:rsidRDefault="00815AC3" w:rsidP="000F0435" w:rsidR="00815AC3">
      <w:pPr>
        <w:pStyle w:val="Tijeloteksta"/>
        <w:rPr>
          <w:rFonts w:hAnsi="Times New Roman" w:ascii="Times New Roman"/>
          <w:szCs w:val="24"/>
        </w:rPr>
      </w:pPr>
      <w:r>
        <w:rPr>
          <w:rFonts w:hAnsi="Times New Roman" w:ascii="Times New Roman"/>
          <w:szCs w:val="24"/>
        </w:rPr>
        <w:tab/>
        <w:t>Protiv točke III. izreke rješenja o dosudi posl.br. 3 St-1094/14-80 od 11. svibnja 2018., a kojom je bilo određeno da je razlučni vjerovnik SBERBAN</w:t>
      </w:r>
      <w:r w:rsidR="00906799">
        <w:rPr>
          <w:rFonts w:hAnsi="Times New Roman" w:ascii="Times New Roman"/>
          <w:szCs w:val="24"/>
        </w:rPr>
        <w:t>K</w:t>
      </w:r>
      <w:r>
        <w:rPr>
          <w:rFonts w:hAnsi="Times New Roman" w:ascii="Times New Roman"/>
          <w:szCs w:val="24"/>
        </w:rPr>
        <w:t xml:space="preserve"> d.d., Zagreb, dužan u roku od 30 dana od dana pravomoćnosti tog rješenja platiti paušalne troškove koji terete prodane nekretnine sukladno čl. 170. st. 1. i 2. Stečajnog zakona u iznosu od 200.000,00 kn, žalbu je podnio stečajni i razlučni vjerovnik Republika Hrvatska, Ministarstvo financija, Porezna uprava, koja žalba je uvažena te je rješenjem Visokog trgovačkog suda Republike Hrvatske posl.br. Pž-3840/18- 2 od 10. srpnja 2018. ukinuta točka III. izreke rješenja Trgovačkog suda u Zagrebu posl.br. 3 St-1094/14-80 od 11. svibnja 2018. te je predmet vraćen sudu na ponovan postupak. </w:t>
      </w:r>
    </w:p>
    <w:p w:rsidRDefault="00815AC3" w:rsidP="000F0435" w:rsidR="00815AC3">
      <w:pPr>
        <w:pStyle w:val="Tijeloteksta"/>
        <w:rPr>
          <w:rFonts w:hAnsi="Times New Roman" w:ascii="Times New Roman"/>
          <w:szCs w:val="24"/>
        </w:rPr>
      </w:pPr>
    </w:p>
    <w:p w:rsidRDefault="006C5AD5" w:rsidP="000F0435" w:rsidR="00815AC3">
      <w:pPr>
        <w:pStyle w:val="Tijeloteksta"/>
        <w:rPr>
          <w:rFonts w:hAnsi="Times New Roman" w:ascii="Times New Roman"/>
          <w:szCs w:val="24"/>
        </w:rPr>
      </w:pPr>
      <w:r>
        <w:rPr>
          <w:rFonts w:hAnsi="Times New Roman" w:ascii="Times New Roman"/>
          <w:szCs w:val="24"/>
        </w:rPr>
        <w:tab/>
        <w:t xml:space="preserve">Ovaj stečajni postupak pokrenut je </w:t>
      </w:r>
      <w:r w:rsidR="001C4CDD">
        <w:rPr>
          <w:rFonts w:hAnsi="Times New Roman" w:ascii="Times New Roman"/>
          <w:szCs w:val="24"/>
        </w:rPr>
        <w:t xml:space="preserve">podnošenjem prijedloga za otvaranje stečajnog postupka dana 15. prosinca 2014. te je rješenje o otvaranju stečajnog postupka nad stečajnim </w:t>
      </w:r>
      <w:r w:rsidR="001C4CDD">
        <w:rPr>
          <w:rFonts w:hAnsi="Times New Roman" w:ascii="Times New Roman"/>
          <w:szCs w:val="24"/>
        </w:rPr>
        <w:lastRenderedPageBreak/>
        <w:t>dužnikom RE PROJEKT d.o.o. u stečaju, Zagreb, doneseno 6. srpnja 2015., dakle, u vrijeme važenja ranijeg Stečajnog zakona (Narodne novine</w:t>
      </w:r>
      <w:r w:rsidR="001C4CDD" w:rsidRPr="002E2205">
        <w:rPr>
          <w:rFonts w:hAnsi="Times New Roman" w:ascii="Times New Roman"/>
          <w:szCs w:val="24"/>
        </w:rPr>
        <w:t xml:space="preserve"> broj 44/96, 29/99, 120/00, 123/03, 82/0</w:t>
      </w:r>
      <w:r w:rsidR="009E7E37">
        <w:rPr>
          <w:rFonts w:hAnsi="Times New Roman" w:ascii="Times New Roman"/>
          <w:szCs w:val="24"/>
        </w:rPr>
        <w:t>6, 116/10, 25/12, 133/12, 45/13</w:t>
      </w:r>
      <w:r w:rsidR="001C4CDD" w:rsidRPr="002E2205">
        <w:rPr>
          <w:rFonts w:hAnsi="Times New Roman" w:ascii="Times New Roman"/>
          <w:szCs w:val="24"/>
        </w:rPr>
        <w:t>)</w:t>
      </w:r>
      <w:r w:rsidR="001C4CDD">
        <w:rPr>
          <w:rFonts w:hAnsi="Times New Roman" w:ascii="Times New Roman"/>
          <w:szCs w:val="24"/>
        </w:rPr>
        <w:t xml:space="preserve">. </w:t>
      </w:r>
    </w:p>
    <w:p w:rsidRDefault="009E7E37" w:rsidP="009E7E37" w:rsidR="009E7E37">
      <w:pPr>
        <w:jc w:val="both"/>
      </w:pPr>
    </w:p>
    <w:p w:rsidRDefault="009E7E37" w:rsidP="009E7E37" w:rsidR="009E7E37" w:rsidRPr="009E7E37">
      <w:pPr>
        <w:jc w:val="both"/>
        <w:rPr>
          <w:rFonts w:hAnsi="Times New Roman" w:ascii="Times New Roman"/>
        </w:rPr>
      </w:pPr>
      <w:r>
        <w:tab/>
      </w:r>
      <w:r w:rsidRPr="009E7E37">
        <w:rPr>
          <w:rFonts w:hAnsi="Times New Roman" w:ascii="Times New Roman"/>
        </w:rPr>
        <w:t xml:space="preserve">Odredbom čl. 254. st. 1. "novog" Stečajnog zakona (Narodne novine broj 71/15, 104/17, dalje u tekstu: SZ-a, a koja odredba se sukladno čl. 441. st. 2. istog Zakona primjenjuje na postupke koji su tijeku) propisano je da je stečajni upravitelj dužan dostaviti sudu obračun troškova utvrđivanja predmeta razlučnog prava i troškova njegova unovčenja u roku od 8 dana od dana pravomoćnosti rješenja o dosudi; odredbom st. 2. istog članka propisano je da se troškovi utvrđivanja predmeta razlučnog prava određuju paušalno u iznosu od 5% od utrška; odredbom st. 3. istog članka propisano je da se troškovi unovčenja predmeta razlučnog prava određuju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 </w:t>
      </w:r>
    </w:p>
    <w:p w:rsidRDefault="009E7E37" w:rsidP="000F0435" w:rsidR="009E7E37" w:rsidRPr="009E7E37">
      <w:pPr>
        <w:pStyle w:val="Tijeloteksta"/>
        <w:rPr>
          <w:rFonts w:hAnsi="Times New Roman" w:ascii="Times New Roman"/>
          <w:szCs w:val="24"/>
        </w:rPr>
      </w:pPr>
    </w:p>
    <w:p w:rsidRDefault="009E7E37" w:rsidP="000F0435" w:rsidR="009E7E37">
      <w:pPr>
        <w:pStyle w:val="Tijeloteksta"/>
        <w:rPr>
          <w:rFonts w:hAnsi="Times New Roman" w:ascii="Times New Roman"/>
          <w:szCs w:val="24"/>
        </w:rPr>
      </w:pPr>
      <w:r w:rsidRPr="009E7E37">
        <w:rPr>
          <w:rFonts w:hAnsi="Times New Roman" w:ascii="Times New Roman"/>
          <w:szCs w:val="24"/>
        </w:rPr>
        <w:tab/>
        <w:t xml:space="preserve">Odredbom čl. 248. st. 1. SZ-a </w:t>
      </w:r>
      <w:r>
        <w:rPr>
          <w:rFonts w:hAnsi="Times New Roman" w:ascii="Times New Roman"/>
          <w:szCs w:val="24"/>
        </w:rPr>
        <w:t>propisano je da će nakon unovčenja stvari ili prava na kojem postoji razlučno pravo upisano u javnoj knjizi sud iz iznosa ostvarenog prodajom: 1. namiriti troškove unovčenja iz čl. 254. ovoga Zakona; 2. namiriti tražbine razlučnih vjerovnika prema redoslijedu određenom pravilima ovršnoga postupka; 3. preostali iznos predati stečajnom upravitelju za namirenje stečajnih vjerovnika.</w:t>
      </w:r>
    </w:p>
    <w:p w:rsidRDefault="009E7E37" w:rsidP="000F0435" w:rsidR="009E7E37">
      <w:pPr>
        <w:pStyle w:val="Tijeloteksta"/>
        <w:rPr>
          <w:rFonts w:hAnsi="Times New Roman" w:ascii="Times New Roman"/>
          <w:szCs w:val="24"/>
        </w:rPr>
      </w:pPr>
    </w:p>
    <w:p w:rsidRDefault="009E7E37" w:rsidP="000F0435" w:rsidR="009E7E37">
      <w:pPr>
        <w:pStyle w:val="Tijeloteksta"/>
        <w:rPr>
          <w:rFonts w:hAnsi="Times New Roman" w:ascii="Times New Roman"/>
          <w:szCs w:val="24"/>
        </w:rPr>
      </w:pPr>
      <w:r>
        <w:rPr>
          <w:rFonts w:hAnsi="Times New Roman" w:ascii="Times New Roman"/>
          <w:szCs w:val="24"/>
        </w:rPr>
        <w:tab/>
        <w:t>Sud je zaključkom od 12. rujna 2018. naložio stečajnom upravitelju da dostavi sudu obračun troškova unovčenja nekretnina dosuđenih kupcu – raz</w:t>
      </w:r>
      <w:r w:rsidR="00A64EAC">
        <w:rPr>
          <w:rFonts w:hAnsi="Times New Roman" w:ascii="Times New Roman"/>
          <w:szCs w:val="24"/>
        </w:rPr>
        <w:t>lučnom vjerovniku SBERBANK d.d.,</w:t>
      </w:r>
      <w:r>
        <w:rPr>
          <w:rFonts w:hAnsi="Times New Roman" w:ascii="Times New Roman"/>
          <w:szCs w:val="24"/>
        </w:rPr>
        <w:t xml:space="preserve"> Zagreb, rješenjem o dosudi od 11. svibnja 2018., sukladno odredbi čl. 254. SZ-a, </w:t>
      </w:r>
      <w:r w:rsidR="002C273D">
        <w:rPr>
          <w:rFonts w:hAnsi="Times New Roman" w:ascii="Times New Roman"/>
          <w:szCs w:val="24"/>
        </w:rPr>
        <w:t>uz napomenu da isti</w:t>
      </w:r>
      <w:r>
        <w:rPr>
          <w:rFonts w:hAnsi="Times New Roman" w:ascii="Times New Roman"/>
          <w:szCs w:val="24"/>
        </w:rPr>
        <w:t xml:space="preserve"> u obračunu troškova unovčenja jasno specificira troškove koji terete kupovninu u 100%-tnom iznosu i one koji terete kupovninu u razmjernoj visini, a prema visini u skladu s postotkom u kojem ostvarena kupovnina sudjeluje u vrijednosti ukupno unovčene stečajne mase. </w:t>
      </w:r>
    </w:p>
    <w:p w:rsidRDefault="00906799" w:rsidP="000F0435" w:rsidR="00906799">
      <w:pPr>
        <w:pStyle w:val="Tijeloteksta"/>
        <w:rPr>
          <w:rFonts w:hAnsi="Times New Roman" w:ascii="Times New Roman"/>
          <w:szCs w:val="24"/>
        </w:rPr>
      </w:pPr>
    </w:p>
    <w:p w:rsidRDefault="00906799" w:rsidP="000F0435" w:rsidR="00906799">
      <w:pPr>
        <w:pStyle w:val="Tijeloteksta"/>
        <w:rPr>
          <w:rFonts w:hAnsi="Times New Roman" w:ascii="Times New Roman"/>
          <w:szCs w:val="24"/>
        </w:rPr>
      </w:pPr>
      <w:r>
        <w:rPr>
          <w:rFonts w:hAnsi="Times New Roman" w:ascii="Times New Roman"/>
          <w:szCs w:val="24"/>
        </w:rPr>
        <w:tab/>
        <w:t>Naime, pravomoćnim rješenjem Trgovačkog suda u Zagrebu posl.br. 3 St-1094/14-50 od 16. prosinca 2016. određena je prodaja nekretnina u vlasništvu stečajnog dužnika, i to: kat. čestica broj 424/1 upisana u zk.ul. 962, kat. čestica broj 426/1 upisana u zk.ul. 1388, i kat. čestica broj 424/2 upisana u zk.ul. 1186, sve k.o. Splitska, u stečajnom postupku koji se vodi kod ovog suda uz odgovarajuću primjenu pravila o ovrsi na nekretninama, pri čemu se sud pozvao na odredbe čl. 164. st. 1. i 3. Stečajnog zakona (Narodne novine</w:t>
      </w:r>
      <w:r w:rsidRPr="002E2205">
        <w:rPr>
          <w:rFonts w:hAnsi="Times New Roman" w:ascii="Times New Roman"/>
          <w:szCs w:val="24"/>
        </w:rPr>
        <w:t xml:space="preserve"> broj 44/96, 29/99, 120/00, 123/03, 82/0</w:t>
      </w:r>
      <w:r>
        <w:rPr>
          <w:rFonts w:hAnsi="Times New Roman" w:ascii="Times New Roman"/>
          <w:szCs w:val="24"/>
        </w:rPr>
        <w:t>6, 116/10, 25/12, 133/12, 45/13</w:t>
      </w:r>
      <w:r w:rsidRPr="002E2205">
        <w:rPr>
          <w:rFonts w:hAnsi="Times New Roman" w:ascii="Times New Roman"/>
          <w:szCs w:val="24"/>
        </w:rPr>
        <w:t>)</w:t>
      </w:r>
      <w:r>
        <w:rPr>
          <w:rFonts w:hAnsi="Times New Roman" w:ascii="Times New Roman"/>
          <w:szCs w:val="24"/>
        </w:rPr>
        <w:t xml:space="preserve">. </w:t>
      </w:r>
    </w:p>
    <w:p w:rsidRDefault="00906799" w:rsidP="000F0435" w:rsidR="00906799">
      <w:pPr>
        <w:pStyle w:val="Tijeloteksta"/>
        <w:rPr>
          <w:rFonts w:hAnsi="Times New Roman" w:ascii="Times New Roman"/>
          <w:szCs w:val="24"/>
        </w:rPr>
      </w:pPr>
    </w:p>
    <w:p w:rsidRDefault="00906799" w:rsidP="000F0435" w:rsidR="00B90D09">
      <w:pPr>
        <w:pStyle w:val="Tijeloteksta"/>
        <w:rPr>
          <w:rFonts w:hAnsi="Times New Roman" w:ascii="Times New Roman"/>
          <w:szCs w:val="24"/>
        </w:rPr>
      </w:pPr>
      <w:r>
        <w:rPr>
          <w:rFonts w:hAnsi="Times New Roman" w:ascii="Times New Roman"/>
          <w:szCs w:val="24"/>
        </w:rPr>
        <w:tab/>
        <w:t xml:space="preserve">Nadalje, zaključkom o prodaji Trgovačkog suda u Zagrebu posl.br. 3 St-1094/14-78 od 23. ožujka 2018. određeno je da se predmetne nekretnine prodaju na jedanaestoj javnoj dražbi koja je održana kod Trgovačkog suda u Zagrebu, Petrinjska 8, te je ujedno određeno da se na toj dražbi nekretnine ne mogu prodati ispod cijene od 2.000.000,00 kn. Na dražbi od 11. travnja 2018. razlučni vjerovnik </w:t>
      </w:r>
      <w:r w:rsidRPr="00A20DC9">
        <w:rPr>
          <w:rFonts w:hAnsi="Times New Roman" w:ascii="Times New Roman"/>
          <w:szCs w:val="24"/>
        </w:rPr>
        <w:t>SBERBANK d.d., Zagreb, Varšavska 9, OIB 78427478595</w:t>
      </w:r>
      <w:r>
        <w:rPr>
          <w:rFonts w:hAnsi="Times New Roman" w:ascii="Times New Roman"/>
          <w:szCs w:val="24"/>
        </w:rPr>
        <w:t xml:space="preserve">, dao je ponudu za kupnju predmetnih nekretnina po početnoj cijeni od 2.000.000,00 kn, a ujedno je dao izjavu da stavlja u prijeboj svoju tražbinu po osnovi razlučnog prava s iznosom kupovnine. </w:t>
      </w:r>
      <w:r w:rsidR="00B90D09">
        <w:rPr>
          <w:rFonts w:hAnsi="Times New Roman" w:ascii="Times New Roman"/>
          <w:szCs w:val="24"/>
        </w:rPr>
        <w:t xml:space="preserve">Slijedom navedenog, rješenjem o dosudi od 11. svibnja 2018. predmetne nekretnine dosuđene su kupcu – razlučnom vjerovniku </w:t>
      </w:r>
      <w:r w:rsidR="00B90D09" w:rsidRPr="00A20DC9">
        <w:rPr>
          <w:rFonts w:hAnsi="Times New Roman" w:ascii="Times New Roman"/>
          <w:szCs w:val="24"/>
        </w:rPr>
        <w:t>SBERBANK d.d., Zagreb, Varšavska 9, OIB 78427478595</w:t>
      </w:r>
      <w:r w:rsidR="00B90D09">
        <w:rPr>
          <w:rFonts w:hAnsi="Times New Roman" w:ascii="Times New Roman"/>
          <w:szCs w:val="24"/>
        </w:rPr>
        <w:t>.</w:t>
      </w:r>
    </w:p>
    <w:p w:rsidRDefault="00B90D09" w:rsidP="000F0435" w:rsidR="00B90D09">
      <w:pPr>
        <w:pStyle w:val="Tijeloteksta"/>
        <w:rPr>
          <w:rFonts w:hAnsi="Times New Roman" w:ascii="Times New Roman"/>
          <w:szCs w:val="24"/>
        </w:rPr>
      </w:pPr>
    </w:p>
    <w:p w:rsidRDefault="00B90D09" w:rsidP="000F0435" w:rsidR="00B90D09">
      <w:pPr>
        <w:pStyle w:val="Tijeloteksta"/>
        <w:rPr>
          <w:rFonts w:hAnsi="Times New Roman" w:ascii="Times New Roman"/>
          <w:szCs w:val="24"/>
        </w:rPr>
      </w:pPr>
      <w:r>
        <w:rPr>
          <w:rFonts w:hAnsi="Times New Roman" w:ascii="Times New Roman"/>
          <w:szCs w:val="24"/>
        </w:rPr>
        <w:lastRenderedPageBreak/>
        <w:tab/>
        <w:t xml:space="preserve">Uvidom u zk.ul. 962, zk.ul. 1388 i zk.ul. 1186, sve k.o. Splitska, neprijeporno je utvrđeno da je </w:t>
      </w:r>
      <w:r w:rsidRPr="00A20DC9">
        <w:rPr>
          <w:rFonts w:hAnsi="Times New Roman" w:ascii="Times New Roman"/>
          <w:szCs w:val="24"/>
        </w:rPr>
        <w:t>SBERBANK d.d., Zagreb, Varšavska 9, OIB 78427478595</w:t>
      </w:r>
      <w:r>
        <w:rPr>
          <w:rFonts w:hAnsi="Times New Roman" w:ascii="Times New Roman"/>
          <w:szCs w:val="24"/>
        </w:rPr>
        <w:t>, (ranije VOLKSBANK d.d.) prvi razlučni vjerovniku prednosnom redu, odnosno isti ima upisana založna prava pod brojem Z-1594/09 (radi osiguranja novčane tražbine u iznosu od 3.000.000,00 kn) i Z-1595/09 (radi osiguranja novčane tražbine u iznosu od 35.760.000,00 kn), a potom je upisano založno pravo za korist Republike Hrvatske pod brojem Z-1432/13 (radi osiguranja novčane tražbine u iznosu od 205.043,42 kn).</w:t>
      </w:r>
    </w:p>
    <w:p w:rsidRDefault="009E7E37" w:rsidP="000F0435" w:rsidR="009E7E37">
      <w:pPr>
        <w:pStyle w:val="Tijeloteksta"/>
        <w:rPr>
          <w:rFonts w:hAnsi="Times New Roman" w:ascii="Times New Roman"/>
          <w:szCs w:val="24"/>
        </w:rPr>
      </w:pPr>
    </w:p>
    <w:p w:rsidRDefault="00BA1D22" w:rsidP="00B90D09" w:rsidR="00B90D09">
      <w:pPr>
        <w:pStyle w:val="Tijeloteksta"/>
        <w:rPr>
          <w:rFonts w:hAnsi="Times New Roman" w:ascii="Times New Roman"/>
          <w:szCs w:val="24"/>
        </w:rPr>
      </w:pPr>
      <w:r>
        <w:rPr>
          <w:rFonts w:hAnsi="Times New Roman" w:ascii="Times New Roman"/>
          <w:szCs w:val="24"/>
        </w:rPr>
        <w:tab/>
        <w:t xml:space="preserve">Odredbom čl. 247. st. 7. SZ-a propisao je da prvi razlučni vjerovnik u prednosnom redu može izjaviti da kupuje nekretninu i da stavlja u prijeboj svoju tražbinu s protutražbinom stečajnoga dužnika po osnovi cijene u visini utvrđene vrijednosti nekretnine. </w:t>
      </w:r>
      <w:r w:rsidR="00B90D09">
        <w:rPr>
          <w:rFonts w:hAnsi="Times New Roman" w:ascii="Times New Roman"/>
          <w:szCs w:val="24"/>
        </w:rPr>
        <w:t xml:space="preserve">Dakle, obzirom da je kupac – razlučni vjerovnik SBERBANK d.d., Zagreb, na ročištu za javnu dražbu održanu 11. travnja 2018. dao izjavu o prijeboju upravo u smislu odredbe čl. 247. st. 7. SZ-a, sud je pod točkom II. izreke rješenja o dosudi posl.br. 3 St-1094/14-80 od 11. svibnja 2018. konstatirao da se tražbina razlučnog vjerovnika stavlja u prijeboj s protutražbinom stečajnog dužnika po osnovi kupovnine u iznosu od 2.000.000,00 kn. </w:t>
      </w:r>
      <w:r w:rsidR="0016729F">
        <w:rPr>
          <w:rFonts w:hAnsi="Times New Roman" w:ascii="Times New Roman"/>
          <w:szCs w:val="24"/>
        </w:rPr>
        <w:t>Rješenje o dosudi od 11. svibnja 2018. postalo je pravomoćno u svim točkama izreke dana 23. svibnja 2018., izuzev ukinute točke III. izreke rješenja, koja je ukinuta rješenjem Visokog trgovačkog suda Republike Hrvatske posl.br. Pž-3840/18-2 od 10. srpnja 2018.</w:t>
      </w:r>
    </w:p>
    <w:p w:rsidRDefault="00362433" w:rsidP="000F0435" w:rsidR="00362433">
      <w:pPr>
        <w:pStyle w:val="Tijeloteksta"/>
        <w:rPr>
          <w:rFonts w:hAnsi="Times New Roman" w:ascii="Times New Roman"/>
        </w:rPr>
      </w:pPr>
    </w:p>
    <w:p w:rsidRDefault="00362433" w:rsidP="0016729F" w:rsidR="00924592">
      <w:pPr>
        <w:pStyle w:val="Tijeloteksta"/>
        <w:rPr>
          <w:rFonts w:hAnsi="Times New Roman" w:ascii="Times New Roman"/>
          <w:szCs w:val="24"/>
        </w:rPr>
      </w:pPr>
      <w:r>
        <w:rPr>
          <w:rFonts w:hAnsi="Times New Roman" w:ascii="Times New Roman"/>
        </w:rPr>
        <w:tab/>
      </w:r>
      <w:r w:rsidR="0016729F">
        <w:rPr>
          <w:rFonts w:hAnsi="Times New Roman" w:ascii="Times New Roman"/>
        </w:rPr>
        <w:t xml:space="preserve">Obzirom da je kupac – razlučni vjerovnik </w:t>
      </w:r>
      <w:r w:rsidR="0016729F" w:rsidRPr="00A20DC9">
        <w:rPr>
          <w:rFonts w:hAnsi="Times New Roman" w:ascii="Times New Roman"/>
          <w:szCs w:val="24"/>
        </w:rPr>
        <w:t>SBERBANK d.d., Zagreb, Varšavska 9</w:t>
      </w:r>
      <w:r w:rsidR="0016729F">
        <w:rPr>
          <w:rFonts w:hAnsi="Times New Roman" w:ascii="Times New Roman"/>
          <w:szCs w:val="24"/>
        </w:rPr>
        <w:t>,</w:t>
      </w:r>
      <w:r w:rsidR="003528BD">
        <w:rPr>
          <w:rFonts w:hAnsi="Times New Roman" w:ascii="Times New Roman"/>
          <w:szCs w:val="24"/>
        </w:rPr>
        <w:t xml:space="preserve"> dao izjavu o prijeboju, kupac nije dužan </w:t>
      </w:r>
      <w:r w:rsidR="0016729F">
        <w:rPr>
          <w:rFonts w:hAnsi="Times New Roman" w:ascii="Times New Roman"/>
          <w:szCs w:val="24"/>
        </w:rPr>
        <w:t xml:space="preserve">platiti kupovninu u iznosu od 2.000.000,00 kn, </w:t>
      </w:r>
      <w:r w:rsidR="003528BD">
        <w:rPr>
          <w:rFonts w:hAnsi="Times New Roman" w:ascii="Times New Roman"/>
          <w:szCs w:val="24"/>
        </w:rPr>
        <w:t xml:space="preserve">već samo </w:t>
      </w:r>
      <w:r w:rsidR="00924592">
        <w:rPr>
          <w:rFonts w:hAnsi="Times New Roman" w:ascii="Times New Roman"/>
          <w:szCs w:val="24"/>
        </w:rPr>
        <w:t xml:space="preserve">dio kupovnine koji se odnosi na troškove utvrđivanje predmeta razlučnog prava i troškove njegova unovčenja, a sukladno obračunu troškova koje je sudu dostavio stečajni upravitelj dana </w:t>
      </w:r>
      <w:r w:rsidR="0016729F">
        <w:rPr>
          <w:rFonts w:hAnsi="Times New Roman" w:ascii="Times New Roman"/>
          <w:szCs w:val="24"/>
        </w:rPr>
        <w:t>25. rujna</w:t>
      </w:r>
      <w:r w:rsidR="00924592">
        <w:rPr>
          <w:rFonts w:hAnsi="Times New Roman" w:ascii="Times New Roman"/>
          <w:szCs w:val="24"/>
        </w:rPr>
        <w:t xml:space="preserve"> 2018.</w:t>
      </w:r>
      <w:r w:rsidR="00570125">
        <w:rPr>
          <w:rFonts w:hAnsi="Times New Roman" w:ascii="Times New Roman"/>
          <w:szCs w:val="24"/>
        </w:rPr>
        <w:t>, time da je stečajni upravitelj podneskom od 11. listopada 2018. dostavio u spis cjelokupnu dokumentaciju na kojoj temelji stvarne troškove koji terete ostvarenu kupovninu.</w:t>
      </w:r>
    </w:p>
    <w:p w:rsidRDefault="00924592" w:rsidP="000F0435" w:rsidR="00924592">
      <w:pPr>
        <w:pStyle w:val="Tijeloteksta"/>
        <w:rPr>
          <w:rFonts w:hAnsi="Times New Roman" w:ascii="Times New Roman"/>
          <w:szCs w:val="24"/>
        </w:rPr>
      </w:pPr>
    </w:p>
    <w:p w:rsidRDefault="00924592" w:rsidP="000F0435" w:rsidR="0016729F">
      <w:pPr>
        <w:pStyle w:val="Tijeloteksta"/>
        <w:rPr>
          <w:rFonts w:hAnsi="Times New Roman" w:ascii="Times New Roman"/>
          <w:szCs w:val="24"/>
        </w:rPr>
      </w:pPr>
      <w:r>
        <w:rPr>
          <w:rFonts w:hAnsi="Times New Roman" w:ascii="Times New Roman"/>
          <w:szCs w:val="24"/>
        </w:rPr>
        <w:tab/>
      </w:r>
      <w:r w:rsidR="0016729F">
        <w:rPr>
          <w:rFonts w:hAnsi="Times New Roman" w:ascii="Times New Roman"/>
          <w:szCs w:val="24"/>
        </w:rPr>
        <w:t>Sukladno ranije citiranoj odredbi čl. 254. st. 2. SZ-a (čl. 254. izmijenjen je odredbom čl. 31. Zakona o izmjenama i dopunama Stečajnog zakona (Narodne novine broj 104/17)</w:t>
      </w:r>
      <w:r w:rsidR="00A64EAC">
        <w:rPr>
          <w:rFonts w:hAnsi="Times New Roman" w:ascii="Times New Roman"/>
          <w:szCs w:val="24"/>
        </w:rPr>
        <w:t>,</w:t>
      </w:r>
      <w:r w:rsidR="0016729F">
        <w:rPr>
          <w:rFonts w:hAnsi="Times New Roman" w:ascii="Times New Roman"/>
          <w:szCs w:val="24"/>
        </w:rPr>
        <w:t xml:space="preserve"> a prema čl. 37. st. 3. istog Zakona propisano je da se odredbe čl. 31. st. 2. i 3. ovog Zakona primjenjuju u stečajnim postupcima koji su u tijeku, bez obzira na to kada su pokrenuti ako rješenje o dosudi nije steklo svojstvo pravomoćnosti na dan stupanja na snagu ovoga zakona, koji je stupio na snagu 2. studenog 2017.) </w:t>
      </w:r>
      <w:r>
        <w:rPr>
          <w:rFonts w:hAnsi="Times New Roman" w:ascii="Times New Roman"/>
          <w:szCs w:val="24"/>
        </w:rPr>
        <w:t xml:space="preserve">troškovi utvrđivanja predmeta razlučnog prava </w:t>
      </w:r>
      <w:r w:rsidR="0016729F">
        <w:rPr>
          <w:rFonts w:hAnsi="Times New Roman" w:ascii="Times New Roman"/>
          <w:szCs w:val="24"/>
        </w:rPr>
        <w:t xml:space="preserve">određuju se paušalno u iznosu od </w:t>
      </w:r>
      <w:r>
        <w:rPr>
          <w:rFonts w:hAnsi="Times New Roman" w:ascii="Times New Roman"/>
          <w:szCs w:val="24"/>
        </w:rPr>
        <w:t>5% od utrška</w:t>
      </w:r>
      <w:r w:rsidR="0016729F">
        <w:rPr>
          <w:rFonts w:hAnsi="Times New Roman" w:ascii="Times New Roman"/>
          <w:szCs w:val="24"/>
        </w:rPr>
        <w:t xml:space="preserve">, a u konkretnom slučaju obzirom na činjenicu da su predmetne nekretnine prodane za iznos od 2.000.000,00 kn, troškovi utvrđivanja predmeta razlučnog prava iznose 100.000,00 kn. </w:t>
      </w:r>
    </w:p>
    <w:p w:rsidRDefault="00E92CC6" w:rsidP="000F0435" w:rsidR="00E92CC6">
      <w:pPr>
        <w:pStyle w:val="Tijeloteksta"/>
        <w:rPr>
          <w:rFonts w:hAnsi="Times New Roman" w:ascii="Times New Roman"/>
          <w:szCs w:val="24"/>
        </w:rPr>
      </w:pPr>
    </w:p>
    <w:p w:rsidRDefault="00E92CC6" w:rsidP="000F0435" w:rsidR="00E92CC6">
      <w:pPr>
        <w:pStyle w:val="Tijeloteksta"/>
        <w:rPr>
          <w:rFonts w:hAnsi="Times New Roman" w:ascii="Times New Roman"/>
          <w:szCs w:val="24"/>
        </w:rPr>
      </w:pPr>
      <w:r>
        <w:rPr>
          <w:rFonts w:hAnsi="Times New Roman" w:ascii="Times New Roman"/>
          <w:szCs w:val="24"/>
        </w:rPr>
        <w:tab/>
        <w:t xml:space="preserve">U obračunu troškova od 25. rujna 2018. stečajni upravitelj je specificirao stvarno nastale troškove unovčenja predmetnih nekretnina, pri čemu je iste podijelio na stvarne troškove koji direktno, tj. u punom iznosu terete postignuti utržak, te stvarne troškove unovčenja koji terete postignuti utržak u razmjernom iznosu, dakle, prema postotku u kojem ostvarena kupovnina sudjeluje u vrijednosti ukupno unovčene stečajne mase. </w:t>
      </w:r>
    </w:p>
    <w:p w:rsidRDefault="00E92CC6" w:rsidP="000F0435" w:rsidR="00E92CC6">
      <w:pPr>
        <w:pStyle w:val="Tijeloteksta"/>
        <w:rPr>
          <w:rFonts w:hAnsi="Times New Roman" w:ascii="Times New Roman"/>
          <w:szCs w:val="24"/>
        </w:rPr>
      </w:pPr>
    </w:p>
    <w:p w:rsidRDefault="00E92CC6" w:rsidP="000F0435" w:rsidR="00E92CC6">
      <w:pPr>
        <w:pStyle w:val="Tijeloteksta"/>
        <w:rPr>
          <w:rFonts w:hAnsi="Times New Roman" w:ascii="Times New Roman"/>
          <w:szCs w:val="24"/>
        </w:rPr>
      </w:pPr>
      <w:r>
        <w:rPr>
          <w:rFonts w:hAnsi="Times New Roman" w:ascii="Times New Roman"/>
          <w:szCs w:val="24"/>
        </w:rPr>
        <w:tab/>
      </w:r>
      <w:r w:rsidR="00820ABC">
        <w:rPr>
          <w:rFonts w:hAnsi="Times New Roman" w:ascii="Times New Roman"/>
          <w:szCs w:val="24"/>
        </w:rPr>
        <w:t xml:space="preserve">Dakle, ostvarenu  kupovninu od 2.000.000,00 kn u punom iznosu </w:t>
      </w:r>
      <w:r w:rsidR="00A64EAC">
        <w:rPr>
          <w:rFonts w:hAnsi="Times New Roman" w:ascii="Times New Roman"/>
          <w:szCs w:val="24"/>
        </w:rPr>
        <w:t xml:space="preserve">terete troškovi u ukupnoj visini od 2.560,00 kn, a odnose se na stvarni trošak stečajnog upravitelja na ime uporabe vlastitog vozila te troška cestarine i trajekta na relaciji Zagreb-Brač-Zagreb u iznosu od 2.460,00 kn i trošak ishođenja lokacijske informacije u Općini Supetar, Brač u iznosu od </w:t>
      </w:r>
      <w:r w:rsidR="00A64EAC">
        <w:rPr>
          <w:rFonts w:hAnsi="Times New Roman" w:ascii="Times New Roman"/>
          <w:szCs w:val="24"/>
        </w:rPr>
        <w:lastRenderedPageBreak/>
        <w:t xml:space="preserve">100,00 kn. Navedene troškove stečajni upravitelj je dokumentirao dokumentacijom koja prileži na listu 290 do 301 spisa. </w:t>
      </w:r>
    </w:p>
    <w:p w:rsidRDefault="00A64EAC" w:rsidP="000F0435" w:rsidR="00A64EAC">
      <w:pPr>
        <w:pStyle w:val="Tijeloteksta"/>
        <w:rPr>
          <w:rFonts w:hAnsi="Times New Roman" w:ascii="Times New Roman"/>
          <w:szCs w:val="24"/>
        </w:rPr>
      </w:pPr>
    </w:p>
    <w:p w:rsidRDefault="00A64EAC" w:rsidP="000F0435" w:rsidR="00A64EAC">
      <w:pPr>
        <w:pStyle w:val="Tijeloteksta"/>
        <w:rPr>
          <w:rFonts w:hAnsi="Times New Roman" w:ascii="Times New Roman"/>
          <w:szCs w:val="24"/>
        </w:rPr>
      </w:pPr>
      <w:r>
        <w:rPr>
          <w:rFonts w:hAnsi="Times New Roman" w:ascii="Times New Roman"/>
          <w:szCs w:val="24"/>
        </w:rPr>
        <w:tab/>
        <w:t xml:space="preserve">Nadalje, ostvarenu kupovninu </w:t>
      </w:r>
      <w:r w:rsidR="007D56FF">
        <w:rPr>
          <w:rFonts w:hAnsi="Times New Roman" w:ascii="Times New Roman"/>
          <w:szCs w:val="24"/>
        </w:rPr>
        <w:t>terete i opći troškovi koji se odnose na bankarske naknade (1.059,72 kn); trošak izrade pečata, ovjera potpisa kod javnog bilježnika, trošak telefona, poštarine, uredskog materijala, fotokopiranja, javne objave kod FINA-e, te najam ureda za potrebe stečaja (7.094,77 kn); knjigovodstvene usluge do studenog 2018. (35.250,00 kn)</w:t>
      </w:r>
      <w:r w:rsidR="00870B52">
        <w:rPr>
          <w:rFonts w:hAnsi="Times New Roman" w:ascii="Times New Roman"/>
          <w:szCs w:val="24"/>
        </w:rPr>
        <w:t>; trošak osiguranja stečajnog upravitelja (5.625,00 kn); obveze za porez i prirez (2.479,53 kn), a što ukupno iznosi 51.509,02 kn. Međutim, navedeni troškovi, a kako je sud već ranije obrazložio, ne terete ostvarenu kupovninu u 100%-tnom iznosu, već prema postotku kojim ostvarena kupovnina sudjeluje u vrijednosti ukupno unovčene stečajne mase, tj. u postotku od 48,56%, dakle, navedeni troškovi terete ostvarenu kupovninu u iznosu od 25.012,78 kn. Te troškove stečajni upravitelj dokumentirao je dokumentacijom na listu 303 do 387 spisa.</w:t>
      </w:r>
    </w:p>
    <w:p w:rsidRDefault="00870B52" w:rsidP="000F0435" w:rsidR="00870B52">
      <w:pPr>
        <w:pStyle w:val="Tijeloteksta"/>
        <w:rPr>
          <w:rFonts w:hAnsi="Times New Roman" w:ascii="Times New Roman"/>
          <w:szCs w:val="24"/>
        </w:rPr>
      </w:pPr>
    </w:p>
    <w:p w:rsidRDefault="005E4678" w:rsidP="000F0435" w:rsidR="005E4678">
      <w:pPr>
        <w:pStyle w:val="Tijeloteksta"/>
        <w:rPr>
          <w:rFonts w:hAnsi="Times New Roman" w:ascii="Times New Roman"/>
          <w:szCs w:val="24"/>
        </w:rPr>
      </w:pPr>
      <w:r>
        <w:rPr>
          <w:rFonts w:hAnsi="Times New Roman" w:ascii="Times New Roman"/>
          <w:szCs w:val="24"/>
        </w:rPr>
        <w:tab/>
        <w:t>Osim toga, u razmjernoj visini od 48,56% ostvarenu kupovninu tereti i trošak nagrade stečajnog upravitelja u visini od 154.569,18 kn. Naime, tijekom ovog stečajnog postupka ukupno je unovčena stečajna masa u visini od 4.118.650,94 kn, a primjenom postotaka propisanih čl. 7.</w:t>
      </w:r>
      <w:r w:rsidRPr="005E4678">
        <w:rPr>
          <w:rFonts w:hAnsi="Times New Roman" w:ascii="Times New Roman"/>
          <w:szCs w:val="24"/>
        </w:rPr>
        <w:t xml:space="preserve"> </w:t>
      </w:r>
      <w:r>
        <w:rPr>
          <w:rFonts w:hAnsi="Times New Roman" w:ascii="Times New Roman"/>
          <w:szCs w:val="24"/>
        </w:rPr>
        <w:t>Uredbe</w:t>
      </w:r>
      <w:r w:rsidRPr="003F53B6">
        <w:rPr>
          <w:rFonts w:hAnsi="Times New Roman" w:ascii="Times New Roman"/>
          <w:szCs w:val="24"/>
        </w:rPr>
        <w:t xml:space="preserve"> o kriterijima i načinu obračuna i plaćanja nagrada stečajnim upraviteljima</w:t>
      </w:r>
      <w:r>
        <w:rPr>
          <w:rFonts w:hAnsi="Times New Roman" w:ascii="Times New Roman"/>
          <w:szCs w:val="24"/>
        </w:rPr>
        <w:t xml:space="preserve"> (Narodne novine broj 105/15, dalje u tekstu: Uredbe), kojim je propisano da se nagrada stečajnom upravitelju s osnove vrijednosti unovčene stečajne mase obračunava primjenom tablice vrijednosti unovčene stečajne mase i nagrade u određenim postotcima, proizlazi da stečajnom upravitelju u ovom predmetu pripada nagrada u ukupnoj visini od 318.305,57 kn. Kupovnina ostvarena prodajom predmetnih nekretnina sudjeluje u vrijednosti ukupno unovčene stečajne mase u postotku od 48,56%, primjenom kojeg postotka na ukupnu nagradu stečajnom upravitelju dobiva se iznos od 154.569,18 kn bruto. Dakle, ostvarenu kupovninu tereti i stvarni trošak na ime bruto nagrade stečajnom upravitelju u razmjernom iznosu od 154.569,18 kn.</w:t>
      </w:r>
    </w:p>
    <w:p w:rsidRDefault="005E4678" w:rsidP="000F0435" w:rsidR="005E4678">
      <w:pPr>
        <w:pStyle w:val="Tijeloteksta"/>
        <w:rPr>
          <w:rFonts w:hAnsi="Times New Roman" w:ascii="Times New Roman"/>
          <w:szCs w:val="24"/>
        </w:rPr>
      </w:pPr>
    </w:p>
    <w:p w:rsidRDefault="002A3AD5" w:rsidP="002A3AD5" w:rsidR="002A3AD5">
      <w:pPr>
        <w:pStyle w:val="Tijeloteksta"/>
        <w:ind w:firstLine="720"/>
        <w:rPr>
          <w:rFonts w:hAnsi="Times New Roman" w:ascii="Times New Roman"/>
          <w:szCs w:val="24"/>
        </w:rPr>
      </w:pPr>
      <w:r>
        <w:rPr>
          <w:rFonts w:hAnsi="Times New Roman" w:ascii="Times New Roman"/>
          <w:szCs w:val="24"/>
        </w:rPr>
        <w:t>Slijedom navedenog, prema obračunu troškova koji je sačinio stečajni upravitelj sukladno odredbi čl. 254. SZ-a, ukupni troškovi iznose 282.141,96</w:t>
      </w:r>
      <w:r w:rsidRPr="00934DF0">
        <w:rPr>
          <w:rFonts w:hAnsi="Times New Roman" w:ascii="Times New Roman"/>
          <w:szCs w:val="24"/>
        </w:rPr>
        <w:t xml:space="preserve"> </w:t>
      </w:r>
      <w:r>
        <w:rPr>
          <w:rFonts w:hAnsi="Times New Roman" w:ascii="Times New Roman"/>
          <w:szCs w:val="24"/>
        </w:rPr>
        <w:t xml:space="preserve">kn, i to troškovi utvrđivanja predmeta razlučnog prava paušalno u iznosu od 5% od utrška prema odredbi čl. 254. st. 2. SZ-a u iznosu od 100.000,00 kn, te stvarni troškovi koji terete unovčenje predmeta razlučnog prava prema odredbi čl. 254. st. 3. SZ-a u iznosu od 182.141,96 kn.  </w:t>
      </w:r>
    </w:p>
    <w:p w:rsidRDefault="0045763D" w:rsidP="000F0435" w:rsidR="0045763D">
      <w:pPr>
        <w:pStyle w:val="Tijeloteksta"/>
        <w:rPr>
          <w:rFonts w:hAnsi="Times New Roman" w:ascii="Times New Roman"/>
          <w:szCs w:val="24"/>
        </w:rPr>
      </w:pPr>
    </w:p>
    <w:p w:rsidRDefault="0045763D" w:rsidP="000F0435" w:rsidR="000D4F31" w:rsidRPr="00934DF0">
      <w:pPr>
        <w:pStyle w:val="Tijeloteksta"/>
        <w:rPr>
          <w:rFonts w:hAnsi="Times New Roman" w:ascii="Times New Roman"/>
          <w:szCs w:val="24"/>
        </w:rPr>
      </w:pPr>
      <w:r>
        <w:rPr>
          <w:rFonts w:hAnsi="Times New Roman" w:ascii="Times New Roman"/>
          <w:szCs w:val="24"/>
        </w:rPr>
        <w:tab/>
      </w:r>
      <w:r w:rsidR="0091082D">
        <w:rPr>
          <w:rFonts w:hAnsi="Times New Roman" w:ascii="Times New Roman"/>
          <w:szCs w:val="24"/>
        </w:rPr>
        <w:t>Slijedom navedenog,</w:t>
      </w:r>
      <w:r>
        <w:rPr>
          <w:rFonts w:hAnsi="Times New Roman" w:ascii="Times New Roman"/>
          <w:szCs w:val="24"/>
        </w:rPr>
        <w:t xml:space="preserve"> a temeljem odredbe čl. 2</w:t>
      </w:r>
      <w:r w:rsidR="00910CB3">
        <w:rPr>
          <w:rFonts w:hAnsi="Times New Roman" w:ascii="Times New Roman"/>
          <w:szCs w:val="24"/>
        </w:rPr>
        <w:t>54</w:t>
      </w:r>
      <w:r>
        <w:rPr>
          <w:rFonts w:hAnsi="Times New Roman" w:ascii="Times New Roman"/>
          <w:szCs w:val="24"/>
        </w:rPr>
        <w:t xml:space="preserve">. SZ-a </w:t>
      </w:r>
      <w:r w:rsidR="00910CB3">
        <w:rPr>
          <w:rFonts w:hAnsi="Times New Roman" w:ascii="Times New Roman"/>
          <w:szCs w:val="24"/>
        </w:rPr>
        <w:t>riješeno je kao u izreci</w:t>
      </w:r>
      <w:r w:rsidR="00FD3488" w:rsidRPr="00934DF0">
        <w:rPr>
          <w:rFonts w:hAnsi="Times New Roman" w:ascii="Times New Roman"/>
          <w:szCs w:val="24"/>
        </w:rPr>
        <w:t xml:space="preserve"> ovog rješenja. </w:t>
      </w:r>
      <w:r w:rsidR="00FD3488" w:rsidRPr="00934DF0">
        <w:rPr>
          <w:rFonts w:hAnsi="Times New Roman" w:ascii="Times New Roman"/>
          <w:szCs w:val="24"/>
        </w:rPr>
        <w:tab/>
      </w:r>
    </w:p>
    <w:p w:rsidRDefault="000407B1" w:rsidP="00737A4B" w:rsidR="003B7EB5" w:rsidRPr="00934DF0">
      <w:pPr>
        <w:pStyle w:val="Tijeloteksta"/>
        <w:jc w:val="center"/>
        <w:rPr>
          <w:rFonts w:hAnsi="Times New Roman" w:ascii="Times New Roman"/>
          <w:b/>
          <w:szCs w:val="24"/>
        </w:rPr>
      </w:pPr>
      <w:r w:rsidRPr="00934DF0">
        <w:rPr>
          <w:rFonts w:hAnsi="Times New Roman" w:ascii="Times New Roman"/>
          <w:szCs w:val="24"/>
        </w:rPr>
        <w:t xml:space="preserve">U Karlovcu </w:t>
      </w:r>
      <w:r w:rsidR="00A64EAC">
        <w:rPr>
          <w:rFonts w:hAnsi="Times New Roman" w:ascii="Times New Roman"/>
          <w:szCs w:val="24"/>
        </w:rPr>
        <w:t>9. studenog</w:t>
      </w:r>
      <w:r w:rsidR="0090649D">
        <w:rPr>
          <w:rFonts w:hAnsi="Times New Roman" w:ascii="Times New Roman"/>
          <w:szCs w:val="24"/>
        </w:rPr>
        <w:t xml:space="preserve"> 2018.</w:t>
      </w:r>
    </w:p>
    <w:p w:rsidRDefault="00737A4B" w:rsidP="00B314E8" w:rsidR="00737A4B" w:rsidRPr="00934DF0">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00204367">
        <w:rPr>
          <w:rFonts w:hAnsi="Times New Roman" w:ascii="Times New Roman"/>
          <w:szCs w:val="24"/>
        </w:rPr>
        <w:t xml:space="preserve">               </w:t>
      </w:r>
      <w:r w:rsidRPr="00934DF0">
        <w:rPr>
          <w:rFonts w:hAnsi="Times New Roman" w:ascii="Times New Roman"/>
          <w:szCs w:val="24"/>
        </w:rPr>
        <w:t>Sudac:</w:t>
      </w:r>
    </w:p>
    <w:p w:rsidRDefault="00737A4B" w:rsidP="00204367" w:rsidR="006275C1" w:rsidRPr="002903D7">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00204367">
        <w:rPr>
          <w:rFonts w:hAnsi="Times New Roman" w:ascii="Times New Roman"/>
          <w:szCs w:val="24"/>
        </w:rPr>
        <w:t xml:space="preserve">                </w:t>
      </w:r>
      <w:r w:rsidRPr="00934DF0">
        <w:rPr>
          <w:rFonts w:hAnsi="Times New Roman" w:ascii="Times New Roman"/>
          <w:szCs w:val="24"/>
        </w:rPr>
        <w:t xml:space="preserve">Goranka </w:t>
      </w:r>
      <w:r w:rsidRPr="002903D7">
        <w:rPr>
          <w:rFonts w:hAnsi="Times New Roman" w:ascii="Times New Roman"/>
          <w:szCs w:val="24"/>
        </w:rPr>
        <w:t>Boljkovac</w:t>
      </w:r>
      <w:r w:rsidR="00F15AD7" w:rsidRPr="002903D7">
        <w:rPr>
          <w:rFonts w:hAnsi="Times New Roman" w:ascii="Times New Roman"/>
          <w:szCs w:val="24"/>
        </w:rPr>
        <w:t>, v.r.</w:t>
      </w:r>
    </w:p>
    <w:p w:rsidRDefault="00204367" w:rsidP="00204367" w:rsidR="00204367" w:rsidRPr="002903D7">
      <w:pPr>
        <w:pStyle w:val="Tijeloteksta"/>
        <w:rPr>
          <w:rFonts w:hAnsi="Times New Roman" w:ascii="Times New Roman"/>
          <w:szCs w:val="24"/>
        </w:rPr>
      </w:pPr>
    </w:p>
    <w:p w:rsidRDefault="00F15AD7" w:rsidP="00F15AD7" w:rsidR="00204367">
      <w:pPr>
        <w:pStyle w:val="Tijeloteksta"/>
        <w:tabs>
          <w:tab w:pos="6820" w:val="left"/>
        </w:tabs>
        <w:rPr>
          <w:rFonts w:hAnsi="Times New Roman" w:ascii="Times New Roman"/>
          <w:szCs w:val="24"/>
        </w:rPr>
      </w:pPr>
      <w:r>
        <w:rPr>
          <w:rFonts w:hAnsi="Times New Roman" w:ascii="Times New Roman"/>
          <w:szCs w:val="24"/>
        </w:rPr>
        <w:tab/>
        <w:t>Za točnost otpravka-</w:t>
      </w:r>
    </w:p>
    <w:p w:rsidRDefault="00F15AD7" w:rsidP="00F15AD7" w:rsidR="00204367">
      <w:pPr>
        <w:pStyle w:val="Tijeloteksta"/>
        <w:tabs>
          <w:tab w:pos="6820" w:val="left"/>
        </w:tabs>
        <w:rPr>
          <w:rFonts w:hAnsi="Times New Roman" w:ascii="Times New Roman"/>
          <w:szCs w:val="24"/>
        </w:rPr>
      </w:pPr>
      <w:r>
        <w:rPr>
          <w:rFonts w:hAnsi="Times New Roman" w:ascii="Times New Roman"/>
          <w:szCs w:val="24"/>
        </w:rPr>
        <w:tab/>
        <w:t>ovlašteni službenik:</w:t>
      </w:r>
    </w:p>
    <w:p w:rsidRDefault="00F15AD7" w:rsidP="00F15AD7" w:rsidR="00204367">
      <w:pPr>
        <w:pStyle w:val="Tijeloteksta"/>
        <w:tabs>
          <w:tab w:pos="6820" w:val="left"/>
        </w:tabs>
        <w:rPr>
          <w:rFonts w:hAnsi="Times New Roman" w:ascii="Times New Roman"/>
          <w:szCs w:val="24"/>
        </w:rPr>
      </w:pPr>
      <w:r>
        <w:rPr>
          <w:rFonts w:hAnsi="Times New Roman" w:ascii="Times New Roman"/>
          <w:szCs w:val="24"/>
        </w:rPr>
        <w:tab/>
        <w:t>Renata Klokočki</w:t>
      </w:r>
    </w:p>
    <w:p w:rsidRDefault="003A5DEE" w:rsidP="003A5DEE" w:rsidR="003A5DEE">
      <w:pPr>
        <w:rPr>
          <w:rFonts w:hAnsi="Times New Roman" w:ascii="Times New Roman"/>
          <w:szCs w:val="24"/>
        </w:rPr>
      </w:pPr>
      <w:r>
        <w:rPr>
          <w:rFonts w:hAnsi="Times New Roman" w:ascii="Times New Roman"/>
          <w:szCs w:val="24"/>
        </w:rPr>
        <w:t>Uputa o pravnom lijeku:</w:t>
      </w:r>
    </w:p>
    <w:p w:rsidRDefault="003A5DEE" w:rsidP="00080311" w:rsidR="003A5DEE">
      <w:pPr>
        <w:jc w:val="both"/>
        <w:rPr>
          <w:rFonts w:hAnsi="Times New Roman" w:ascii="Times New Roman"/>
          <w:szCs w:val="24"/>
        </w:rPr>
      </w:pPr>
      <w:r w:rsidRPr="00225016">
        <w:rPr>
          <w:rFonts w:hAnsi="Times New Roman" w:ascii="Times New Roman"/>
        </w:rPr>
        <w:t xml:space="preserve">Protiv ovog rješenja dopuštena je žalba </w:t>
      </w:r>
      <w:r w:rsidR="00910CB3">
        <w:rPr>
          <w:rFonts w:hAnsi="Times New Roman" w:ascii="Times New Roman"/>
        </w:rPr>
        <w:t xml:space="preserve">u roku od 8 dana od dana dostave prijepisa ovog rješenje, odnosno od isteka osmog dana </w:t>
      </w:r>
      <w:r>
        <w:rPr>
          <w:rFonts w:hAnsi="Times New Roman" w:ascii="Times New Roman"/>
        </w:rPr>
        <w:t xml:space="preserve">od dana </w:t>
      </w:r>
      <w:r w:rsidRPr="00225016">
        <w:rPr>
          <w:rFonts w:hAnsi="Times New Roman" w:ascii="Times New Roman"/>
        </w:rPr>
        <w:t>objave ovog rješenja na mrežnoj stranici</w:t>
      </w:r>
      <w:r>
        <w:rPr>
          <w:rFonts w:hAnsi="Times New Roman" w:ascii="Times New Roman"/>
        </w:rPr>
        <w:t xml:space="preserve"> </w:t>
      </w:r>
      <w:r w:rsidRPr="00225016">
        <w:rPr>
          <w:rFonts w:hAnsi="Times New Roman" w:ascii="Times New Roman"/>
        </w:rPr>
        <w:t>e-Oglasna ploča suda, koja se podnosi u 3 primjerka,</w:t>
      </w:r>
      <w:r>
        <w:rPr>
          <w:rFonts w:hAnsi="Times New Roman" w:ascii="Times New Roman"/>
        </w:rPr>
        <w:t xml:space="preserve"> </w:t>
      </w:r>
      <w:r w:rsidRPr="00225016">
        <w:rPr>
          <w:rFonts w:hAnsi="Times New Roman" w:ascii="Times New Roman"/>
        </w:rPr>
        <w:t>Visokom trgovačkom sudu Republike Hrvatske,</w:t>
      </w:r>
      <w:r>
        <w:rPr>
          <w:rFonts w:hAnsi="Times New Roman" w:ascii="Times New Roman"/>
        </w:rPr>
        <w:t xml:space="preserve"> </w:t>
      </w:r>
      <w:r w:rsidRPr="00225016">
        <w:rPr>
          <w:rFonts w:hAnsi="Times New Roman" w:ascii="Times New Roman"/>
        </w:rPr>
        <w:t>putem ovog suda.</w:t>
      </w:r>
    </w:p>
    <w:p w:rsidRDefault="00FD3488" w:rsidP="003A5DEE" w:rsidR="00FD3488" w:rsidRPr="00934DF0">
      <w:pPr>
        <w:pStyle w:val="Tijeloteksta"/>
        <w:rPr>
          <w:rFonts w:hAnsi="Times New Roman" w:ascii="Times New Roman"/>
          <w:szCs w:val="24"/>
        </w:rPr>
      </w:pPr>
    </w:p>
    <w:sectPr w:rsidSect="00080311" w:rsidR="00FD3488" w:rsidRPr="00934DF0">
      <w:headerReference w:type="even" r:id="rId10"/>
      <w:headerReference w:type="default" r:id="rId11"/>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ED" w:rsidR="009C0FED">
      <w:r>
        <w:separator/>
      </w:r>
    </w:p>
  </w:endnote>
  <w:endnote w:id="0" w:type="continuationSeparator">
    <w:p w:rsidRDefault="009C0FED" w:rsidR="009C0F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ED" w:rsidR="009C0FED">
      <w:r>
        <w:separator/>
      </w:r>
    </w:p>
  </w:footnote>
  <w:footnote w:id="0" w:type="continuationSeparator">
    <w:p w:rsidRDefault="009C0FED" w:rsidR="009C0F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5B0B" w:rsidP="00B314E8" w:rsidR="001A5B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5B0B" w:rsidR="001A5B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5B0B" w:rsidP="00B314E8" w:rsidR="001A5B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4F5A">
      <w:rPr>
        <w:rStyle w:val="Brojstranice"/>
      </w:rPr>
      <w:t>4</w:t>
    </w:r>
    <w:r>
      <w:rPr>
        <w:rStyle w:val="Brojstranice"/>
      </w:rPr>
      <w:fldChar w:fldCharType="end"/>
    </w:r>
  </w:p>
  <w:p w:rsidRDefault="001A5B0B" w:rsidR="001A5B0B" w:rsidRPr="006D3F52">
    <w:pPr>
      <w:pStyle w:val="Zaglavlje"/>
      <w:rPr>
        <w:rFonts w:hAnsi="Times New Roman" w:ascii="Times New Roman"/>
      </w:rPr>
    </w:pPr>
    <w:r>
      <w:t xml:space="preserve">                                                                                 </w:t>
    </w:r>
    <w:r w:rsidR="005B12B2">
      <w:t xml:space="preserve">     </w:t>
    </w:r>
    <w:r>
      <w:t xml:space="preserve">    </w:t>
    </w:r>
    <w:r w:rsidRPr="006D3F52">
      <w:rPr>
        <w:rFonts w:hAnsi="Times New Roman" w:ascii="Times New Roman"/>
      </w:rPr>
      <w:t>4 St</w:t>
    </w:r>
    <w:r w:rsidR="005B12B2">
      <w:rPr>
        <w:rFonts w:hAnsi="Times New Roman" w:ascii="Times New Roman"/>
      </w:rPr>
      <w:t>-</w:t>
    </w:r>
    <w:r w:rsidR="00FF7575">
      <w:rPr>
        <w:rFonts w:hAnsi="Times New Roman" w:ascii="Times New Roman"/>
      </w:rPr>
      <w:t>1094/14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566268A"/>
    <w:multiLevelType w:val="hybridMultilevel"/>
    <w:tmpl w:val="19A40140"/>
    <w:lvl w:tplc="1CF65D28"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2F93D7B"/>
    <w:multiLevelType w:val="hybridMultilevel"/>
    <w:tmpl w:val="DAB614BE"/>
    <w:lvl w:tplc="1932DC3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4E501112"/>
    <w:multiLevelType w:val="hybridMultilevel"/>
    <w:tmpl w:val="266696B2"/>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7366B0C"/>
    <w:multiLevelType w:val="hybridMultilevel"/>
    <w:tmpl w:val="FCFAA4B4"/>
    <w:lvl w:tplc="00E491F6"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5B616D8F"/>
    <w:multiLevelType w:val="hybridMultilevel"/>
    <w:tmpl w:val="65C800D0"/>
    <w:lvl w:tplc="8E38653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1307D4B"/>
    <w:multiLevelType w:val="hybridMultilevel"/>
    <w:tmpl w:val="2EA835D4"/>
    <w:lvl w:tplc="9C8EA422"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num w:numId="1">
    <w:abstractNumId w:val="10"/>
  </w:num>
  <w:num w:numId="2">
    <w:abstractNumId w:val="8"/>
  </w:num>
  <w:num w:numId="3">
    <w:abstractNumId w:val="3"/>
  </w:num>
  <w:num w:numId="4">
    <w:abstractNumId w:val="2"/>
  </w:num>
  <w:num w:numId="5">
    <w:abstractNumId w:val="4"/>
  </w:num>
  <w:num w:numId="6">
    <w:abstractNumId w:val="0"/>
  </w:num>
  <w:num w:numId="7">
    <w:abstractNumId w:val="11"/>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7"/>
  </w:num>
  <w:num w:numId="14">
    <w:abstractNumId w:val="1"/>
  </w:num>
  <w:num w:numId="15">
    <w:abstractNumId w:val="13"/>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1099"/>
    <w:rsid w:val="00020150"/>
    <w:rsid w:val="000407B1"/>
    <w:rsid w:val="00051D4A"/>
    <w:rsid w:val="00080311"/>
    <w:rsid w:val="000A020C"/>
    <w:rsid w:val="000A2EA1"/>
    <w:rsid w:val="000B145F"/>
    <w:rsid w:val="000D4F31"/>
    <w:rsid w:val="000F0435"/>
    <w:rsid w:val="00111E9C"/>
    <w:rsid w:val="00135E75"/>
    <w:rsid w:val="00164987"/>
    <w:rsid w:val="0016729F"/>
    <w:rsid w:val="00191026"/>
    <w:rsid w:val="001A5B0B"/>
    <w:rsid w:val="001B17EC"/>
    <w:rsid w:val="001B23BB"/>
    <w:rsid w:val="001C4CDD"/>
    <w:rsid w:val="00204367"/>
    <w:rsid w:val="00205E59"/>
    <w:rsid w:val="00245E30"/>
    <w:rsid w:val="00275E06"/>
    <w:rsid w:val="002903D7"/>
    <w:rsid w:val="002A3AD5"/>
    <w:rsid w:val="002B79AE"/>
    <w:rsid w:val="002C273D"/>
    <w:rsid w:val="002E61D6"/>
    <w:rsid w:val="00310B8C"/>
    <w:rsid w:val="00311C1A"/>
    <w:rsid w:val="00322CF6"/>
    <w:rsid w:val="00330D4C"/>
    <w:rsid w:val="00331423"/>
    <w:rsid w:val="0034015D"/>
    <w:rsid w:val="003528BD"/>
    <w:rsid w:val="00362433"/>
    <w:rsid w:val="00362D40"/>
    <w:rsid w:val="0037105C"/>
    <w:rsid w:val="00381043"/>
    <w:rsid w:val="00385EEB"/>
    <w:rsid w:val="00393171"/>
    <w:rsid w:val="003A5DEE"/>
    <w:rsid w:val="003B7EB5"/>
    <w:rsid w:val="003D357F"/>
    <w:rsid w:val="0043138F"/>
    <w:rsid w:val="004321CE"/>
    <w:rsid w:val="0045724F"/>
    <w:rsid w:val="0045763D"/>
    <w:rsid w:val="00476089"/>
    <w:rsid w:val="00482BF4"/>
    <w:rsid w:val="00487659"/>
    <w:rsid w:val="004D4BD4"/>
    <w:rsid w:val="00566675"/>
    <w:rsid w:val="00570125"/>
    <w:rsid w:val="00577F43"/>
    <w:rsid w:val="00594221"/>
    <w:rsid w:val="005A0E12"/>
    <w:rsid w:val="005B12B2"/>
    <w:rsid w:val="005D76F1"/>
    <w:rsid w:val="005E4678"/>
    <w:rsid w:val="006275C1"/>
    <w:rsid w:val="006521A5"/>
    <w:rsid w:val="006A2078"/>
    <w:rsid w:val="006C5AD5"/>
    <w:rsid w:val="006D3F52"/>
    <w:rsid w:val="006D7025"/>
    <w:rsid w:val="00727927"/>
    <w:rsid w:val="00737A4B"/>
    <w:rsid w:val="007464E5"/>
    <w:rsid w:val="00752E1B"/>
    <w:rsid w:val="00752E31"/>
    <w:rsid w:val="0076440A"/>
    <w:rsid w:val="007C1C12"/>
    <w:rsid w:val="007C64DC"/>
    <w:rsid w:val="007C6F92"/>
    <w:rsid w:val="007C72DF"/>
    <w:rsid w:val="007D56FF"/>
    <w:rsid w:val="00804F5A"/>
    <w:rsid w:val="00810EE3"/>
    <w:rsid w:val="0081295B"/>
    <w:rsid w:val="00815AC3"/>
    <w:rsid w:val="00820ABC"/>
    <w:rsid w:val="00855310"/>
    <w:rsid w:val="00870B52"/>
    <w:rsid w:val="008A1EAD"/>
    <w:rsid w:val="008E7802"/>
    <w:rsid w:val="008F12BE"/>
    <w:rsid w:val="0090649D"/>
    <w:rsid w:val="00906799"/>
    <w:rsid w:val="0091082D"/>
    <w:rsid w:val="00910CB3"/>
    <w:rsid w:val="00921B2F"/>
    <w:rsid w:val="00924592"/>
    <w:rsid w:val="00934DF0"/>
    <w:rsid w:val="00937ECE"/>
    <w:rsid w:val="009432E4"/>
    <w:rsid w:val="00954C7C"/>
    <w:rsid w:val="00976D93"/>
    <w:rsid w:val="00992055"/>
    <w:rsid w:val="009A4E8F"/>
    <w:rsid w:val="009A6653"/>
    <w:rsid w:val="009C0FED"/>
    <w:rsid w:val="009C795C"/>
    <w:rsid w:val="009E2BDF"/>
    <w:rsid w:val="009E4927"/>
    <w:rsid w:val="009E7E37"/>
    <w:rsid w:val="009F3B1B"/>
    <w:rsid w:val="009F450E"/>
    <w:rsid w:val="00A20DC9"/>
    <w:rsid w:val="00A3274C"/>
    <w:rsid w:val="00A5243C"/>
    <w:rsid w:val="00A64EAC"/>
    <w:rsid w:val="00A71208"/>
    <w:rsid w:val="00A843D7"/>
    <w:rsid w:val="00A91D89"/>
    <w:rsid w:val="00AC0ACC"/>
    <w:rsid w:val="00AC14E9"/>
    <w:rsid w:val="00AD105D"/>
    <w:rsid w:val="00AF7092"/>
    <w:rsid w:val="00B1002D"/>
    <w:rsid w:val="00B16132"/>
    <w:rsid w:val="00B314E8"/>
    <w:rsid w:val="00B43653"/>
    <w:rsid w:val="00B72F15"/>
    <w:rsid w:val="00B90D09"/>
    <w:rsid w:val="00BA1767"/>
    <w:rsid w:val="00BA1D22"/>
    <w:rsid w:val="00BB3314"/>
    <w:rsid w:val="00BB5EB8"/>
    <w:rsid w:val="00C26B46"/>
    <w:rsid w:val="00C4751B"/>
    <w:rsid w:val="00C70B43"/>
    <w:rsid w:val="00CE0A00"/>
    <w:rsid w:val="00CF4808"/>
    <w:rsid w:val="00CF4C16"/>
    <w:rsid w:val="00CF6095"/>
    <w:rsid w:val="00D03454"/>
    <w:rsid w:val="00D17B12"/>
    <w:rsid w:val="00DB1F37"/>
    <w:rsid w:val="00DC5AED"/>
    <w:rsid w:val="00DF608C"/>
    <w:rsid w:val="00E92CC6"/>
    <w:rsid w:val="00EB2F3B"/>
    <w:rsid w:val="00EB7AC1"/>
    <w:rsid w:val="00F0337B"/>
    <w:rsid w:val="00F15AD7"/>
    <w:rsid w:val="00F734DE"/>
    <w:rsid w:val="00F75421"/>
    <w:rsid w:val="00F80552"/>
    <w:rsid w:val="00F94460"/>
    <w:rsid w:val="00FD3488"/>
    <w:rsid w:val="00FD590F"/>
    <w:rsid w:val="00FF067C"/>
    <w:rsid w:val="00FF75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cs="Tahoma" w:hAnsi="Tahoma" w:ascii="Tahoma"/>
      <w:sz w:val="16"/>
      <w:szCs w:val="16"/>
    </w:rPr>
  </w:style>
  <w:style w:styleId="Odlomakpopisa" w:type="paragraph">
    <w:name w:val="List Paragraph"/>
    <w:basedOn w:val="Normal"/>
    <w:link w:val="OdlomakpopisaChar"/>
    <w:uiPriority w:val="34"/>
    <w:qFormat/>
    <w:rsid w:val="005B12B2"/>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5B12B2"/>
    <w:rPr>
      <w:rFonts w:eastAsia="Calibri" w:hAnsi="Calibri" w:ascii="Calibri"/>
      <w:sz w:val="22"/>
      <w:szCs w:val="22"/>
      <w:lang w:eastAsia="en-US"/>
    </w:rPr>
  </w:style>
  <w:style w:styleId="Tekstrezerviranogmjesta" w:type="character">
    <w:name w:val="Placeholder Text"/>
    <w:basedOn w:val="Zadanifontodlomka"/>
    <w:uiPriority w:val="99"/>
    <w:semiHidden/>
    <w:rsid w:val="00804F5A"/>
    <w:rPr>
      <w:color w:val="808080"/>
      <w:bdr w:space="0" w:sz="0" w:color="auto" w:val="none"/>
      <w:shd w:fill="auto" w:color="auto" w:val="clear"/>
    </w:rPr>
  </w:style>
  <w:style w:customStyle="true" w:styleId="eSPISCCParagraphDefaultFont" w:type="character">
    <w:name w:val="eSPIS_CC_Paragraph Default Font"/>
    <w:basedOn w:val="Zadanifontodlomka"/>
    <w:rsid w:val="00804F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04F5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04F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4F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ascii="Tahoma" w:cs="Tahoma" w:hAnsi="Tahoma"/>
      <w:sz w:val="16"/>
      <w:szCs w:val="16"/>
    </w:rPr>
  </w:style>
  <w:style w:styleId="Odlomakpopisa" w:type="paragraph">
    <w:name w:val="List Paragraph"/>
    <w:basedOn w:val="Normal"/>
    <w:link w:val="OdlomakpopisaChar"/>
    <w:uiPriority w:val="34"/>
    <w:qFormat/>
    <w:rsid w:val="005B12B2"/>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5B12B2"/>
    <w:rPr>
      <w:rFonts w:ascii="Calibri" w:eastAsia="Calibri" w:hAnsi="Calibri"/>
      <w:sz w:val="22"/>
      <w:szCs w:val="22"/>
      <w:lang w:eastAsia="en-US"/>
    </w:rPr>
  </w:style>
  <w:style w:styleId="Tekstrezerviranogmjesta" w:type="character">
    <w:name w:val="Placeholder Text"/>
    <w:basedOn w:val="Zadanifontodlomka"/>
    <w:uiPriority w:val="99"/>
    <w:semiHidden/>
    <w:rsid w:val="00804F5A"/>
    <w:rPr>
      <w:color w:val="808080"/>
      <w:bdr w:color="auto" w:space="0" w:sz="0" w:val="none"/>
      <w:shd w:color="auto" w:fill="auto" w:val="clear"/>
    </w:rPr>
  </w:style>
  <w:style w:customStyle="1" w:styleId="eSPISCCParagraphDefaultFont" w:type="character">
    <w:name w:val="eSPIS_CC_Paragraph Default Font"/>
    <w:basedOn w:val="Zadanifontodlomka"/>
    <w:rsid w:val="00804F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04F5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04F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4F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5061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uplatu razlike kupovnine</izvorni_sadrzaj>
    <derivirana_varijabla naziv="DomainObject.Primjedba_1">Poziv na uplatu razlike kupovnine</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2014.</izvorni_sadrzaj>
    <derivirana_varijabla naziv="DomainObject.Predmet.DatumOsnivanja_1">16.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St-1094/2014</izvorni_sadrzaj>
    <derivirana_varijabla naziv="DomainObject.Predmet.OznakaBroj_1">St-1094/2014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 PROJEKT društvo s ograničenom odgovornošću za poslovanje nekretninama u stečaju</izvorni_sadrzaj>
    <derivirana_varijabla naziv="DomainObject.Predmet.ProtustrankaFormated_1">  RE PROJEKT društvo s ograničenom odgovornošću za poslovanje nekretninama u stečaju</derivirana_varijabla>
  </DomainObject.Predmet.ProtustrankaFormated>
  <DomainObject.Predmet.ProtustrankaFormatedOIB>
    <izvorni_sadrzaj>  RE PROJEKT društvo s ograničenom odgovornošću za poslovanje nekretninama u stečaju, OIB 51746471819</izvorni_sadrzaj>
    <derivirana_varijabla naziv="DomainObject.Predmet.ProtustrankaFormatedOIB_1">  RE PROJEKT društvo s ograničenom odgovornošću za poslovanje nekretninama u stečaju, OIB 51746471819</derivirana_varijabla>
  </DomainObject.Predmet.ProtustrankaFormatedOIB>
  <DomainObject.Predmet.ProtustrankaFormatedWithAdress>
    <izvorni_sadrzaj> RE PROJEKT društvo s ograničenom odgovornošću za poslovanje nekretninama u stečaju, Cankarova 3, 10000 Zagreb</izvorni_sadrzaj>
    <derivirana_varijabla naziv="DomainObject.Predmet.ProtustrankaFormatedWithAdress_1"> RE PROJEKT društvo s ograničenom odgovornošću za poslovanje nekretninama u stečaju, Cankarova 3, 10000 Zagreb</derivirana_varijabla>
  </DomainObject.Predmet.ProtustrankaFormatedWithAdress>
  <DomainObject.Predmet.ProtustrankaFormatedWithAdressOIB>
    <izvorni_sadrzaj> RE PROJEKT društvo s ograničenom odgovornošću za poslovanje nekretninama u stečaju, OIB 51746471819, Cankarova 3, 10000 Zagreb</izvorni_sadrzaj>
    <derivirana_varijabla naziv="DomainObject.Predmet.ProtustrankaFormatedWithAdressOIB_1"> RE PROJEKT društvo s ograničenom odgovornošću za poslovanje nekretninama u stečaju, OIB 51746471819, Cankarova 3, 10000 Zagreb</derivirana_varijabla>
  </DomainObject.Predmet.ProtustrankaFormatedWithAdressOIB>
  <DomainObject.Predmet.ProtustrankaWithAdress>
    <izvorni_sadrzaj>RE PROJEKT društvo s ograničenom odgovornošću za poslovanje nekretninama u stečaju Cankarova 3, 10000 Zagreb</izvorni_sadrzaj>
    <derivirana_varijabla naziv="DomainObject.Predmet.ProtustrankaWithAdress_1">RE PROJEKT društvo s ograničenom odgovornošću za poslovanje nekretninama u stečaju Cankarova 3, 10000 Zagreb</derivirana_varijabla>
  </DomainObject.Predmet.ProtustrankaWithAdress>
  <DomainObject.Predmet.ProtustrankaWithAdressOIB>
    <izvorni_sadrzaj>RE PROJEKT društvo s ograničenom odgovornošću za poslovanje nekretninama u stečaju, OIB 51746471819, Cankarova 3, 10000 Zagreb</izvorni_sadrzaj>
    <derivirana_varijabla naziv="DomainObject.Predmet.ProtustrankaWithAdressOIB_1">RE PROJEKT društvo s ograničenom odgovornošću za poslovanje nekretninama u stečaju, OIB 51746471819, Cankarova 3, 10000 Zagreb</derivirana_varijabla>
  </DomainObject.Predmet.ProtustrankaWithAdressOIB>
  <DomainObject.Predmet.ProtustrankaNazivFormated>
    <izvorni_sadrzaj>RE PROJEKT društvo s ograničenom odgovornošću za poslovanje nekretninama u stečaju</izvorni_sadrzaj>
    <derivirana_varijabla naziv="DomainObject.Predmet.ProtustrankaNazivFormated_1">RE PROJEKT društvo s ograničenom odgovornošću za poslovanje nekretninama u stečaju</derivirana_varijabla>
  </DomainObject.Predmet.ProtustrankaNazivFormated>
  <DomainObject.Predmet.ProtustrankaNazivFormatedOIB>
    <izvorni_sadrzaj>RE PROJEKT društvo s ograničenom odgovornošću za poslovanje nekretninama u stečaju, OIB 51746471819</izvorni_sadrzaj>
    <derivirana_varijabla naziv="DomainObject.Predmet.ProtustrankaNazivFormatedOIB_1">RE PROJEKT društvo s ograničenom odgovornošću za poslovanje nekretninama u stečaju, OIB 51746471819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 zastupanog po punomoćniku ŽUPANIJSKO DRŽAVNO ODVJETNIŠTVO U ZAGREBU; Općinski sud u Splitu; Josip Bokanović</izvorni_sadrzaj>
    <derivirana_varijabla naziv="DomainObject.Predmet.StrankaFormated_1">  MINISTARSTVO FINANCIJA-POREZNA UPRAVA zastupanog po punomoćniku ŽUPANIJSKO DRŽAVNO ODVJETNIŠTVO U ZAGREBU; Općinski sud u Splitu; Josip Bokanović</derivirana_varijabla>
  </DomainObject.Predmet.StrankaFormated>
  <DomainObject.Predmet.StrankaFormatedOIB>
    <izvorni_sadrzaj>  MINISTARSTVO FINANCIJA-POREZNA UPRAVA, OIB 18683136487 zastupanog po punomoćniku ŽUPANIJSKO DRŽAVNO ODVJETNIŠTVO U ZAGREBU; Općinski sud u Splitu, OIB 61980608934; Josip Bokanović, OIB 35529252486</izvorni_sadrzaj>
    <derivirana_varijabla naziv="DomainObject.Predmet.StrankaFormatedOIB_1">  MINISTARSTVO FINANCIJA-POREZNA UPRAVA, OIB 18683136487 zastupanog po punomoćniku ŽUPANIJSKO DRŽAVNO ODVJETNIŠTVO U ZAGREBU; Općinski sud u Splitu, OIB 61980608934; Josip Bokanović, OIB 35529252486</derivirana_varijabla>
  </DomainObject.Predmet.StrankaFormatedOIB>
  <DomainObject.Predmet.StrankaFormatedWithAdress>
    <izvorni_sadrzaj> MINISTARSTVO FINANCIJA-POREZNA UPRAVA, Av. Dubrovnik 32, 10000 Zagreb zastupanog po punomoćniku ŽUPANIJSKO DRŽAVNO ODVJETNIŠTVO U ZAGREBU; Općinski sud u Splitu; Josip Bokanović, Josipa Juraja Strossmayera 46, 31431 Čepin</izvorni_sadrzaj>
    <derivirana_varijabla naziv="DomainObject.Predmet.StrankaFormatedWithAdress_1"> MINISTARSTVO FINANCIJA-POREZNA UPRAVA, Av. Dubrovnik 32, 10000 Zagreb zastupanog po punomoćniku ŽUPANIJSKO DRŽAVNO ODVJETNIŠTVO U ZAGREBU; Općinski sud u Splitu; Josip Bokanović, Josipa Juraja Strossmayera 46, 31431 Čepin</derivirana_varijabla>
  </DomainObject.Predmet.StrankaFormatedWithAdress>
  <DomainObject.Predmet.StrankaFormatedWithAdressOIB>
    <izvorni_sadrzaj> MINISTARSTVO FINANCIJA-POREZNA UPRAVA, OIB 18683136487, Av. Dubrovnik 32, 10000 Zagreb zastupanog po punomoćniku ŽUPANIJSKO DRŽAVNO ODVJETNIŠTVO U ZAGREBU; Općinski sud u Splitu, OIB 61980608934; Josip Bokanović, OIB 35529252486, Josipa Juraja Strossmayera 46, 31431 Čepin</izvorni_sadrzaj>
    <derivirana_varijabla naziv="DomainObject.Predmet.StrankaFormatedWithAdressOIB_1"> MINISTARSTVO FINANCIJA-POREZNA UPRAVA, OIB 18683136487, Av. Dubrovnik 32, 10000 Zagreb zastupanog po punomoćniku ŽUPANIJSKO DRŽAVNO ODVJETNIŠTVO U ZAGREBU; Općinski sud u Splitu, OIB 61980608934; Josip Bokanović, OIB 35529252486, Josipa Juraja Strossmayera 46, 31431 Čepin</derivirana_varijabla>
  </DomainObject.Predmet.StrankaFormatedWithAdressOIB>
  <DomainObject.Predmet.StrankaWithAdress>
    <izvorni_sadrzaj>MINISTARSTVO FINANCIJA-POREZNA UPRAVA Av. Dubrovnik 32,10000 Zagreb,Općinski sud u Splitu ,Josip Bokanović Josipa Juraja Strossmayera 46,31431 Čepin</izvorni_sadrzaj>
    <derivirana_varijabla naziv="DomainObject.Predmet.StrankaWithAdress_1">MINISTARSTVO FINANCIJA-POREZNA UPRAVA Av. Dubrovnik 32,10000 Zagreb,Općinski sud u Splitu ,Josip Bokanović Josipa Juraja Strossmayera 46,31431 Čepin</derivirana_varijabla>
  </DomainObject.Predmet.StrankaWithAdress>
  <DomainObject.Predmet.StrankaWithAdressOIB>
    <izvorni_sadrzaj>MINISTARSTVO FINANCIJA-POREZNA UPRAVA, OIB 18683136487, Av. Dubrovnik 32,10000 Zagreb,Općinski sud u Splitu, OIB 61980608934,Josip Bokanović, OIB 35529252486, Josipa Juraja Strossmayera 46,31431 Čepin</izvorni_sadrzaj>
    <derivirana_varijabla naziv="DomainObject.Predmet.StrankaWithAdressOIB_1">MINISTARSTVO FINANCIJA-POREZNA UPRAVA, OIB 18683136487, Av. Dubrovnik 32,10000 Zagreb,Općinski sud u Splitu, OIB 61980608934,Josip Bokanović, OIB 35529252486, Josipa Juraja Strossmayera 46,31431 Čepin</derivirana_varijabla>
  </DomainObject.Predmet.StrankaWithAdressOIB>
  <DomainObject.Predmet.StrankaNazivFormated>
    <izvorni_sadrzaj>MINISTARSTVO FINANCIJA-POREZNA UPRAVA,Općinski sud u Splitu,Josip Bokanović</izvorni_sadrzaj>
    <derivirana_varijabla naziv="DomainObject.Predmet.StrankaNazivFormated_1">MINISTARSTVO FINANCIJA-POREZNA UPRAVA,Općinski sud u Splitu,Josip Bokanović</derivirana_varijabla>
  </DomainObject.Predmet.StrankaNazivFormated>
  <DomainObject.Predmet.StrankaNazivFormatedOIB>
    <izvorni_sadrzaj>MINISTARSTVO FINANCIJA-POREZNA UPRAVA, OIB 18683136487,Općinski sud u Splitu, OIB 61980608934,Josip Bokanović, OIB 35529252486</izvorni_sadrzaj>
    <derivirana_varijabla naziv="DomainObject.Predmet.StrankaNazivFormatedOIB_1">MINISTARSTVO FINANCIJA-POREZNA UPRAVA, OIB 18683136487,Općinski sud u Splitu, OIB 61980608934,Josip Bokanović, OIB 35529252486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MINISTARSTVO FINANCIJA-POREZNA UPRAVA zastupanog po punomoćniku ŽUPANIJSKO DRŽAVNO ODVJETNIŠTVO U ZAGREBU</item>
      <item>Općinski sud u Splitu</item>
      <item>Josip Bokanović</item>
    </izvorni_sadrzaj>
    <derivirana_varijabla naziv="DomainObject.Predmet.StrankaListFormated_1">
      <item>MINISTARSTVO FINANCIJA-POREZNA UPRAVA zastupanog po punomoćniku ŽUPANIJSKO DRŽAVNO ODVJETNIŠTVO U ZAGREBU</item>
      <item>Općinski sud u Splitu</item>
      <item>Josip Bokanović</item>
    </derivirana_varijabla>
  </DomainObject.Predmet.StrankaListFormated>
  <DomainObject.Predmet.StrankaListFormatedOIB>
    <izvorni_sadrzaj>
      <item>MINISTARSTVO FINANCIJA-POREZNA UPRAVA, OIB 18683136487 zastupanog po punomoćniku ŽUPANIJSKO DRŽAVNO ODVJETNIŠTVO U ZAGREBU</item>
      <item>Općinski sud u Splitu, OIB 61980608934</item>
      <item>Josip Bokanović, OIB 35529252486</item>
    </izvorni_sadrzaj>
    <derivirana_varijabla naziv="DomainObject.Predmet.StrankaListFormatedOIB_1">
      <item>MINISTARSTVO FINANCIJA-POREZNA UPRAVA, OIB 18683136487 zastupanog po punomoćniku ŽUPANIJSKO DRŽAVNO ODVJETNIŠTVO U ZAGREBU</item>
      <item>Općinski sud u Splitu, OIB 61980608934</item>
      <item>Josip Bokanović, OIB 35529252486</item>
    </derivirana_varijabla>
  </DomainObject.Predmet.StrankaListFormatedOIB>
  <DomainObject.Predmet.StrankaListFormatedWithAdress>
    <izvorni_sadrzaj>
      <item>MINISTARSTVO FINANCIJA-POREZNA UPRAVA, Av. Dubrovnik 32, 10000 Zagreb zastupanog po punomoćniku ŽUPANIJSKO DRŽAVNO ODVJETNIŠTVO U ZAGREBU</item>
      <item>Općinski sud u Splitu</item>
      <item>Josip Bokanović, Josipa Juraja Strossmayera 46, 31431 Čepin</item>
    </izvorni_sadrzaj>
    <derivirana_varijabla naziv="DomainObject.Predmet.StrankaListFormatedWithAdress_1">
      <item>MINISTARSTVO FINANCIJA-POREZNA UPRAVA, Av. Dubrovnik 32, 10000 Zagreb zastupanog po punomoćniku ŽUPANIJSKO DRŽAVNO ODVJETNIŠTVO U ZAGREBU</item>
      <item>Općinski sud u Splitu</item>
      <item>Josip Bokanović, Josipa Juraja Strossmayera 46, 31431 Čepin</item>
    </derivirana_varijabla>
  </DomainObject.Predmet.StrankaListFormatedWithAdress>
  <DomainObject.Predmet.StrankaListFormatedWithAdressOIB>
    <izvorni_sadrzaj>
      <item>MINISTARSTVO FINANCIJA-POREZNA UPRAVA, OIB 18683136487, Av. Dubrovnik 32, 10000 Zagreb zastupanog po punomoćniku ŽUPANIJSKO DRŽAVNO ODVJETNIŠTVO U ZAGREBU</item>
      <item>Općinski sud u Splitu, OIB 61980608934</item>
      <item>Josip Bokanović, OIB 35529252486, Josipa Juraja Strossmayera 46, 31431 Čepin</item>
    </izvorni_sadrzaj>
    <derivirana_varijabla naziv="DomainObject.Predmet.StrankaListFormatedWithAdressOIB_1">
      <item>MINISTARSTVO FINANCIJA-POREZNA UPRAVA, OIB 18683136487, Av. Dubrovnik 32, 10000 Zagreb zastupanog po punomoćniku ŽUPANIJSKO DRŽAVNO ODVJETNIŠTVO U ZAGREBU</item>
      <item>Općinski sud u Splitu, OIB 61980608934</item>
      <item>Josip Bokanović, OIB 35529252486, Josipa Juraja Strossmayera 46, 31431 Čepin</item>
    </derivirana_varijabla>
  </DomainObject.Predmet.StrankaListFormatedWithAdressOIB>
  <DomainObject.Predmet.StrankaListNazivFormated>
    <izvorni_sadrzaj>
      <item>MINISTARSTVO FINANCIJA-POREZNA UPRAVA</item>
      <item>Općinski sud u Splitu</item>
      <item>Josip Bokanović</item>
    </izvorni_sadrzaj>
    <derivirana_varijabla naziv="DomainObject.Predmet.StrankaListNazivFormated_1">
      <item>MINISTARSTVO FINANCIJA-POREZNA UPRAVA</item>
      <item>Općinski sud u Splitu</item>
      <item>Josip Bokanović</item>
    </derivirana_varijabla>
  </DomainObject.Predmet.StrankaListNazivFormated>
  <DomainObject.Predmet.StrankaListNazivFormatedOIB>
    <izvorni_sadrzaj>
      <item>MINISTARSTVO FINANCIJA-POREZNA UPRAVA, OIB 18683136487</item>
      <item>Općinski sud u Splitu, OIB 61980608934</item>
      <item>Josip Bokanović, OIB 35529252486</item>
    </izvorni_sadrzaj>
    <derivirana_varijabla naziv="DomainObject.Predmet.StrankaListNazivFormatedOIB_1">
      <item>MINISTARSTVO FINANCIJA-POREZNA UPRAVA, OIB 18683136487</item>
      <item>Općinski sud u Splitu, OIB 61980608934</item>
      <item>Josip Bokanović, OIB 35529252486</item>
    </derivirana_varijabla>
  </DomainObject.Predmet.StrankaListNazivFormatedOIB>
  <DomainObject.Predmet.ProtuStrankaListFormated>
    <izvorni_sadrzaj>
      <item>RE PROJEKT društvo s ograničenom odgovornošću za poslovanje nekretninama u stečaju</item>
    </izvorni_sadrzaj>
    <derivirana_varijabla naziv="DomainObject.Predmet.ProtuStrankaListFormated_1">
      <item>RE PROJEKT društvo s ograničenom odgovornošću za poslovanje nekretninama u stečaju</item>
    </derivirana_varijabla>
  </DomainObject.Predmet.ProtuStrankaListFormated>
  <DomainObject.Predmet.ProtuStrankaListFormatedOIB>
    <izvorni_sadrzaj>
      <item>RE PROJEKT društvo s ograničenom odgovornošću za poslovanje nekretninama u stečaju, OIB 51746471819</item>
    </izvorni_sadrzaj>
    <derivirana_varijabla naziv="DomainObject.Predmet.ProtuStrankaListFormatedOIB_1">
      <item>RE PROJEKT društvo s ograničenom odgovornošću za poslovanje nekretninama u stečaju, OIB 51746471819</item>
    </derivirana_varijabla>
  </DomainObject.Predmet.ProtuStrankaListFormatedOIB>
  <DomainObject.Predmet.ProtuStrankaListFormatedWithAdress>
    <izvorni_sadrzaj>
      <item>RE PROJEKT društvo s ograničenom odgovornošću za poslovanje nekretninama u stečaju, Cankarova 3, 10000 Zagreb</item>
    </izvorni_sadrzaj>
    <derivirana_varijabla naziv="DomainObject.Predmet.ProtuStrankaListFormatedWithAdress_1">
      <item>RE PROJEKT društvo s ograničenom odgovornošću za poslovanje nekretninama u stečaju, Cankarova 3, 10000 Zagreb</item>
    </derivirana_varijabla>
  </DomainObject.Predmet.ProtuStrankaListFormatedWithAdress>
  <DomainObject.Predmet.ProtuStrankaListFormatedWithAdressOIB>
    <izvorni_sadrzaj>
      <item>RE PROJEKT društvo s ograničenom odgovornošću za poslovanje nekretninama u stečaju, OIB 51746471819, Cankarova 3, 10000 Zagreb</item>
    </izvorni_sadrzaj>
    <derivirana_varijabla naziv="DomainObject.Predmet.ProtuStrankaListFormatedWithAdressOIB_1">
      <item>RE PROJEKT društvo s ograničenom odgovornošću za poslovanje nekretninama u stečaju, OIB 51746471819, Cankarova 3, 10000 Zagreb</item>
    </derivirana_varijabla>
  </DomainObject.Predmet.ProtuStrankaListFormatedWithAdressOIB>
  <DomainObject.Predmet.ProtuStrankaListNazivFormated>
    <izvorni_sadrzaj>
      <item>RE PROJEKT društvo s ograničenom odgovornošću za poslovanje nekretninama u stečaju</item>
    </izvorni_sadrzaj>
    <derivirana_varijabla naziv="DomainObject.Predmet.ProtuStrankaListNazivFormated_1">
      <item>RE PROJEKT društvo s ograničenom odgovornošću za poslovanje nekretninama u stečaju</item>
    </derivirana_varijabla>
  </DomainObject.Predmet.ProtuStrankaListNazivFormated>
  <DomainObject.Predmet.ProtuStrankaListNazivFormatedOIB>
    <izvorni_sadrzaj>
      <item>RE PROJEKT društvo s ograničenom odgovornošću za poslovanje nekretninama u stečaju, OIB 51746471819</item>
    </izvorni_sadrzaj>
    <derivirana_varijabla naziv="DomainObject.Predmet.ProtuStrankaListNazivFormatedOIB_1">
      <item>RE PROJEKT društvo s ograničenom odgovornošću za poslovanje nekretninama u stečaju, OIB 51746471819</item>
    </derivirana_varijabla>
  </DomainObject.Predmet.ProtuStrankaListNazivFormatedOIB>
  <DomainObject.Predmet.OstaliListFormated>
    <izvorni_sadrzaj>
      <item>ŽUPANIJSKO DRŽAVNO ODVJETNIŠTVO U ZAGREBU punomoćnik sudionika u postupku MINISTARSTVO FINANCIJA-POREZNA UPRAVA</item>
      <item>Josip Lončarić</item>
    </izvorni_sadrzaj>
    <derivirana_varijabla naziv="DomainObject.Predmet.OstaliListFormated_1">
      <item>ŽUPANIJSKO DRŽAVNO ODVJETNIŠTVO U ZAGREBU punomoćnik sudionika u postupku MINISTARSTVO FINANCIJA-POREZNA UPRAVA</item>
      <item>Josip Lončarić</item>
    </derivirana_varijabla>
  </DomainObject.Predmet.OstaliListFormated>
  <DomainObject.Predmet.OstaliListFormatedOIB>
    <izvorni_sadrzaj>
      <item>ŽUPANIJSKO DRŽAVNO ODVJETNIŠTVO U ZAGREBU, OIB 52634238587 punomoćnik sudionika u postupku MINISTARSTVO FINANCIJA-POREZNA UPRAVA</item>
      <item>Josip Lončarić, OIB 14673501229</item>
    </izvorni_sadrzaj>
    <derivirana_varijabla naziv="DomainObject.Predmet.OstaliListFormatedOIB_1">
      <item>ŽUPANIJSKO DRŽAVNO ODVJETNIŠTVO U ZAGREBU, OIB 52634238587 punomoćnik sudionika u postupku MINISTARSTVO FINANCIJA-POREZNA UPRAVA</item>
      <item>Josip Lončarić, OIB 14673501229</item>
    </derivirana_varijabla>
  </DomainObject.Predmet.OstaliListFormatedOIB>
  <DomainObject.Predmet.OstaliListFormatedWithAdress>
    <izvorni_sadrzaj>
      <item>ŽUPANIJSKO DRŽAVNO ODVJETNIŠTVO U ZAGREBU punomoćnik sudionika u postupku MINISTARSTVO FINANCIJA-POREZNA UPRAVA</item>
      <item>Josip Lončarić, Kosirnikova 9, 10000 Zagreb</item>
    </izvorni_sadrzaj>
    <derivirana_varijabla naziv="DomainObject.Predmet.OstaliListFormatedWithAdress_1">
      <item>ŽUPANIJSKO DRŽAVNO ODVJETNIŠTVO U ZAGREBU punomoćnik sudionika u postupku MINISTARSTVO FINANCIJA-POREZNA UPRAVA</item>
      <item>Josip Lončarić, Kosirnikova 9, 10000 Zagreb</item>
    </derivirana_varijabla>
  </DomainObject.Predmet.OstaliListFormatedWithAdress>
  <DomainObject.Predmet.OstaliListFormatedWithAdressOIB>
    <izvorni_sadrzaj>
      <item>ŽUPANIJSKO DRŽAVNO ODVJETNIŠTVO U ZAGREBU, OIB 52634238587 punomoćnik sudionika u postupku MINISTARSTVO FINANCIJA-POREZNA UPRAVA</item>
      <item>Josip Lončarić, OIB 14673501229, Kosirnikova 9, 10000 Zagreb</item>
    </izvorni_sadrzaj>
    <derivirana_varijabla naziv="DomainObject.Predmet.OstaliListFormatedWithAdressOIB_1">
      <item>ŽUPANIJSKO DRŽAVNO ODVJETNIŠTVO U ZAGREBU, OIB 52634238587 punomoćnik sudionika u postupku MINISTARSTVO FINANCIJA-POREZNA UPRAVA</item>
      <item>Josip Lončarić, OIB 14673501229, Kosirnikova 9, 10000 Zagreb</item>
    </derivirana_varijabla>
  </DomainObject.Predmet.OstaliListFormatedWithAdressOIB>
  <DomainObject.Predmet.OstaliListNazivFormated>
    <izvorni_sadrzaj>
      <item>ŽUPANIJSKO DRŽAVNO ODVJETNIŠTVO U ZAGREBU</item>
      <item>Josip Lončarić</item>
    </izvorni_sadrzaj>
    <derivirana_varijabla naziv="DomainObject.Predmet.OstaliListNazivFormated_1">
      <item>ŽUPANIJSKO DRŽAVNO ODVJETNIŠTVO U ZAGREBU</item>
      <item>Josip Lončarić</item>
    </derivirana_varijabla>
  </DomainObject.Predmet.OstaliListNazivFormated>
  <DomainObject.Predmet.OstaliListNazivFormatedOIB>
    <izvorni_sadrzaj>
      <item>ŽUPANIJSKO DRŽAVNO ODVJETNIŠTVO U ZAGREBU, OIB 52634238587</item>
      <item>Josip Lončarić, OIB 14673501229</item>
    </izvorni_sadrzaj>
    <derivirana_varijabla naziv="DomainObject.Predmet.OstaliListNazivFormatedOIB_1">
      <item>ŽUPANIJSKO DRŽAVNO ODVJETNIŠTVO U ZAGREBU, OIB 52634238587</item>
      <item>Josip Lončarić, OIB 14673501229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MINISTARSTVO FINANCIJA-POREZNA UPRAVA i dr.</izvorni_sadrzaj>
    <derivirana_varijabla naziv="DomainObject.Predmet.StrankaIDrugi_1">MINISTARSTVO FINANCIJA-POREZNA UPRAVA i dr.</derivirana_varijabla>
  </DomainObject.Predmet.StrankaIDrugi>
  <DomainObject.Predmet.ProtustrankaIDrugi>
    <izvorni_sadrzaj>RE PROJEKT društvo s ograničenom odgovornošću za poslovanje nekretninama u stečaju</izvorni_sadrzaj>
    <derivirana_varijabla naziv="DomainObject.Predmet.ProtustrankaIDrugi_1">RE PROJEKT društvo s ograničenom odgovornošću za poslovanje nekretninama u stečaju</derivirana_varijabla>
  </DomainObject.Predmet.ProtustrankaIDrugi>
  <DomainObject.Predmet.StrankaIDrugiAdressOIB>
    <izvorni_sadrzaj>MINISTARSTVO FINANCIJA-POREZNA UPRAVA, OIB 18683136487, Av. Dubrovnik 32, 10000 Zagreb i dr.</izvorni_sadrzaj>
    <derivirana_varijabla naziv="DomainObject.Predmet.StrankaIDrugiAdressOIB_1">MINISTARSTVO FINANCIJA-POREZNA UPRAVA, OIB 18683136487, Av. Dubrovnik 32, 10000 Zagreb i dr.</derivirana_varijabla>
  </DomainObject.Predmet.StrankaIDrugiAdressOIB>
  <DomainObject.Predmet.ProtustrankaIDrugiAdressOIB>
    <izvorni_sadrzaj>RE PROJEKT društvo s ograničenom odgovornošću za poslovanje nekretninama u stečaju, OIB 51746471819, Cankarova 3, 10000 Zagreb</izvorni_sadrzaj>
    <derivirana_varijabla naziv="DomainObject.Predmet.ProtustrankaIDrugiAdressOIB_1">RE PROJEKT društvo s ograničenom odgovornošću za poslovanje nekretninama u stečaju, OIB 51746471819, Cankarova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ŽUPANIJSKO DRŽAVNO ODVJETNIŠTVO U ZAGREBU</item>
      <item>RE PROJEKT društvo s ograničenom odgovornošću za poslovanje nekretninama u stečaju</item>
      <item>Josip Lončarić</item>
      <item>Općinski sud u Splitu</item>
      <item>Josip Bokanović</item>
    </izvorni_sadrzaj>
    <derivirana_varijabla naziv="DomainObject.Predmet.SudioniciListNaziv_1">
      <item>MINISTARSTVO FINANCIJA-POREZNA UPRAVA</item>
      <item>ŽUPANIJSKO DRŽAVNO ODVJETNIŠTVO U ZAGREBU</item>
      <item>RE PROJEKT društvo s ograničenom odgovornošću za poslovanje nekretninama u stečaju</item>
      <item>Josip Lončarić</item>
      <item>Općinski sud u Splitu</item>
      <item>Josip Bokanović</item>
    </derivirana_varijabla>
  </DomainObject.Predmet.SudioniciListNaziv>
  <DomainObject.Predmet.SudioniciListAdressOIB>
    <izvorni_sadrzaj>
      <item>MINISTARSTVO FINANCIJA-POREZNA UPRAVA, OIB 18683136487, Av. Dubrovnik 32,10000 Zagreb</item>
      <item>ŽUPANIJSKO DRŽAVNO ODVJETNIŠTVO U ZAGREBU, OIB 52634238587</item>
      <item>RE PROJEKT društvo s ograničenom odgovornošću za poslovanje nekretninama u stečaju, OIB 51746471819, Cankarova 3,10000 Zagreb</item>
      <item>Josip Lončarić, OIB 14673501229, Kosirnikova 9,10000 Zagreb</item>
      <item>Općinski sud u Splitu, OIB 61980608934</item>
      <item>Josip Bokanović, OIB 35529252486, Josipa Juraja Strossmayera 46,31431 Čepin</item>
    </izvorni_sadrzaj>
    <derivirana_varijabla naziv="DomainObject.Predmet.SudioniciListAdressOIB_1">
      <item>MINISTARSTVO FINANCIJA-POREZNA UPRAVA, OIB 18683136487, Av. Dubrovnik 32,10000 Zagreb</item>
      <item>ŽUPANIJSKO DRŽAVNO ODVJETNIŠTVO U ZAGREBU, OIB 52634238587</item>
      <item>RE PROJEKT društvo s ograničenom odgovornošću za poslovanje nekretninama u stečaju, OIB 51746471819, Cankarova 3,10000 Zagreb</item>
      <item>Josip Lončarić, OIB 14673501229, Kosirnikova 9,10000 Zagreb</item>
      <item>Općinski sud u Splitu, OIB 61980608934</item>
      <item>Josip Bokanović, OIB 35529252486, Josipa Juraja Strossmayera 46,31431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52634238587</item>
      <item>, OIB 51746471819</item>
      <item>, OIB 14673501229</item>
      <item>, OIB 61980608934</item>
      <item>, OIB 35529252486</item>
    </izvorni_sadrzaj>
    <derivirana_varijabla naziv="DomainObject.Predmet.SudioniciListNazivOIB_1">
      <item>, OIB 18683136487</item>
      <item>, OIB 52634238587</item>
      <item>, OIB 51746471819</item>
      <item>, OIB 14673501229</item>
      <item>, OIB 61980608934</item>
      <item>, OIB 35529252486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2018.</izvorni_sadrzaj>
    <derivirana_varijabla naziv="DomainObject.Predmet.DatumZadnjeOdrzaneSudskeRadnje_1">11. travnja 2018.</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St-1094/2014-95</izvorni_sadrzaj>
    <derivirana_varijabla naziv="DomainObject.PredzadnjaOdlukaIzPredmeta.Oznaka_1">St-1094/2014-95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1909</properties:Words>
  <properties:Characters>10649</properties:Characters>
  <properties:Lines>189</properties:Lines>
  <properties:Paragraphs>37</properties:Paragraphs>
  <properties:TotalTime>300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2018-10-02T08:30:00Z</dcterms:created>
  <dc:creator>x</dc:creator>
  <cp:lastModifiedBy>Renata Klokočki</cp:lastModifiedBy>
  <cp:lastPrinted>2018-11-09T12:17:00Z</cp:lastPrinted>
  <dcterms:modified xmlns:xsi="http://www.w3.org/2001/XMLSchema-instance" xsi:type="dcterms:W3CDTF">2018-11-09T12:22:00Z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DOSUDI -RE PROJEKT.docx)</vt:lpwstr>
  </prop:property>
  <prop:property name="CC_coloring" pid="4" fmtid="{D5CDD505-2E9C-101B-9397-08002B2CF9AE}">
    <vt:bool>false</vt:bool>
  </prop:property>
  <prop:property name="BrojStranica" pid="5" fmtid="{D5CDD505-2E9C-101B-9397-08002B2CF9AE}">
    <vt:i4>4</vt:i4>
  </prop:property>
</prop:Properties>
</file>