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bff6" w14:paraId="dd1bff6" w:rsidRDefault="00B4374B" w:rsidP="00B306A2" w:rsidR="00B306A2" w:rsidRPr="00CA2125">
      <w:pPr>
        <w15:collapsed w:val="false"/>
        <w:rPr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 </w:t>
      </w:r>
    </w:p>
    <w:p w:rsidRDefault="006871AB" w:rsidP="00B306A2" w:rsidR="00B306A2" w:rsidRPr="00CA2125">
      <w:pPr>
        <w:pStyle w:val="Zaglavlje"/>
        <w:ind w:left="426"/>
        <w:rPr>
          <w:lang w:val="hr-HR"/>
        </w:rPr>
      </w:pPr>
      <w:r w:rsidRPr="00CA2125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696595</wp:posOffset>
            </wp:positionH>
            <wp:positionV relativeFrom="paragraph">
              <wp:posOffset>23495</wp:posOffset>
            </wp:positionV>
            <wp:extent cy="675640" cx="51879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306A2" w:rsidP="00B306A2" w:rsidR="00B306A2">
      <w:pPr>
        <w:pStyle w:val="Zaglavlje"/>
        <w:ind w:left="426"/>
        <w:rPr>
          <w:lang w:val="hr-HR"/>
        </w:rPr>
      </w:pPr>
    </w:p>
    <w:p w:rsidRDefault="00A37690" w:rsidP="00B306A2" w:rsidR="00A37690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lang w:val="hr-HR"/>
        </w:rPr>
      </w:pP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REPUBLIKA HRVATSKA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Trgovački sud u Zagrebu</w:t>
      </w:r>
    </w:p>
    <w:p w:rsidRDefault="00B306A2" w:rsidP="00B306A2" w:rsidR="00B306A2" w:rsidRPr="00CA2125">
      <w:pPr>
        <w:pStyle w:val="Zaglavlje"/>
        <w:ind w:left="426"/>
        <w:rPr>
          <w:rFonts w:hAnsi="Times New Roman" w:ascii="Times New Roman"/>
          <w:lang w:val="hr-HR"/>
        </w:rPr>
      </w:pPr>
      <w:r w:rsidRPr="00CA2125">
        <w:rPr>
          <w:rFonts w:hAnsi="Times New Roman" w:ascii="Times New Roman"/>
          <w:lang w:val="hr-HR"/>
        </w:rPr>
        <w:t>Zagreb, Amruševa 2/II, desno (p.p. 432)</w:t>
      </w:r>
    </w:p>
    <w:p w:rsidRDefault="00B4374B" w:rsidP="00B4374B" w:rsidR="00B4374B" w:rsidRPr="00CA2125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                                     20</w:t>
      </w:r>
      <w:r w:rsidR="00785DC9" w:rsidRPr="00CA2125">
        <w:rPr>
          <w:rFonts w:hAnsi="Times New Roman" w:ascii="Times New Roman"/>
          <w:szCs w:val="24"/>
          <w:lang w:val="hr-HR"/>
        </w:rPr>
        <w:t>.</w:t>
      </w:r>
      <w:r w:rsidRPr="00CA2125">
        <w:rPr>
          <w:rFonts w:hAnsi="Times New Roman" w:ascii="Times New Roman"/>
          <w:szCs w:val="24"/>
          <w:lang w:val="hr-HR"/>
        </w:rPr>
        <w:t xml:space="preserve"> St-</w:t>
      </w:r>
      <w:r w:rsidR="006B3BA4">
        <w:rPr>
          <w:rFonts w:hAnsi="Times New Roman" w:ascii="Times New Roman"/>
          <w:szCs w:val="24"/>
          <w:lang w:val="hr-HR"/>
        </w:rPr>
        <w:t>2423/16</w:t>
      </w:r>
    </w:p>
    <w:p w:rsidRDefault="008B5E98" w:rsidP="005E7A8A" w:rsidR="008B5E98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304F7" w:rsidP="005E7A8A" w:rsidR="00D304F7" w:rsidRPr="00CA2125">
      <w:pPr>
        <w:jc w:val="center"/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8B5E98" w:rsidRPr="00CA2125">
      <w:pPr>
        <w:rPr>
          <w:rFonts w:hAnsi="Times New Roman" w:ascii="Times New Roman"/>
          <w:bCs/>
          <w:szCs w:val="24"/>
          <w:lang w:val="hr-HR"/>
        </w:rPr>
      </w:pP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/>
          <w:bCs/>
          <w:szCs w:val="24"/>
          <w:lang w:val="hr-HR"/>
        </w:rPr>
        <w:tab/>
      </w:r>
      <w:r w:rsidRPr="00CA2125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CA2125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bCs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>Trgovački sud u Zagrebu,</w:t>
      </w:r>
      <w:r w:rsidR="00B4374B" w:rsidRPr="00CA2125">
        <w:rPr>
          <w:rFonts w:hAnsi="Times New Roman" w:ascii="Times New Roman"/>
          <w:szCs w:val="24"/>
          <w:lang w:val="hr-HR"/>
        </w:rPr>
        <w:t xml:space="preserve"> po sucu pojedincu Luciji Butigan u stečajnom postupku nad stečajnim dužnikom</w:t>
      </w:r>
      <w:r w:rsidR="001E6320" w:rsidRPr="00CA2125">
        <w:rPr>
          <w:rFonts w:hAnsi="Times New Roman" w:ascii="Times New Roman"/>
          <w:szCs w:val="24"/>
          <w:lang w:val="hr-HR"/>
        </w:rPr>
        <w:t xml:space="preserve"> </w:t>
      </w:r>
      <w:r w:rsidR="006B3BA4" w:rsidRPr="006B3BA4">
        <w:rPr>
          <w:rFonts w:hAnsi="Times New Roman" w:ascii="Times New Roman"/>
          <w:szCs w:val="24"/>
          <w:lang w:val="hr-HR"/>
        </w:rPr>
        <w:t>ZEKO d.o.o. u stečaju, OIB: 27703824974, Zagreb (Grad Zagreb), Oporovečki Vinogradi 58</w:t>
      </w:r>
      <w:r w:rsidR="00B4374B" w:rsidRPr="00CA2125">
        <w:rPr>
          <w:rFonts w:hAnsi="Times New Roman" w:ascii="Times New Roman"/>
          <w:szCs w:val="24"/>
          <w:lang w:val="hr-HR"/>
        </w:rPr>
        <w:t xml:space="preserve">, dana </w:t>
      </w:r>
      <w:r w:rsidR="006064AF">
        <w:rPr>
          <w:rFonts w:hAnsi="Times New Roman" w:ascii="Times New Roman"/>
          <w:szCs w:val="24"/>
          <w:lang w:val="hr-HR"/>
        </w:rPr>
        <w:t>16</w:t>
      </w:r>
      <w:r w:rsidR="001E6320" w:rsidRPr="00CA2125">
        <w:rPr>
          <w:rFonts w:hAnsi="Times New Roman" w:ascii="Times New Roman"/>
          <w:szCs w:val="24"/>
          <w:lang w:val="hr-HR"/>
        </w:rPr>
        <w:t xml:space="preserve">. </w:t>
      </w:r>
      <w:r w:rsidR="006064AF">
        <w:rPr>
          <w:rFonts w:hAnsi="Times New Roman" w:ascii="Times New Roman"/>
          <w:szCs w:val="24"/>
          <w:lang w:val="hr-HR"/>
        </w:rPr>
        <w:t>srpnja 2019</w:t>
      </w:r>
      <w:r w:rsidR="00B4374B" w:rsidRPr="00CA2125">
        <w:rPr>
          <w:rFonts w:hAnsi="Times New Roman" w:ascii="Times New Roman"/>
          <w:szCs w:val="24"/>
          <w:lang w:val="hr-HR"/>
        </w:rPr>
        <w:t>.</w:t>
      </w:r>
      <w:r w:rsidR="00AF02F8">
        <w:rPr>
          <w:rFonts w:hAnsi="Times New Roman" w:ascii="Times New Roman"/>
          <w:szCs w:val="24"/>
          <w:lang w:val="hr-HR"/>
        </w:rPr>
        <w:t xml:space="preserve"> godine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CA2125">
        <w:rPr>
          <w:rFonts w:hAnsi="Times New Roman" w:ascii="Times New Roman"/>
          <w:szCs w:val="24"/>
          <w:lang w:val="hr-HR"/>
        </w:rPr>
        <w:t xml:space="preserve"> </w:t>
      </w:r>
      <w:r w:rsidRPr="00CA2125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6B3BA4" w:rsidR="008E3C47" w:rsidRPr="008E3C47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CA2125">
        <w:rPr>
          <w:rFonts w:hAnsi="Times New Roman" w:ascii="Times New Roman"/>
          <w:sz w:val="24"/>
          <w:szCs w:val="24"/>
        </w:rPr>
        <w:t xml:space="preserve">Saziva se skupština vjerovnika u stečajnom postupku nad stečajnim dužnikom </w:t>
      </w:r>
      <w:r w:rsidR="006B3BA4" w:rsidRPr="006B3BA4">
        <w:rPr>
          <w:rFonts w:hAnsi="Times New Roman" w:ascii="Times New Roman"/>
          <w:sz w:val="24"/>
          <w:szCs w:val="24"/>
        </w:rPr>
        <w:t>ZEKO d.o.o. u stečaju, OIB: 27703824974, Zagreb (Grad Zagreb), Oporovečki Vinogradi 58</w:t>
      </w:r>
      <w:r w:rsidR="005E7A8A" w:rsidRPr="00CA2125">
        <w:rPr>
          <w:rFonts w:hAnsi="Times New Roman" w:ascii="Times New Roman"/>
          <w:sz w:val="24"/>
          <w:szCs w:val="24"/>
        </w:rPr>
        <w:t xml:space="preserve">, </w:t>
      </w:r>
      <w:r w:rsidRPr="00CA2125">
        <w:rPr>
          <w:rFonts w:hAnsi="Times New Roman" w:ascii="Times New Roman"/>
          <w:sz w:val="24"/>
          <w:szCs w:val="24"/>
        </w:rPr>
        <w:t xml:space="preserve">za 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dan </w:t>
      </w:r>
      <w:r w:rsidR="00F74F33">
        <w:rPr>
          <w:rFonts w:hAnsi="Times New Roman" w:ascii="Times New Roman"/>
          <w:b/>
          <w:sz w:val="24"/>
          <w:szCs w:val="24"/>
          <w:u w:val="single"/>
        </w:rPr>
        <w:t>25</w:t>
      </w:r>
      <w:r w:rsidR="001E6320" w:rsidRPr="00CA2125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F74F33">
        <w:rPr>
          <w:rFonts w:hAnsi="Times New Roman" w:ascii="Times New Roman"/>
          <w:b/>
          <w:sz w:val="24"/>
          <w:szCs w:val="24"/>
          <w:u w:val="single"/>
        </w:rPr>
        <w:t>srpnja</w:t>
      </w:r>
      <w:r w:rsidR="00E517C8">
        <w:rPr>
          <w:rFonts w:hAnsi="Times New Roman" w:ascii="Times New Roman"/>
          <w:b/>
          <w:sz w:val="24"/>
          <w:szCs w:val="24"/>
          <w:u w:val="single"/>
        </w:rPr>
        <w:t xml:space="preserve"> 2019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. u </w:t>
      </w:r>
      <w:r w:rsidR="007A61AF">
        <w:rPr>
          <w:rFonts w:hAnsi="Times New Roman" w:ascii="Times New Roman"/>
          <w:b/>
          <w:sz w:val="24"/>
          <w:szCs w:val="24"/>
          <w:u w:val="single"/>
        </w:rPr>
        <w:t>11</w:t>
      </w:r>
      <w:r w:rsidR="00F74F33">
        <w:rPr>
          <w:rFonts w:hAnsi="Times New Roman" w:ascii="Times New Roman"/>
          <w:b/>
          <w:sz w:val="24"/>
          <w:szCs w:val="24"/>
          <w:u w:val="single"/>
        </w:rPr>
        <w:t>,15</w:t>
      </w:r>
      <w:r w:rsidRPr="00CA2125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 w:rsidRPr="00CA2125">
        <w:rPr>
          <w:rFonts w:hAnsi="Times New Roman" w:ascii="Times New Roman"/>
          <w:sz w:val="24"/>
          <w:szCs w:val="24"/>
        </w:rPr>
        <w:t>, u Trgovačkom sudu u Zagrebu, Petrinjska 8, soba br. 91/II (ulična zgrada), sa sljedećim dnevnim redom:</w:t>
      </w:r>
    </w:p>
    <w:p w:rsidRDefault="008E3C47" w:rsidP="008E3C47" w:rsidR="008E3C47" w:rsidRPr="008E3C4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9445A9" w:rsidP="00AF02F8" w:rsidR="00CD7395">
      <w:pPr>
        <w:pStyle w:val="Odlomakpopisa"/>
        <w:numPr>
          <w:ilvl w:val="0"/>
          <w:numId w:val="11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Donošenje odluke </w:t>
      </w:r>
      <w:r w:rsidR="00693478">
        <w:rPr>
          <w:rFonts w:hAnsi="Times New Roman" w:ascii="Times New Roman"/>
          <w:szCs w:val="24"/>
          <w:lang w:val="hr-HR"/>
        </w:rPr>
        <w:t xml:space="preserve">u odnosu na </w:t>
      </w:r>
      <w:r w:rsidR="0034157F">
        <w:rPr>
          <w:rFonts w:hAnsi="Times New Roman" w:ascii="Times New Roman"/>
          <w:szCs w:val="24"/>
          <w:lang w:val="hr-HR"/>
        </w:rPr>
        <w:t>zaprimljenu ponudu za davanje u zakup</w:t>
      </w:r>
      <w:r w:rsidR="004964E6">
        <w:rPr>
          <w:rFonts w:hAnsi="Times New Roman" w:ascii="Times New Roman"/>
          <w:szCs w:val="24"/>
          <w:lang w:val="hr-HR"/>
        </w:rPr>
        <w:t xml:space="preserve"> nekretnine upisane u Općinski sud u Rijeci, zemljišnoknjiž</w:t>
      </w:r>
      <w:r w:rsidR="00844611">
        <w:rPr>
          <w:rFonts w:hAnsi="Times New Roman" w:ascii="Times New Roman"/>
          <w:szCs w:val="24"/>
          <w:lang w:val="hr-HR"/>
        </w:rPr>
        <w:t>ni odjel Mali Lošinj, k.o. Cres, i to:</w:t>
      </w:r>
      <w:r w:rsidR="004964E6">
        <w:rPr>
          <w:rFonts w:hAnsi="Times New Roman" w:ascii="Times New Roman"/>
          <w:szCs w:val="24"/>
          <w:lang w:val="hr-HR"/>
        </w:rPr>
        <w:t xml:space="preserve"> </w:t>
      </w:r>
    </w:p>
    <w:p w:rsidRDefault="0064638B" w:rsidP="00844611" w:rsidR="0064638B" w:rsidRPr="0064638B">
      <w:pPr>
        <w:overflowPunct/>
        <w:autoSpaceDE/>
        <w:autoSpaceDN/>
        <w:adjustRightInd/>
        <w:spacing w:lineRule="auto" w:line="254" w:after="160"/>
        <w:ind w:left="108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64638B">
        <w:rPr>
          <w:rFonts w:hAnsi="Times New Roman" w:ascii="Times New Roman"/>
          <w:szCs w:val="24"/>
          <w:lang w:val="hr-HR"/>
        </w:rPr>
        <w:t>- nekretnina upisana u zk. ul. br. 6843, k.č.br. 171/4, što u naravi predstavlja KUĆA BR.18 C ukupne površine 198 m2 i DVORIŠTE ukupne površine 386 m2</w:t>
      </w:r>
      <w:r w:rsidR="00844611">
        <w:rPr>
          <w:rFonts w:hAnsi="Times New Roman" w:ascii="Times New Roman"/>
          <w:szCs w:val="24"/>
          <w:lang w:val="hr-HR"/>
        </w:rPr>
        <w:t>,</w:t>
      </w:r>
    </w:p>
    <w:p w:rsidRDefault="0064638B" w:rsidP="00844611" w:rsidR="0064638B" w:rsidRPr="0064638B">
      <w:pPr>
        <w:overflowPunct/>
        <w:autoSpaceDE/>
        <w:autoSpaceDN/>
        <w:adjustRightInd/>
        <w:spacing w:lineRule="auto" w:line="254" w:after="160"/>
        <w:ind w:left="108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64638B">
        <w:rPr>
          <w:rFonts w:hAnsi="Times New Roman" w:ascii="Times New Roman"/>
          <w:szCs w:val="24"/>
          <w:lang w:val="hr-HR"/>
        </w:rPr>
        <w:t>- nekretnina upisana u zk. ul. br. 6913, k.č.br. 171/6, što u naravi predstavlja VOĆNJAK ukupne površine 147 m2</w:t>
      </w:r>
      <w:r w:rsidR="00722F90">
        <w:rPr>
          <w:rFonts w:hAnsi="Times New Roman" w:ascii="Times New Roman"/>
          <w:szCs w:val="24"/>
          <w:lang w:val="hr-HR"/>
        </w:rPr>
        <w:t>.</w:t>
      </w:r>
    </w:p>
    <w:p w:rsidRDefault="00EE1E21" w:rsidP="00CD7395" w:rsidR="00EE1E21" w:rsidRPr="008E3C47">
      <w:pPr>
        <w:pStyle w:val="Odlomakpopisa"/>
        <w:overflowPunct/>
        <w:autoSpaceDE/>
        <w:autoSpaceDN/>
        <w:adjustRightInd/>
        <w:spacing w:lineRule="auto" w:line="254" w:after="160"/>
        <w:ind w:left="1080"/>
        <w:jc w:val="both"/>
        <w:textAlignment w:val="auto"/>
        <w:rPr>
          <w:rFonts w:hAnsi="Times New Roman" w:ascii="Times New Roman"/>
          <w:szCs w:val="24"/>
          <w:lang w:val="hr-HR"/>
        </w:rPr>
      </w:pPr>
    </w:p>
    <w:p w:rsidRDefault="00785DC9" w:rsidP="00822458" w:rsidR="00B4374B">
      <w:pPr>
        <w:pStyle w:val="Odlomakpopisa"/>
        <w:numPr>
          <w:ilvl w:val="0"/>
          <w:numId w:val="6"/>
        </w:numPr>
        <w:overflowPunct/>
        <w:autoSpaceDE/>
        <w:autoSpaceDN/>
        <w:adjustRightInd/>
        <w:spacing w:lineRule="auto" w:line="254" w:after="160"/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822458">
        <w:rPr>
          <w:rFonts w:hAnsi="Times New Roman" w:ascii="Times New Roman"/>
          <w:szCs w:val="24"/>
          <w:lang w:val="hr-HR"/>
        </w:rPr>
        <w:t xml:space="preserve">Ovo Rješenje objavit će se na </w:t>
      </w:r>
      <w:r w:rsidR="00B4374B" w:rsidRPr="00822458">
        <w:rPr>
          <w:rFonts w:hAnsi="Times New Roman" w:ascii="Times New Roman"/>
          <w:szCs w:val="24"/>
          <w:lang w:val="hr-HR"/>
        </w:rPr>
        <w:t xml:space="preserve"> </w:t>
      </w:r>
      <w:r w:rsidRPr="00822458">
        <w:rPr>
          <w:rFonts w:hAnsi="Times New Roman" w:ascii="Times New Roman"/>
          <w:szCs w:val="24"/>
          <w:lang w:val="hr-HR"/>
        </w:rPr>
        <w:t>mrežnoj stranici e-Oglasna ploča</w:t>
      </w:r>
      <w:r w:rsidR="00B4374B" w:rsidRPr="00822458">
        <w:rPr>
          <w:rFonts w:hAnsi="Times New Roman" w:ascii="Times New Roman"/>
          <w:szCs w:val="24"/>
          <w:lang w:val="hr-HR"/>
        </w:rPr>
        <w:t xml:space="preserve"> </w:t>
      </w:r>
      <w:r w:rsidR="00997032">
        <w:rPr>
          <w:rFonts w:hAnsi="Times New Roman" w:ascii="Times New Roman"/>
          <w:szCs w:val="24"/>
          <w:lang w:val="hr-HR"/>
        </w:rPr>
        <w:t xml:space="preserve">Trgovačkog suda </w:t>
      </w:r>
      <w:r w:rsidR="00960CBD">
        <w:rPr>
          <w:rFonts w:hAnsi="Times New Roman" w:ascii="Times New Roman"/>
          <w:szCs w:val="24"/>
          <w:lang w:val="hr-HR"/>
        </w:rPr>
        <w:t>u Zagrebu.</w:t>
      </w:r>
    </w:p>
    <w:p w:rsidRDefault="00B4374B" w:rsidP="00B4374B" w:rsidR="00B4374B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9E69C6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 xml:space="preserve">Nad gore navedenim stečajnim dužnikom Rješenjem ovog suda </w:t>
      </w:r>
      <w:r w:rsidR="000713C2">
        <w:rPr>
          <w:rFonts w:hAnsi="Times New Roman" w:ascii="Times New Roman"/>
          <w:szCs w:val="24"/>
          <w:lang w:val="hr-HR"/>
        </w:rPr>
        <w:t xml:space="preserve">pod posl. </w:t>
      </w:r>
      <w:r w:rsidRPr="00CA2125">
        <w:rPr>
          <w:rFonts w:hAnsi="Times New Roman" w:ascii="Times New Roman"/>
          <w:szCs w:val="24"/>
          <w:lang w:val="hr-HR"/>
        </w:rPr>
        <w:t>br. St-</w:t>
      </w:r>
      <w:r w:rsidR="006B3BA4">
        <w:rPr>
          <w:rFonts w:hAnsi="Times New Roman" w:ascii="Times New Roman"/>
          <w:szCs w:val="24"/>
          <w:lang w:val="hr-HR"/>
        </w:rPr>
        <w:t>2423</w:t>
      </w:r>
      <w:r w:rsidR="00F74F46">
        <w:rPr>
          <w:rFonts w:hAnsi="Times New Roman" w:ascii="Times New Roman"/>
          <w:szCs w:val="24"/>
          <w:lang w:val="hr-HR"/>
        </w:rPr>
        <w:t>/16</w:t>
      </w:r>
      <w:r w:rsidR="00722F90">
        <w:rPr>
          <w:rFonts w:hAnsi="Times New Roman" w:ascii="Times New Roman"/>
          <w:szCs w:val="24"/>
          <w:lang w:val="hr-HR"/>
        </w:rPr>
        <w:t>-22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1E6320" w:rsidRPr="00CA2125">
        <w:rPr>
          <w:rFonts w:hAnsi="Times New Roman" w:ascii="Times New Roman"/>
          <w:szCs w:val="24"/>
          <w:lang w:val="hr-HR"/>
        </w:rPr>
        <w:t xml:space="preserve">od </w:t>
      </w:r>
      <w:r w:rsidR="006B3BA4">
        <w:rPr>
          <w:rFonts w:hAnsi="Times New Roman" w:ascii="Times New Roman"/>
          <w:szCs w:val="24"/>
          <w:lang w:val="hr-HR"/>
        </w:rPr>
        <w:t>1</w:t>
      </w:r>
      <w:r w:rsidR="00D304F7" w:rsidRPr="00CA2125">
        <w:rPr>
          <w:rFonts w:hAnsi="Times New Roman" w:ascii="Times New Roman"/>
          <w:szCs w:val="24"/>
          <w:lang w:val="hr-HR"/>
        </w:rPr>
        <w:t xml:space="preserve">. </w:t>
      </w:r>
      <w:r w:rsidR="006B3BA4">
        <w:rPr>
          <w:rFonts w:hAnsi="Times New Roman" w:ascii="Times New Roman"/>
          <w:szCs w:val="24"/>
          <w:lang w:val="hr-HR"/>
        </w:rPr>
        <w:t>prosinca</w:t>
      </w:r>
      <w:r w:rsidR="00785DC9" w:rsidRPr="00CA2125">
        <w:rPr>
          <w:rFonts w:hAnsi="Times New Roman" w:ascii="Times New Roman"/>
          <w:szCs w:val="24"/>
          <w:lang w:val="hr-HR"/>
        </w:rPr>
        <w:t xml:space="preserve"> 2017</w:t>
      </w:r>
      <w:r w:rsidR="00D304F7" w:rsidRPr="00CA2125">
        <w:rPr>
          <w:rFonts w:hAnsi="Times New Roman" w:ascii="Times New Roman"/>
          <w:szCs w:val="24"/>
          <w:lang w:val="hr-HR"/>
        </w:rPr>
        <w:t>.</w:t>
      </w:r>
      <w:r w:rsidR="00AF02F8">
        <w:rPr>
          <w:rFonts w:hAnsi="Times New Roman" w:ascii="Times New Roman"/>
          <w:szCs w:val="24"/>
          <w:lang w:val="hr-HR"/>
        </w:rPr>
        <w:t xml:space="preserve"> godine</w:t>
      </w:r>
      <w:r w:rsidRPr="00CA2125">
        <w:rPr>
          <w:rFonts w:hAnsi="Times New Roman" w:ascii="Times New Roman"/>
          <w:szCs w:val="24"/>
          <w:lang w:val="hr-HR"/>
        </w:rPr>
        <w:t xml:space="preserve"> otvoren je stečajni postupak, te </w:t>
      </w:r>
      <w:r w:rsidR="009E69C6">
        <w:rPr>
          <w:rFonts w:hAnsi="Times New Roman" w:ascii="Times New Roman"/>
          <w:szCs w:val="24"/>
          <w:lang w:val="hr-HR"/>
        </w:rPr>
        <w:t>u odnosu na daljnju provedbu stečajnog postupka</w:t>
      </w:r>
      <w:r w:rsidR="00495C9B">
        <w:rPr>
          <w:rFonts w:hAnsi="Times New Roman" w:ascii="Times New Roman"/>
          <w:szCs w:val="24"/>
          <w:lang w:val="hr-HR"/>
        </w:rPr>
        <w:t>,</w:t>
      </w:r>
      <w:r w:rsidR="005E0643">
        <w:rPr>
          <w:rFonts w:hAnsi="Times New Roman" w:ascii="Times New Roman"/>
          <w:szCs w:val="24"/>
          <w:lang w:val="hr-HR"/>
        </w:rPr>
        <w:t xml:space="preserve">  stečajni upravitelj predložio</w:t>
      </w:r>
      <w:r w:rsidR="009E69C6">
        <w:rPr>
          <w:rFonts w:hAnsi="Times New Roman" w:ascii="Times New Roman"/>
          <w:szCs w:val="24"/>
          <w:lang w:val="hr-HR"/>
        </w:rPr>
        <w:t xml:space="preserve"> je sazivanje skupštine vjerovnika</w:t>
      </w:r>
      <w:r w:rsidR="00A37690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  <w:t xml:space="preserve">Sukladno odredbi članka </w:t>
      </w:r>
      <w:r w:rsidR="00785DC9" w:rsidRPr="00CA2125">
        <w:rPr>
          <w:rFonts w:hAnsi="Times New Roman" w:ascii="Times New Roman"/>
          <w:szCs w:val="24"/>
          <w:lang w:val="hr-HR"/>
        </w:rPr>
        <w:t>103.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785DC9" w:rsidRPr="00CA2125">
        <w:rPr>
          <w:rFonts w:hAnsi="Times New Roman" w:ascii="Times New Roman"/>
          <w:szCs w:val="24"/>
          <w:lang w:val="hr-HR"/>
        </w:rPr>
        <w:t xml:space="preserve">, čl. 104., a u svezi s čl. 229. st. 2. </w:t>
      </w:r>
      <w:r w:rsidRPr="00CA2125">
        <w:rPr>
          <w:rFonts w:hAnsi="Times New Roman" w:ascii="Times New Roman"/>
          <w:szCs w:val="24"/>
          <w:lang w:val="hr-HR"/>
        </w:rPr>
        <w:t xml:space="preserve"> </w:t>
      </w:r>
      <w:r w:rsidR="00785DC9" w:rsidRPr="00CA2125">
        <w:rPr>
          <w:rFonts w:hAnsi="Times New Roman" w:ascii="Times New Roman"/>
          <w:szCs w:val="24"/>
          <w:lang w:val="hr-HR"/>
        </w:rPr>
        <w:t>Stečajnog zakona (NN 71/15,104/17)</w:t>
      </w:r>
      <w:r w:rsidR="00EE7CAC">
        <w:rPr>
          <w:rFonts w:hAnsi="Times New Roman" w:ascii="Times New Roman"/>
          <w:szCs w:val="24"/>
          <w:lang w:val="hr-HR"/>
        </w:rPr>
        <w:t xml:space="preserve"> </w:t>
      </w:r>
      <w:r w:rsidR="00785DC9" w:rsidRPr="00CA2125">
        <w:rPr>
          <w:rFonts w:hAnsi="Times New Roman" w:ascii="Times New Roman"/>
          <w:szCs w:val="24"/>
          <w:lang w:val="hr-HR"/>
        </w:rPr>
        <w:t xml:space="preserve"> </w:t>
      </w:r>
      <w:r w:rsidRPr="00CA2125">
        <w:rPr>
          <w:rFonts w:hAnsi="Times New Roman" w:ascii="Times New Roman"/>
          <w:szCs w:val="24"/>
          <w:lang w:val="hr-HR"/>
        </w:rPr>
        <w:t>po prijedlogu stečajn</w:t>
      </w:r>
      <w:r w:rsidR="00D304F7" w:rsidRPr="00CA2125">
        <w:rPr>
          <w:rFonts w:hAnsi="Times New Roman" w:ascii="Times New Roman"/>
          <w:szCs w:val="24"/>
          <w:lang w:val="hr-HR"/>
        </w:rPr>
        <w:t>og</w:t>
      </w:r>
      <w:r w:rsidRPr="00CA2125">
        <w:rPr>
          <w:rFonts w:hAnsi="Times New Roman" w:ascii="Times New Roman"/>
          <w:szCs w:val="24"/>
          <w:lang w:val="hr-HR"/>
        </w:rPr>
        <w:t xml:space="preserve"> upravitelj</w:t>
      </w:r>
      <w:r w:rsidR="00D304F7" w:rsidRPr="00CA2125">
        <w:rPr>
          <w:rFonts w:hAnsi="Times New Roman" w:ascii="Times New Roman"/>
          <w:szCs w:val="24"/>
          <w:lang w:val="hr-HR"/>
        </w:rPr>
        <w:t>a</w:t>
      </w:r>
      <w:r w:rsidR="001E6320" w:rsidRPr="00CA2125">
        <w:rPr>
          <w:rFonts w:hAnsi="Times New Roman" w:ascii="Times New Roman"/>
          <w:szCs w:val="24"/>
          <w:lang w:val="hr-HR"/>
        </w:rPr>
        <w:t xml:space="preserve"> sazvana je S</w:t>
      </w:r>
      <w:r w:rsidR="00A30570">
        <w:rPr>
          <w:rFonts w:hAnsi="Times New Roman" w:ascii="Times New Roman"/>
          <w:szCs w:val="24"/>
          <w:lang w:val="hr-HR"/>
        </w:rPr>
        <w:t>kupština</w:t>
      </w:r>
      <w:r w:rsidRPr="00CA2125">
        <w:rPr>
          <w:rFonts w:hAnsi="Times New Roman" w:ascii="Times New Roman"/>
          <w:szCs w:val="24"/>
          <w:lang w:val="hr-HR"/>
        </w:rPr>
        <w:t xml:space="preserve"> vjerovnika, a na kojoj će se raspravljati o gore predloženom dnevnom redu.</w:t>
      </w:r>
    </w:p>
    <w:p w:rsidRDefault="00B4374B" w:rsidP="00B4374B" w:rsidR="00B4374B" w:rsidRPr="00CA2125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 Zagrebu</w:t>
      </w:r>
      <w:r w:rsidR="006064AF">
        <w:rPr>
          <w:rFonts w:hAnsi="Times New Roman" w:ascii="Times New Roman"/>
          <w:szCs w:val="24"/>
          <w:lang w:val="hr-HR"/>
        </w:rPr>
        <w:t>, 16</w:t>
      </w:r>
      <w:r w:rsidR="001E6320" w:rsidRPr="00CA2125">
        <w:rPr>
          <w:rFonts w:hAnsi="Times New Roman" w:ascii="Times New Roman"/>
          <w:szCs w:val="24"/>
          <w:lang w:val="hr-HR"/>
        </w:rPr>
        <w:t xml:space="preserve">. </w:t>
      </w:r>
      <w:r w:rsidR="006064AF">
        <w:rPr>
          <w:rFonts w:hAnsi="Times New Roman" w:ascii="Times New Roman"/>
          <w:szCs w:val="24"/>
          <w:lang w:val="hr-HR"/>
        </w:rPr>
        <w:t>srpnja 2019</w:t>
      </w:r>
      <w:r w:rsidRPr="00CA2125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CA2125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B4374B" w:rsidR="00722F90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   </w:t>
      </w:r>
      <w:r w:rsidR="00722F90">
        <w:rPr>
          <w:rFonts w:hAnsi="Times New Roman" w:ascii="Times New Roman"/>
          <w:szCs w:val="24"/>
          <w:lang w:val="hr-HR"/>
        </w:rPr>
        <w:t>S U D A C</w:t>
      </w:r>
    </w:p>
    <w:p w:rsidRDefault="00722F90" w:rsidP="00B4374B" w:rsidR="00722F90" w:rsidRPr="00CA2125">
      <w:pPr>
        <w:rPr>
          <w:rFonts w:hAnsi="Times New Roman" w:ascii="Times New Roman"/>
          <w:szCs w:val="24"/>
          <w:lang w:val="hr-HR"/>
        </w:rPr>
      </w:pPr>
    </w:p>
    <w:p w:rsidRDefault="001E6320" w:rsidP="00B4374B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</w:r>
      <w:r w:rsidRPr="00CA2125"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812E61">
        <w:rPr>
          <w:rFonts w:hAnsi="Times New Roman" w:ascii="Times New Roman"/>
          <w:szCs w:val="24"/>
          <w:lang w:val="hr-HR"/>
        </w:rPr>
        <w:t>,v.r.</w:t>
      </w:r>
    </w:p>
    <w:p w:rsidRDefault="00D42C38" w:rsidP="00B306A2" w:rsidR="00B306A2" w:rsidRPr="00CA2125">
      <w:pPr>
        <w:ind w:left="4320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      </w:t>
      </w:r>
    </w:p>
    <w:p w:rsidRDefault="00722F90" w:rsidP="00B306A2" w:rsidR="00722F90">
      <w:pPr>
        <w:rPr>
          <w:rFonts w:hAnsi="Times New Roman" w:ascii="Times New Roman"/>
          <w:szCs w:val="24"/>
          <w:lang w:val="hr-HR"/>
        </w:rPr>
      </w:pPr>
    </w:p>
    <w:p w:rsidRDefault="00722F90" w:rsidP="00B306A2" w:rsidR="00722F90">
      <w:pPr>
        <w:rPr>
          <w:rFonts w:hAnsi="Times New Roman" w:ascii="Times New Roman"/>
          <w:szCs w:val="24"/>
          <w:lang w:val="hr-HR"/>
        </w:rPr>
      </w:pPr>
    </w:p>
    <w:p w:rsidRDefault="00722F90" w:rsidP="00B306A2" w:rsidR="00722F90">
      <w:pPr>
        <w:rPr>
          <w:rFonts w:hAnsi="Times New Roman" w:ascii="Times New Roman"/>
          <w:szCs w:val="24"/>
          <w:lang w:val="hr-HR"/>
        </w:rPr>
      </w:pPr>
    </w:p>
    <w:p w:rsidRDefault="00722F90" w:rsidP="00B306A2" w:rsidR="00722F90">
      <w:pPr>
        <w:rPr>
          <w:rFonts w:hAnsi="Times New Roman" w:ascii="Times New Roman"/>
          <w:szCs w:val="24"/>
          <w:lang w:val="hr-HR"/>
        </w:rPr>
      </w:pPr>
    </w:p>
    <w:p w:rsidRDefault="00B4374B" w:rsidP="00B306A2" w:rsidR="00B4374B" w:rsidRPr="00CA2125">
      <w:pPr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>UPUTU O PRAVNOM LIJEKU:</w:t>
      </w:r>
    </w:p>
    <w:p w:rsidRDefault="00B4374B" w:rsidP="005E7A8A" w:rsidR="00B4374B" w:rsidRPr="00CA2125">
      <w:pPr>
        <w:jc w:val="both"/>
        <w:rPr>
          <w:rFonts w:hAnsi="Times New Roman" w:ascii="Times New Roman"/>
          <w:szCs w:val="24"/>
          <w:lang w:val="hr-HR"/>
        </w:rPr>
      </w:pPr>
      <w:r w:rsidRPr="00CA2125">
        <w:rPr>
          <w:rFonts w:hAnsi="Times New Roman" w:ascii="Times New Roman"/>
          <w:szCs w:val="24"/>
          <w:lang w:val="hr-HR"/>
        </w:rPr>
        <w:t xml:space="preserve">Protiv ovog rješenja nije dopuštena žalba (članak 278. stavak 2. Zakona o parničnom </w:t>
      </w:r>
      <w:r w:rsidR="005E7A8A" w:rsidRPr="00CA2125">
        <w:rPr>
          <w:rFonts w:hAnsi="Times New Roman" w:ascii="Times New Roman"/>
          <w:szCs w:val="24"/>
          <w:lang w:val="hr-HR"/>
        </w:rPr>
        <w:t>p</w:t>
      </w:r>
      <w:r w:rsidR="005F3A18" w:rsidRPr="00CA2125">
        <w:rPr>
          <w:rFonts w:hAnsi="Times New Roman" w:ascii="Times New Roman"/>
          <w:szCs w:val="24"/>
          <w:lang w:val="hr-HR"/>
        </w:rPr>
        <w:t>ostupku, a u svezi s člankom 10</w:t>
      </w:r>
      <w:r w:rsidRPr="00CA2125">
        <w:rPr>
          <w:rFonts w:hAnsi="Times New Roman" w:ascii="Times New Roman"/>
          <w:szCs w:val="24"/>
          <w:lang w:val="hr-HR"/>
        </w:rPr>
        <w:t>. Stečajnog zakona).</w:t>
      </w:r>
    </w:p>
    <w:p w:rsidRDefault="00B4374B" w:rsidP="00B4374B" w:rsidR="00B4374B" w:rsidRPr="00CA2125">
      <w:pPr>
        <w:rPr>
          <w:rFonts w:hAnsi="Times New Roman" w:ascii="Times New Roman"/>
          <w:szCs w:val="24"/>
          <w:lang w:val="hr-HR"/>
        </w:rPr>
      </w:pPr>
    </w:p>
    <w:p w:rsidRDefault="00812E61" w:rsidP="006F7248" w:rsidR="00812E61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812E61" w:rsidP="006F7248" w:rsidR="00812E61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B4374B" w:rsidP="00812E61" w:rsidR="00B4374B" w:rsidRPr="00CA2125">
      <w:pPr>
        <w:ind w:left="720"/>
        <w:textAlignment w:val="auto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sectPr w:rsidSect="00E9623A" w:rsidR="00B4374B" w:rsidRPr="00CA2125">
      <w:headerReference w:type="even" r:id="rId10"/>
      <w:headerReference w:type="default" r:id="rId11"/>
      <w:pgSz w:code="9" w:h="16840" w:w="11907"/>
      <w:pgMar w:gutter="0" w:footer="720" w:header="720" w:left="1418" w:bottom="1276" w:right="1418" w:top="28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399A" w:rsidR="00D6399A">
      <w:r>
        <w:separator/>
      </w:r>
    </w:p>
  </w:endnote>
  <w:endnote w:id="0" w:type="continuationSeparator">
    <w:p w:rsidRDefault="00D6399A" w:rsidR="00D63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399A" w:rsidR="00D6399A">
      <w:r>
        <w:separator/>
      </w:r>
    </w:p>
  </w:footnote>
  <w:footnote w:id="0" w:type="continuationSeparator">
    <w:p w:rsidRDefault="00D6399A" w:rsidR="00D63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2E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304F7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722F90">
      <w:rPr>
        <w:rFonts w:hAnsi="Times New Roman" w:ascii="Times New Roman"/>
      </w:rPr>
      <w:t>2423</w:t>
    </w:r>
    <w:r w:rsidR="001E6320">
      <w:rPr>
        <w:rFonts w:hAnsi="Times New Roman" w:ascii="Times New Roman"/>
      </w:rPr>
      <w:t>/1</w:t>
    </w:r>
    <w:r w:rsidR="00A37690">
      <w:rPr>
        <w:rFonts w:hAnsi="Times New Roman" w:ascii="Times New Roman"/>
      </w:rPr>
      <w:t>6</w:t>
    </w:r>
    <w:r w:rsidR="001E6320">
      <w:rPr>
        <w:rFonts w:hAnsi="Times New Roman" w:ascii="Times New Roman"/>
      </w:rPr>
      <w:t>-</w:t>
    </w: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283363A"/>
    <w:multiLevelType w:val="hybridMultilevel"/>
    <w:tmpl w:val="522CDADA"/>
    <w:lvl w:tplc="90A8E11A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51881A9C"/>
    <w:multiLevelType w:val="hybridMultilevel"/>
    <w:tmpl w:val="BAC24FB4"/>
    <w:lvl w:tplc="E24AE33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16C42"/>
    <w:rsid w:val="000713C2"/>
    <w:rsid w:val="000901D4"/>
    <w:rsid w:val="000B5D7F"/>
    <w:rsid w:val="00112376"/>
    <w:rsid w:val="00154A24"/>
    <w:rsid w:val="001677E3"/>
    <w:rsid w:val="0018784B"/>
    <w:rsid w:val="001A260F"/>
    <w:rsid w:val="001B0A13"/>
    <w:rsid w:val="001B4156"/>
    <w:rsid w:val="001C6D67"/>
    <w:rsid w:val="001E6320"/>
    <w:rsid w:val="002178AF"/>
    <w:rsid w:val="00233401"/>
    <w:rsid w:val="00277FF5"/>
    <w:rsid w:val="0028549B"/>
    <w:rsid w:val="00294C09"/>
    <w:rsid w:val="002C0FD9"/>
    <w:rsid w:val="002C1E79"/>
    <w:rsid w:val="0034157F"/>
    <w:rsid w:val="00353C0A"/>
    <w:rsid w:val="00414547"/>
    <w:rsid w:val="00455B8A"/>
    <w:rsid w:val="00456395"/>
    <w:rsid w:val="00485EC5"/>
    <w:rsid w:val="00495C9B"/>
    <w:rsid w:val="004964E6"/>
    <w:rsid w:val="004B435F"/>
    <w:rsid w:val="004B61BD"/>
    <w:rsid w:val="004C334F"/>
    <w:rsid w:val="004C5D49"/>
    <w:rsid w:val="00501E6F"/>
    <w:rsid w:val="00517C6A"/>
    <w:rsid w:val="00550878"/>
    <w:rsid w:val="005E0643"/>
    <w:rsid w:val="005E7A8A"/>
    <w:rsid w:val="005F06A1"/>
    <w:rsid w:val="005F3A18"/>
    <w:rsid w:val="006064AF"/>
    <w:rsid w:val="0064638B"/>
    <w:rsid w:val="006871AB"/>
    <w:rsid w:val="00693478"/>
    <w:rsid w:val="006B3BA4"/>
    <w:rsid w:val="006D1288"/>
    <w:rsid w:val="006E5637"/>
    <w:rsid w:val="00706FAF"/>
    <w:rsid w:val="007127F9"/>
    <w:rsid w:val="00714F63"/>
    <w:rsid w:val="00722F90"/>
    <w:rsid w:val="00785DC9"/>
    <w:rsid w:val="007A3CE4"/>
    <w:rsid w:val="007A61AF"/>
    <w:rsid w:val="007E6479"/>
    <w:rsid w:val="00811D84"/>
    <w:rsid w:val="00812E61"/>
    <w:rsid w:val="00822458"/>
    <w:rsid w:val="00844611"/>
    <w:rsid w:val="0088224A"/>
    <w:rsid w:val="00882C9E"/>
    <w:rsid w:val="008B5E98"/>
    <w:rsid w:val="008C3FB6"/>
    <w:rsid w:val="008E3C47"/>
    <w:rsid w:val="008F77C1"/>
    <w:rsid w:val="00900924"/>
    <w:rsid w:val="009445A9"/>
    <w:rsid w:val="00960CBD"/>
    <w:rsid w:val="00997032"/>
    <w:rsid w:val="009A0787"/>
    <w:rsid w:val="009D6AA6"/>
    <w:rsid w:val="009D7469"/>
    <w:rsid w:val="009E69C6"/>
    <w:rsid w:val="00A30570"/>
    <w:rsid w:val="00A37690"/>
    <w:rsid w:val="00A4050C"/>
    <w:rsid w:val="00A8292E"/>
    <w:rsid w:val="00AF02F8"/>
    <w:rsid w:val="00B306A2"/>
    <w:rsid w:val="00B4374B"/>
    <w:rsid w:val="00BC699E"/>
    <w:rsid w:val="00C207C8"/>
    <w:rsid w:val="00C5118F"/>
    <w:rsid w:val="00C5239C"/>
    <w:rsid w:val="00C63F6B"/>
    <w:rsid w:val="00C77246"/>
    <w:rsid w:val="00CA2125"/>
    <w:rsid w:val="00CD7395"/>
    <w:rsid w:val="00D304F7"/>
    <w:rsid w:val="00D42C38"/>
    <w:rsid w:val="00D6399A"/>
    <w:rsid w:val="00D708E3"/>
    <w:rsid w:val="00DF40FC"/>
    <w:rsid w:val="00E05F5E"/>
    <w:rsid w:val="00E36F8D"/>
    <w:rsid w:val="00E517C8"/>
    <w:rsid w:val="00E8306E"/>
    <w:rsid w:val="00E9623A"/>
    <w:rsid w:val="00E97366"/>
    <w:rsid w:val="00EA5810"/>
    <w:rsid w:val="00EC1079"/>
    <w:rsid w:val="00EE1E21"/>
    <w:rsid w:val="00EE7CAC"/>
    <w:rsid w:val="00F31E8A"/>
    <w:rsid w:val="00F32C3F"/>
    <w:rsid w:val="00F35B9C"/>
    <w:rsid w:val="00F74F33"/>
    <w:rsid w:val="00F74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306A2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12E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2E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2E6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2E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2E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785DC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306A2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12E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2E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2E6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2E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2E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053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2423</izvorni_sadrzaj>
    <derivirana_varijabla naziv="DomainObject.Predmet.Broj_1">2423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St-2423/2016</izvorni_sadrzaj>
    <derivirana_varijabla naziv="DomainObject.Predmet.OznakaBroj_1">St-2423/2016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ZEKO d.o.o.</izvorni_sadrzaj>
    <derivirana_varijabla naziv="DomainObject.Predmet.ProtustrankaFormated_1">  ZEKO d.o.o.</derivirana_varijabla>
  </DomainObject.Predmet.ProtustrankaFormated>
  <DomainObject.Predmet.ProtustrankaFormatedOIB>
    <izvorni_sadrzaj>  ZEKO d.o.o., OIB 27703824974</izvorni_sadrzaj>
    <derivirana_varijabla naziv="DomainObject.Predmet.ProtustrankaFormatedOIB_1">  ZEKO d.o.o., OIB 27703824974</derivirana_varijabla>
  </DomainObject.Predmet.ProtustrankaFormatedOIB>
  <DomainObject.Predmet.ProtustrankaFormatedWithAdress>
    <izvorni_sadrzaj> ZEKO d.o.o., Oporovečki Vinogradi 58, 10000 Zagreb</izvorni_sadrzaj>
    <derivirana_varijabla naziv="DomainObject.Predmet.ProtustrankaFormatedWithAdress_1"> ZEKO d.o.o., Oporovečki Vinogradi 58, 10000 Zagreb</derivirana_varijabla>
  </DomainObject.Predmet.ProtustrankaFormatedWithAdress>
  <DomainObject.Predmet.ProtustrankaFormatedWithAdressOIB>
    <izvorni_sadrzaj> ZEKO d.o.o., OIB 27703824974, Oporovečki Vinogradi 58, 10000 Zagreb</izvorni_sadrzaj>
    <derivirana_varijabla naziv="DomainObject.Predmet.ProtustrankaFormatedWithAdressOIB_1"> ZEKO d.o.o., OIB 27703824974, Oporovečki Vinogradi 58, 10000 Zagreb</derivirana_varijabla>
  </DomainObject.Predmet.ProtustrankaFormatedWithAdressOIB>
  <DomainObject.Predmet.ProtustrankaWithAdress>
    <izvorni_sadrzaj>ZEKO d.o.o. Oporovečki Vinogradi 58, 10000 Zagreb</izvorni_sadrzaj>
    <derivirana_varijabla naziv="DomainObject.Predmet.ProtustrankaWithAdress_1">ZEKO d.o.o. Oporovečki Vinogradi 58, 10000 Zagreb</derivirana_varijabla>
  </DomainObject.Predmet.ProtustrankaWithAdress>
  <DomainObject.Predmet.ProtustrankaWithAdressOIB>
    <izvorni_sadrzaj>ZEKO d.o.o., OIB 27703824974, Oporovečki Vinogradi 58, 10000 Zagreb</izvorni_sadrzaj>
    <derivirana_varijabla naziv="DomainObject.Predmet.ProtustrankaWithAdressOIB_1">ZEKO d.o.o., OIB 27703824974, Oporovečki Vinogradi 58, 10000 Zagreb</derivirana_varijabla>
  </DomainObject.Predmet.ProtustrankaWithAdressOIB>
  <DomainObject.Predmet.ProtustrankaNazivFormated>
    <izvorni_sadrzaj>ZEKO d.o.o.</izvorni_sadrzaj>
    <derivirana_varijabla naziv="DomainObject.Predmet.ProtustrankaNazivFormated_1">ZEKO d.o.o.</derivirana_varijabla>
  </DomainObject.Predmet.ProtustrankaNazivFormated>
  <DomainObject.Predmet.ProtustrankaNazivFormatedOIB>
    <izvorni_sadrzaj>ZEKO d.o.o., OIB 27703824974</izvorni_sadrzaj>
    <derivirana_varijabla naziv="DomainObject.Predmet.ProtustrankaNazivFormatedOIB_1">ZEKO d.o.o., OIB 27703824974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Rajič</izvorni_sadrzaj>
    <derivirana_varijabla naziv="DomainObject.Predmet.StrankaFormated_1">  FINA Regionalni centar Zagreb; Robert Rajič</derivirana_varijabla>
  </DomainObject.Predmet.StrankaFormated>
  <DomainObject.Predmet.StrankaFormatedOIB>
    <izvorni_sadrzaj>  FINA Regionalni centar Zagreb, OIB 85821130368; Robert Rajič, OIB 57231543792</izvorni_sadrzaj>
    <derivirana_varijabla naziv="DomainObject.Predmet.StrankaFormatedOIB_1">  FINA Regionalni centar Zagreb, OIB 85821130368; Robert Rajič, OIB 57231543792</derivirana_varijabla>
  </DomainObject.Predmet.StrankaFormatedOIB>
  <DomainObject.Predmet.StrankaFormatedWithAdress>
    <izvorni_sadrzaj> FINA Regionalni centar Zagreb, Trg svibanjskih žrtava 1995. 1, 10000 Zagreb; Robert Rajič, Oporovečki Vinogradi 58, 10000 Zagreb</izvorni_sadrzaj>
    <derivirana_varijabla naziv="DomainObject.Predmet.StrankaFormatedWithAdress_1"> FINA Regionalni centar Zagreb, Trg svibanjskih žrtava 1995. 1, 10000 Zagreb; Robert Rajič, Oporovečki Vinogradi 58, 10000 Zagreb</derivirana_varijabla>
  </DomainObject.Predmet.StrankaFormatedWithAdress>
  <DomainObject.Predmet.StrankaFormatedWithAdressOIB>
    <izvorni_sadrzaj> FINA Regionalni centar Zagreb, OIB 85821130368, Trg svibanjskih žrtava 1995. 1, 10000 Zagreb; Robert Rajič, OIB 57231543792, Oporovečki Vinogradi 58, 10000 Zagreb</izvorni_sadrzaj>
    <derivirana_varijabla naziv="DomainObject.Predmet.StrankaFormatedWithAdressOIB_1"> FINA Regionalni centar Zagreb, OIB 85821130368, Trg svibanjskih žrtava 1995. 1, 10000 Zagreb; Robert Rajič, OIB 57231543792, Oporovečki Vinogradi 58, 10000 Zagreb</derivirana_varijabla>
  </DomainObject.Predmet.StrankaFormatedWithAdressOIB>
  <DomainObject.Predmet.StrankaWithAdress>
    <izvorni_sadrzaj>FINA Regionalni centar Zagreb Trg svibanjskih žrtava 1995. 1,10000 Zagreb,Robert Rajič Oporovečki Vinogradi 58,10000 Zagreb</izvorni_sadrzaj>
    <derivirana_varijabla naziv="DomainObject.Predmet.StrankaWithAdress_1">FINA Regionalni centar Zagreb Trg svibanjskih žrtava 1995. 1,10000 Zagreb,Robert Rajič Oporovečki Vinogradi 58,10000 Zagreb</derivirana_varijabla>
  </DomainObject.Predmet.StrankaWithAdress>
  <DomainObject.Predmet.StrankaWithAdressOIB>
    <izvorni_sadrzaj>FINA Regionalni centar Zagreb, OIB 85821130368, Trg svibanjskih žrtava 1995. 1,10000 Zagreb,Robert Rajič, OIB 57231543792, Oporovečki Vinogradi 58,10000 Zagreb</izvorni_sadrzaj>
    <derivirana_varijabla naziv="DomainObject.Predmet.StrankaWithAdressOIB_1">FINA Regionalni centar Zagreb, OIB 85821130368, Trg svibanjskih žrtava 1995. 1,10000 Zagreb,Robert Rajič, OIB 57231543792, Oporovečki Vinogradi 58,10000 Zagreb</derivirana_varijabla>
  </DomainObject.Predmet.StrankaWithAdressOIB>
  <DomainObject.Predmet.StrankaNazivFormated>
    <izvorni_sadrzaj>FINA Regionalni centar Zagreb,Robert Rajič</izvorni_sadrzaj>
    <derivirana_varijabla naziv="DomainObject.Predmet.StrankaNazivFormated_1">FINA Regionalni centar Zagreb,Robert Rajič</derivirana_varijabla>
  </DomainObject.Predmet.StrankaNazivFormated>
  <DomainObject.Predmet.StrankaNazivFormatedOIB>
    <izvorni_sadrzaj>FINA Regionalni centar Zagreb, OIB 85821130368,Robert Rajič, OIB 57231543792</izvorni_sadrzaj>
    <derivirana_varijabla naziv="DomainObject.Predmet.StrankaNazivFormatedOIB_1">FINA Regionalni centar Zagreb, OIB 85821130368,Robert Rajič, OIB 57231543792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Robert Rajič</item>
    </izvorni_sadrzaj>
    <derivirana_varijabla naziv="DomainObject.Predmet.StrankaListFormated_1">
      <item>FINA Regionalni centar Zagreb</item>
      <item>Robert Rajič</item>
    </derivirana_varijabla>
  </DomainObject.Predmet.StrankaListFormated>
  <DomainObject.Predmet.StrankaListFormatedOIB>
    <izvorni_sadrzaj>
      <item>FINA Regionalni centar Zagreb, OIB 85821130368</item>
      <item>Robert Rajič, OIB 57231543792</item>
    </izvorni_sadrzaj>
    <derivirana_varijabla naziv="DomainObject.Predmet.StrankaListFormatedOIB_1">
      <item>FINA Regionalni centar Zagreb, OIB 85821130368</item>
      <item>Robert Rajič, OIB 57231543792</item>
    </derivirana_varijabla>
  </DomainObject.Predmet.StrankaListFormatedOIB>
  <DomainObject.Predmet.StrankaListFormatedWithAdress>
    <izvorni_sadrzaj>
      <item>FINA Regionalni centar Zagreb, Trg svibanjskih žrtava 1995. 1, 10000 Zagreb</item>
      <item>Robert Rajič, Oporovečki Vinogradi 58, 10000 Zagreb</item>
    </izvorni_sadrzaj>
    <derivirana_varijabla naziv="DomainObject.Predmet.StrankaListFormatedWithAdress_1">
      <item>FINA Regionalni centar Zagreb, Trg svibanjskih žrtava 1995. 1, 10000 Zagreb</item>
      <item>Robert Rajič, Oporovečki Vinogradi 58,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Robert Rajič, OIB 57231543792, Oporovečki Vinogradi 58, 10000 Zagreb</item>
    </izvorni_sadrzaj>
    <derivirana_varijabla naziv="DomainObject.Predmet.StrankaListFormatedWithAdressOIB_1">
      <item>FINA Regionalni centar Zagreb, OIB 85821130368, Trg svibanjskih žrtava 1995. 1, 10000 Zagreb</item>
      <item>Robert Rajič, OIB 57231543792, Oporovečki Vinogradi 58, 10000 Zagreb</item>
    </derivirana_varijabla>
  </DomainObject.Predmet.StrankaListFormatedWithAdressOIB>
  <DomainObject.Predmet.StrankaListNazivFormated>
    <izvorni_sadrzaj>
      <item>FINA Regionalni centar Zagreb</item>
      <item>Robert Rajič</item>
    </izvorni_sadrzaj>
    <derivirana_varijabla naziv="DomainObject.Predmet.StrankaListNazivFormated_1">
      <item>FINA Regionalni centar Zagreb</item>
      <item>Robert Rajič</item>
    </derivirana_varijabla>
  </DomainObject.Predmet.StrankaListNazivFormated>
  <DomainObject.Predmet.StrankaListNazivFormatedOIB>
    <izvorni_sadrzaj>
      <item>FINA Regionalni centar Zagreb, OIB 85821130368</item>
      <item>Robert Rajič, OIB 57231543792</item>
    </izvorni_sadrzaj>
    <derivirana_varijabla naziv="DomainObject.Predmet.StrankaListNazivFormatedOIB_1">
      <item>FINA Regionalni centar Zagreb, OIB 85821130368</item>
      <item>Robert Rajič, OIB 57231543792</item>
    </derivirana_varijabla>
  </DomainObject.Predmet.StrankaListNazivFormatedOIB>
  <DomainObject.Predmet.ProtuStrankaListFormated>
    <izvorni_sadrzaj>
      <item>ZEKO d.o.o.</item>
    </izvorni_sadrzaj>
    <derivirana_varijabla naziv="DomainObject.Predmet.ProtuStrankaListFormated_1">
      <item>ZEKO d.o.o.</item>
    </derivirana_varijabla>
  </DomainObject.Predmet.ProtuStrankaListFormated>
  <DomainObject.Predmet.ProtuStrankaListFormatedOIB>
    <izvorni_sadrzaj>
      <item>ZEKO d.o.o., OIB 27703824974</item>
    </izvorni_sadrzaj>
    <derivirana_varijabla naziv="DomainObject.Predmet.ProtuStrankaListFormatedOIB_1">
      <item>ZEKO d.o.o., OIB 27703824974</item>
    </derivirana_varijabla>
  </DomainObject.Predmet.ProtuStrankaListFormatedOIB>
  <DomainObject.Predmet.ProtuStrankaListFormatedWithAdress>
    <izvorni_sadrzaj>
      <item>ZEKO d.o.o., Oporovečki Vinogradi 58, 10000 Zagreb</item>
    </izvorni_sadrzaj>
    <derivirana_varijabla naziv="DomainObject.Predmet.ProtuStrankaListFormatedWithAdress_1">
      <item>ZEKO d.o.o., Oporovečki Vinogradi 58, 10000 Zagreb</item>
    </derivirana_varijabla>
  </DomainObject.Predmet.ProtuStrankaListFormatedWithAdress>
  <DomainObject.Predmet.ProtuStrankaListFormatedWithAdressOIB>
    <izvorni_sadrzaj>
      <item>ZEKO d.o.o., OIB 27703824974, Oporovečki Vinogradi 58, 10000 Zagreb</item>
    </izvorni_sadrzaj>
    <derivirana_varijabla naziv="DomainObject.Predmet.ProtuStrankaListFormatedWithAdressOIB_1">
      <item>ZEKO d.o.o., OIB 27703824974, Oporovečki Vinogradi 58, 10000 Zagreb</item>
    </derivirana_varijabla>
  </DomainObject.Predmet.ProtuStrankaListFormatedWithAdressOIB>
  <DomainObject.Predmet.ProtuStrankaListNazivFormated>
    <izvorni_sadrzaj>
      <item>ZEKO d.o.o.</item>
    </izvorni_sadrzaj>
    <derivirana_varijabla naziv="DomainObject.Predmet.ProtuStrankaListNazivFormated_1">
      <item>ZEKO d.o.o.</item>
    </derivirana_varijabla>
  </DomainObject.Predmet.ProtuStrankaListNazivFormated>
  <DomainObject.Predmet.ProtuStrankaListNazivFormatedOIB>
    <izvorni_sadrzaj>
      <item>ZEKO d.o.o., OIB 27703824974</item>
    </izvorni_sadrzaj>
    <derivirana_varijabla naziv="DomainObject.Predmet.ProtuStrankaListNazivFormatedOIB_1">
      <item>ZEKO d.o.o., OIB 27703824974</item>
    </derivirana_varijabla>
  </DomainObject.Predmet.ProtuStrankaListNazivFormatedOIB>
  <DomainObject.Predmet.OstaliListFormated>
    <izvorni_sadrzaj>
      <item>Robert Rajič</item>
      <item>ZAJEDNIČKI ODVJETNIČKI URED ANĐELKO JUREŠKO I DRAŽENKA BUNTAK</item>
      <item>RH, MINISTARSTVO FINANCIJA, POREZNA UPRAVA ZAGRE</item>
      <item>UNIQA osiguranje d.d.</item>
      <item>HRVATSKE ŠUME društvo s ograničenom odgovornošću</item>
      <item>Hrvatske vode, pravna osoba za upravljanje vodama</item>
      <item>Hrvatske autoceste društvo s ograničenom odgovornošću, za upravljenje, građenje i održavanje autocesta</item>
      <item>Dražen Lančić</item>
      <item>ZAGREBAČKI HOLDING, društvo s ograničenom odgovornošću za javni prijevoz, opskrbu vodom, održavanje čistoće, putnička a</item>
      <item>PRIVREDNA BANKA ZAGREB - DIONIČKO DRUŠTVO</item>
      <item>Jasna Matičević</item>
      <item>Zoran Špehar</item>
      <item>Ivan Borić</item>
    </izvorni_sadrzaj>
    <derivirana_varijabla naziv="DomainObject.Predmet.OstaliListFormated_1">
      <item>Robert Rajič</item>
      <item>ZAJEDNIČKI ODVJETNIČKI URED ANĐELKO JUREŠKO I DRAŽENKA BUNTAK</item>
      <item>RH, MINISTARSTVO FINANCIJA, POREZNA UPRAVA ZAGRE</item>
      <item>UNIQA osiguranje d.d.</item>
      <item>HRVATSKE ŠUME društvo s ograničenom odgovornošću</item>
      <item>Hrvatske vode, pravna osoba za upravljanje vodama</item>
      <item>Hrvatske autoceste društvo s ograničenom odgovornošću, za upravljenje, građenje i održavanje autocesta</item>
      <item>Dražen Lančić</item>
      <item>ZAGREBAČKI HOLDING, društvo s ograničenom odgovornošću za javni prijevoz, opskrbu vodom, održavanje čistoće, putnička a</item>
      <item>PRIVREDNA BANKA ZAGREB - DIONIČKO DRUŠTVO</item>
      <item>Jasna Matičević</item>
      <item>Zoran Špehar</item>
      <item>Ivan Borić</item>
    </derivirana_varijabla>
  </DomainObject.Predmet.OstaliListFormated>
  <DomainObject.Predmet.OstaliListFormatedOIB>
    <izvorni_sadrzaj>
      <item>Robert Rajič, OIB 57231543792</item>
      <item>ZAJEDNIČKI ODVJETNIČKI URED ANĐELKO JUREŠKO I DRAŽENKA BUNTAK</item>
      <item>RH, MINISTARSTVO FINANCIJA, POREZNA UPRAVA ZAGRE</item>
      <item>UNIQA osiguranje d.d., OIB 75665455333</item>
      <item>HRVATSKE ŠUME društvo s ograničenom odgovornošću, OIB 69693144506</item>
      <item>Hrvatske vode, pravna osoba za upravljanje vodama, OIB 28921383001</item>
      <item>Hrvatske autoceste društvo s ograničenom odgovornošću, za upravljenje, građenje i održavanje autocesta, OIB 57500462912</item>
      <item>Dražen Lančić, OIB 73349792688</item>
      <item>ZAGREBAČKI HOLDING, društvo s ograničenom odgovornošću za javni prijevoz, opskrbu vodom, održavanje čistoće, putnička a, OIB 85584865987</item>
      <item>PRIVREDNA BANKA ZAGREB - DIONIČKO DRUŠTVO, OIB 02535697732</item>
      <item>Jasna Matičević, OIB 49285627118</item>
      <item>Zoran Špehar</item>
      <item>Ivan Borić, OIB 06782413470</item>
    </izvorni_sadrzaj>
    <derivirana_varijabla naziv="DomainObject.Predmet.OstaliListFormatedOIB_1">
      <item>Robert Rajič, OIB 57231543792</item>
      <item>ZAJEDNIČKI ODVJETNIČKI URED ANĐELKO JUREŠKO I DRAŽENKA BUNTAK</item>
      <item>RH, MINISTARSTVO FINANCIJA, POREZNA UPRAVA ZAGRE</item>
      <item>UNIQA osiguranje d.d., OIB 75665455333</item>
      <item>HRVATSKE ŠUME društvo s ograničenom odgovornošću, OIB 69693144506</item>
      <item>Hrvatske vode, pravna osoba za upravljanje vodama, OIB 28921383001</item>
      <item>Hrvatske autoceste društvo s ograničenom odgovornošću, za upravljenje, građenje i održavanje autocesta, OIB 57500462912</item>
      <item>Dražen Lančić, OIB 73349792688</item>
      <item>ZAGREBAČKI HOLDING, društvo s ograničenom odgovornošću za javni prijevoz, opskrbu vodom, održavanje čistoće, putnička a, OIB 85584865987</item>
      <item>PRIVREDNA BANKA ZAGREB - DIONIČKO DRUŠTVO, OIB 02535697732</item>
      <item>Jasna Matičević, OIB 49285627118</item>
      <item>Zoran Špehar</item>
      <item>Ivan Borić, OIB 06782413470</item>
    </derivirana_varijabla>
  </DomainObject.Predmet.OstaliListFormatedOIB>
  <DomainObject.Predmet.OstaliListFormatedWithAdress>
    <izvorni_sadrzaj>
      <item>Robert Rajič, Oporovečki Vinogradi 58, 10000 Zagreb</item>
      <item>ZAJEDNIČKI ODVJETNIČKI URED ANĐELKO JUREŠKO I DRAŽENKA BUNTAK, Radnički dol 23, 10000 Zagreb</item>
      <item>RH, MINISTARSTVO FINANCIJA, POREZNA UPRAVA ZAGRE</item>
      <item>UNIQA osiguranje d.d., Planinska 13 A, 10000 Zagreb</item>
      <item>HRVATSKE ŠUME društvo s ograničenom odgovornošću, Ulica Kneza Branimira 1, 10000 Zagreb</item>
      <item>Hrvatske vode, pravna osoba za upravljanje vodama, Ulica Grada Vukovara 220, 10000 Zagreb</item>
      <item>Hrvatske autoceste društvo s ograničenom odgovornošću, za upravljenje, građenje i održavanje autocesta, Širolina ulica 4, 10000 Zagreb</item>
      <item>Dražen Lančić, Tuškanova 32, 10000 Zagreb</item>
      <item>ZAGREBAČKI HOLDING, društvo s ograničenom odgovornošću za javni prijevoz, opskrbu vodom, održavanje čistoće, putnička a, Ulica grada Vukovara 41, 10000 Zagreb</item>
      <item>PRIVREDNA BANKA ZAGREB - DIONIČKO DRUŠTVO, Radnička cesta 50, 10000 Zagreb</item>
      <item>Jasna Matičević, Horvaćanska 168, 10000 Zagreb</item>
      <item>Zoran Špehar, Masarykova 7, 10000 Zagreb</item>
      <item>Ivan Borić, Dr. Ante Starčevića 2, 44400 Glina</item>
    </izvorni_sadrzaj>
    <derivirana_varijabla naziv="DomainObject.Predmet.OstaliListFormatedWithAdress_1">
      <item>Robert Rajič, Oporovečki Vinogradi 58, 10000 Zagreb</item>
      <item>ZAJEDNIČKI ODVJETNIČKI URED ANĐELKO JUREŠKO I DRAŽENKA BUNTAK, Radnički dol 23, 10000 Zagreb</item>
      <item>RH, MINISTARSTVO FINANCIJA, POREZNA UPRAVA ZAGRE</item>
      <item>UNIQA osiguranje d.d., Planinska 13 A, 10000 Zagreb</item>
      <item>HRVATSKE ŠUME društvo s ograničenom odgovornošću, Ulica Kneza Branimira 1, 10000 Zagreb</item>
      <item>Hrvatske vode, pravna osoba za upravljanje vodama, Ulica Grada Vukovara 220, 10000 Zagreb</item>
      <item>Hrvatske autoceste društvo s ograničenom odgovornošću, za upravljenje, građenje i održavanje autocesta, Širolina ulica 4, 10000 Zagreb</item>
      <item>Dražen Lančić, Tuškanova 32, 10000 Zagreb</item>
      <item>ZAGREBAČKI HOLDING, društvo s ograničenom odgovornošću za javni prijevoz, opskrbu vodom, održavanje čistoće, putnička a, Ulica grada Vukovara 41, 10000 Zagreb</item>
      <item>PRIVREDNA BANKA ZAGREB - DIONIČKO DRUŠTVO, Radnička cesta 50, 10000 Zagreb</item>
      <item>Jasna Matičević, Horvaćanska 168, 10000 Zagreb</item>
      <item>Zoran Špehar, Masarykova 7, 10000 Zagreb</item>
      <item>Ivan Borić, Dr. Ante Starčevića 2, 44400 Glina</item>
    </derivirana_varijabla>
  </DomainObject.Predmet.OstaliListFormatedWithAdress>
  <DomainObject.Predmet.OstaliListFormatedWithAdressOIB>
    <izvorni_sadrzaj>
      <item>Robert Rajič, OIB 57231543792, Oporovečki Vinogradi 58, 10000 Zagreb</item>
      <item>ZAJEDNIČKI ODVJETNIČKI URED ANĐELKO JUREŠKO I DRAŽENKA BUNTAK, Radnički dol 23, 10000 Zagreb</item>
      <item>RH, MINISTARSTVO FINANCIJA, POREZNA UPRAVA ZAGRE</item>
      <item>UNIQA osiguranje d.d., OIB 75665455333, Planinska 13 A, 10000 Zagreb</item>
      <item>HRVATSKE ŠUME društvo s ograničenom odgovornošću, OIB 69693144506, Ulica Kneza Branimira 1, 10000 Zagreb</item>
      <item>Hrvatske vode, pravna osoba za upravljanje vodama, OIB 28921383001, Ulica Grada Vukovara 220, 10000 Zagreb</item>
      <item>Hrvatske autoceste društvo s ograničenom odgovornošću, za upravljenje, građenje i održavanje autocesta, OIB 57500462912, Širolina ulica 4, 10000 Zagreb</item>
      <item>Dražen Lančić, OIB 73349792688, Tuškanova 32, 10000 Zagreb</item>
      <item>ZAGREBAČKI HOLDING, društvo s ograničenom odgovornošću za javni prijevoz, opskrbu vodom, održavanje čistoće, putnička a, OIB 85584865987, Ulica grada Vukovara 41, 10000 Zagreb</item>
      <item>PRIVREDNA BANKA ZAGREB - DIONIČKO DRUŠTVO, OIB 02535697732, Radnička cesta 50, 10000 Zagreb</item>
      <item>Jasna Matičević, OIB 49285627118, Horvaćanska 168, 10000 Zagreb</item>
      <item>Zoran Špehar, Masarykova 7, 10000 Zagreb</item>
      <item>Ivan Borić, OIB 06782413470, Dr. Ante Starčevića 2, 44400 Glina</item>
    </izvorni_sadrzaj>
    <derivirana_varijabla naziv="DomainObject.Predmet.OstaliListFormatedWithAdressOIB_1">
      <item>Robert Rajič, OIB 57231543792, Oporovečki Vinogradi 58, 10000 Zagreb</item>
      <item>ZAJEDNIČKI ODVJETNIČKI URED ANĐELKO JUREŠKO I DRAŽENKA BUNTAK, Radnički dol 23, 10000 Zagreb</item>
      <item>RH, MINISTARSTVO FINANCIJA, POREZNA UPRAVA ZAGRE</item>
      <item>UNIQA osiguranje d.d., OIB 75665455333, Planinska 13 A, 10000 Zagreb</item>
      <item>HRVATSKE ŠUME društvo s ograničenom odgovornošću, OIB 69693144506, Ulica Kneza Branimira 1, 10000 Zagreb</item>
      <item>Hrvatske vode, pravna osoba za upravljanje vodama, OIB 28921383001, Ulica Grada Vukovara 220, 10000 Zagreb</item>
      <item>Hrvatske autoceste društvo s ograničenom odgovornošću, za upravljenje, građenje i održavanje autocesta, OIB 57500462912, Širolina ulica 4, 10000 Zagreb</item>
      <item>Dražen Lančić, OIB 73349792688, Tuškanova 32, 10000 Zagreb</item>
      <item>ZAGREBAČKI HOLDING, društvo s ograničenom odgovornošću za javni prijevoz, opskrbu vodom, održavanje čistoće, putnička a, OIB 85584865987, Ulica grada Vukovara 41, 10000 Zagreb</item>
      <item>PRIVREDNA BANKA ZAGREB - DIONIČKO DRUŠTVO, OIB 02535697732, Radnička cesta 50, 10000 Zagreb</item>
      <item>Jasna Matičević, OIB 49285627118, Horvaćanska 168, 10000 Zagreb</item>
      <item>Zoran Špehar, Masarykova 7, 10000 Zagreb</item>
      <item>Ivan Borić, OIB 06782413470, Dr. Ante Starčevića 2, 44400 Glina</item>
    </derivirana_varijabla>
  </DomainObject.Predmet.OstaliListFormatedWithAdressOIB>
  <DomainObject.Predmet.OstaliListNazivFormated>
    <izvorni_sadrzaj>
      <item>Robert Rajič</item>
      <item>ZAJEDNIČKI ODVJETNIČKI URED ANĐELKO JUREŠKO I DRAŽENKA BUNTAK</item>
      <item>RH, MINISTARSTVO FINANCIJA, POREZNA UPRAVA ZAGRE</item>
      <item>UNIQA osiguranje d.d.</item>
      <item>HRVATSKE ŠUME društvo s ograničenom odgovornošću</item>
      <item>Hrvatske vode, pravna osoba za upravljanje vodama</item>
      <item>Hrvatske autoceste društvo s ograničenom odgovornošću, za upravljenje, građenje i održavanje autocesta</item>
      <item>Dražen Lančić</item>
      <item>ZAGREBAČKI HOLDING, društvo s ograničenom odgovornošću za javni prijevoz, opskrbu vodom, održavanje čistoće, putnička a</item>
      <item>PRIVREDNA BANKA ZAGREB - DIONIČKO DRUŠTVO</item>
      <item>Jasna Matičević</item>
      <item>Zoran Špehar</item>
      <item>Ivan Borić</item>
    </izvorni_sadrzaj>
    <derivirana_varijabla naziv="DomainObject.Predmet.OstaliListNazivFormated_1">
      <item>Robert Rajič</item>
      <item>ZAJEDNIČKI ODVJETNIČKI URED ANĐELKO JUREŠKO I DRAŽENKA BUNTAK</item>
      <item>RH, MINISTARSTVO FINANCIJA, POREZNA UPRAVA ZAGRE</item>
      <item>UNIQA osiguranje d.d.</item>
      <item>HRVATSKE ŠUME društvo s ograničenom odgovornošću</item>
      <item>Hrvatske vode, pravna osoba za upravljanje vodama</item>
      <item>Hrvatske autoceste društvo s ograničenom odgovornošću, za upravljenje, građenje i održavanje autocesta</item>
      <item>Dražen Lančić</item>
      <item>ZAGREBAČKI HOLDING, društvo s ograničenom odgovornošću za javni prijevoz, opskrbu vodom, održavanje čistoće, putnička a</item>
      <item>PRIVREDNA BANKA ZAGREB - DIONIČKO DRUŠTVO</item>
      <item>Jasna Matičević</item>
      <item>Zoran Špehar</item>
      <item>Ivan Borić</item>
    </derivirana_varijabla>
  </DomainObject.Predmet.OstaliListNazivFormated>
  <DomainObject.Predmet.OstaliListNazivFormatedOIB>
    <izvorni_sadrzaj>
      <item>Robert Rajič, OIB 57231543792</item>
      <item>ZAJEDNIČKI ODVJETNIČKI URED ANĐELKO JUREŠKO I DRAŽENKA BUNTAK</item>
      <item>RH, MINISTARSTVO FINANCIJA, POREZNA UPRAVA ZAGRE</item>
      <item>UNIQA osiguranje d.d., OIB 75665455333</item>
      <item>HRVATSKE ŠUME društvo s ograničenom odgovornošću, OIB 69693144506</item>
      <item>Hrvatske vode, pravna osoba za upravljanje vodama, OIB 28921383001</item>
      <item>Hrvatske autoceste društvo s ograničenom odgovornošću, za upravljenje, građenje i održavanje autocesta, OIB 57500462912</item>
      <item>Dražen Lančić, OIB 73349792688</item>
      <item>ZAGREBAČKI HOLDING, društvo s ograničenom odgovornošću za javni prijevoz, opskrbu vodom, održavanje čistoće, putnička a, OIB 85584865987</item>
      <item>PRIVREDNA BANKA ZAGREB - DIONIČKO DRUŠTVO, OIB 02535697732</item>
      <item>Jasna Matičević, OIB 49285627118</item>
      <item>Zoran Špehar</item>
      <item>Ivan Borić, OIB 06782413470</item>
    </izvorni_sadrzaj>
    <derivirana_varijabla naziv="DomainObject.Predmet.OstaliListNazivFormatedOIB_1">
      <item>Robert Rajič, OIB 57231543792</item>
      <item>ZAJEDNIČKI ODVJETNIČKI URED ANĐELKO JUREŠKO I DRAŽENKA BUNTAK</item>
      <item>RH, MINISTARSTVO FINANCIJA, POREZNA UPRAVA ZAGRE</item>
      <item>UNIQA osiguranje d.d., OIB 75665455333</item>
      <item>HRVATSKE ŠUME društvo s ograničenom odgovornošću, OIB 69693144506</item>
      <item>Hrvatske vode, pravna osoba za upravljanje vodama, OIB 28921383001</item>
      <item>Hrvatske autoceste društvo s ograničenom odgovornošću, za upravljenje, građenje i održavanje autocesta, OIB 57500462912</item>
      <item>Dražen Lančić, OIB 73349792688</item>
      <item>ZAGREBAČKI HOLDING, društvo s ograničenom odgovornošću za javni prijevoz, opskrbu vodom, održavanje čistoće, putnička a, OIB 85584865987</item>
      <item>PRIVREDNA BANKA ZAGREB - DIONIČKO DRUŠTVO, OIB 02535697732</item>
      <item>Jasna Matičević, OIB 49285627118</item>
      <item>Zoran Špehar</item>
      <item>Ivan Borić, OIB 06782413470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ZEKO d.o.o.</izvorni_sadrzaj>
    <derivirana_varijabla naziv="DomainObject.Predmet.ProtustrankaIDrugi_1">ZEKO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ZEKO d.o.o., OIB 27703824974, Oporovečki Vinogradi 58, 10000 Zagreb</izvorni_sadrzaj>
    <derivirana_varijabla naziv="DomainObject.Predmet.ProtustrankaIDrugiAdressOIB_1">ZEKO d.o.o., OIB 27703824974, Oporovečki Vinogradi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ZEKO d.o.o.</item>
      <item>Robert Rajič</item>
      <item>ZAJEDNIČKI ODVJETNIČKI URED ANĐELKO JUREŠKO I DRAŽENKA BUNTAK</item>
      <item>RH, MINISTARSTVO FINANCIJA, POREZNA UPRAVA ZAGRE</item>
      <item>UNIQA osiguranje d.d.</item>
      <item>HRVATSKE ŠUME društvo s ograničenom odgovornošću</item>
      <item>Hrvatske vode, pravna osoba za upravljanje vodama</item>
      <item>Hrvatske autoceste društvo s ograničenom odgovornošću, za upravljenje, građenje i održavanje autocesta</item>
      <item>Dražen Lančić</item>
      <item>ZAGREBAČKI HOLDING, društvo s ograničenom odgovornošću za javni prijevoz, opskrbu vodom, održavanje čistoće, putnička a</item>
      <item>PRIVREDNA BANKA ZAGREB - DIONIČKO DRUŠTVO</item>
      <item>Robert Rajič</item>
      <item>Jasna Matičević</item>
      <item>Zoran Špehar</item>
      <item>Ivan Borić</item>
    </izvorni_sadrzaj>
    <derivirana_varijabla naziv="DomainObject.Predmet.SudioniciListNaziv_1">
      <item>FINA Regionalni centar Zagreb</item>
      <item>ZEKO d.o.o.</item>
      <item>Robert Rajič</item>
      <item>ZAJEDNIČKI ODVJETNIČKI URED ANĐELKO JUREŠKO I DRAŽENKA BUNTAK</item>
      <item>RH, MINISTARSTVO FINANCIJA, POREZNA UPRAVA ZAGRE</item>
      <item>UNIQA osiguranje d.d.</item>
      <item>HRVATSKE ŠUME društvo s ograničenom odgovornošću</item>
      <item>Hrvatske vode, pravna osoba za upravljanje vodama</item>
      <item>Hrvatske autoceste društvo s ograničenom odgovornošću, za upravljenje, građenje i održavanje autocesta</item>
      <item>Dražen Lančić</item>
      <item>ZAGREBAČKI HOLDING, društvo s ograničenom odgovornošću za javni prijevoz, opskrbu vodom, održavanje čistoće, putnička a</item>
      <item>PRIVREDNA BANKA ZAGREB - DIONIČKO DRUŠTVO</item>
      <item>Robert Rajič</item>
      <item>Jasna Matičević</item>
      <item>Zoran Špehar</item>
      <item>Ivan Borić</item>
    </derivirana_varijabla>
  </DomainObject.Predmet.SudioniciListNaziv>
  <DomainObject.Predmet.SudioniciListAdressOIB>
    <izvorni_sadrzaj>
      <item>FINA Regionalni centar Zagreb, OIB 85821130368, Trg svibanjskih žrtava 1995. 1,10000 Zagreb</item>
      <item>ZEKO d.o.o., OIB 27703824974, Oporovečki Vinogradi 58,10000 Zagreb</item>
      <item>Robert Rajič, OIB 57231543792, Oporovečki Vinogradi 58,10000 Zagreb</item>
      <item>ZAJEDNIČKI ODVJETNIČKI URED ANĐELKO JUREŠKO I DRAŽENKA BUNTAK, Radnički dol 23,10000 Zagreb</item>
      <item>RH, MINISTARSTVO FINANCIJA, POREZNA UPRAVA ZAGRE</item>
      <item>UNIQA osiguranje d.d., OIB 75665455333, Planinska 13 A,10000 Zagreb</item>
      <item>HRVATSKE ŠUME društvo s ograničenom odgovornošću, OIB 69693144506, Ulica Kneza Branimira 1,10000 Zagreb</item>
      <item>Hrvatske vode, pravna osoba za upravljanje vodama, OIB 28921383001, Ulica Grada Vukovara 220,10000 Zagreb</item>
      <item>Hrvatske autoceste društvo s ograničenom odgovornošću, za upravljenje, građenje i održavanje autocesta, OIB 57500462912, Širolina ulica 4,10000 Zagreb</item>
      <item>Dražen Lančić, OIB 73349792688, Tuškanova 32,10000 Zagreb</item>
      <item>ZAGREBAČKI HOLDING, društvo s ograničenom odgovornošću za javni prijevoz, opskrbu vodom, održavanje čistoće, putnička a, OIB 85584865987, Ulica grada Vukovara 41,10000 Zagreb</item>
      <item>PRIVREDNA BANKA ZAGREB - DIONIČKO DRUŠTVO, OIB 02535697732, Radnička cesta 50,10000 Zagreb</item>
      <item>Robert Rajič, OIB 57231543792, Oporovečki Vinogradi 58,10000 Zagreb</item>
      <item>Jasna Matičević, OIB 49285627118, Horvaćanska 168,10000 Zagreb</item>
      <item>Zoran Špehar, Masarykova 7,10000 Zagreb</item>
      <item>Ivan Borić, OIB 06782413470, Dr. Ante Starčevića 2,44400 Glina</item>
    </izvorni_sadrzaj>
    <derivirana_varijabla naziv="DomainObject.Predmet.SudioniciListAdressOIB_1">
      <item>FINA Regionalni centar Zagreb, OIB 85821130368, Trg svibanjskih žrtava 1995. 1,10000 Zagreb</item>
      <item>ZEKO d.o.o., OIB 27703824974, Oporovečki Vinogradi 58,10000 Zagreb</item>
      <item>Robert Rajič, OIB 57231543792, Oporovečki Vinogradi 58,10000 Zagreb</item>
      <item>ZAJEDNIČKI ODVJETNIČKI URED ANĐELKO JUREŠKO I DRAŽENKA BUNTAK, Radnički dol 23,10000 Zagreb</item>
      <item>RH, MINISTARSTVO FINANCIJA, POREZNA UPRAVA ZAGRE</item>
      <item>UNIQA osiguranje d.d., OIB 75665455333, Planinska 13 A,10000 Zagreb</item>
      <item>HRVATSKE ŠUME društvo s ograničenom odgovornošću, OIB 69693144506, Ulica Kneza Branimira 1,10000 Zagreb</item>
      <item>Hrvatske vode, pravna osoba za upravljanje vodama, OIB 28921383001, Ulica Grada Vukovara 220,10000 Zagreb</item>
      <item>Hrvatske autoceste društvo s ograničenom odgovornošću, za upravljenje, građenje i održavanje autocesta, OIB 57500462912, Širolina ulica 4,10000 Zagreb</item>
      <item>Dražen Lančić, OIB 73349792688, Tuškanova 32,10000 Zagreb</item>
      <item>ZAGREBAČKI HOLDING, društvo s ograničenom odgovornošću za javni prijevoz, opskrbu vodom, održavanje čistoće, putnička a, OIB 85584865987, Ulica grada Vukovara 41,10000 Zagreb</item>
      <item>PRIVREDNA BANKA ZAGREB - DIONIČKO DRUŠTVO, OIB 02535697732, Radnička cesta 50,10000 Zagreb</item>
      <item>Robert Rajič, OIB 57231543792, Oporovečki Vinogradi 58,10000 Zagreb</item>
      <item>Jasna Matičević, OIB 49285627118, Horvaćanska 168,10000 Zagreb</item>
      <item>Zoran Špehar, Masarykova 7,10000 Zagreb</item>
      <item>Ivan Borić, OIB 06782413470, Dr. Ante Starčevića 2,44400 Glina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27703824974</item>
      <item>, OIB 57231543792</item>
      <item>, OIB null</item>
      <item>, OIB null</item>
      <item>, OIB 75665455333</item>
      <item>, OIB 69693144506</item>
      <item>, OIB 28921383001</item>
      <item>, OIB 57500462912</item>
      <item>, OIB 73349792688</item>
      <item>, OIB 85584865987</item>
      <item>, OIB 02535697732</item>
      <item>, OIB 57231543792</item>
      <item>, OIB 49285627118</item>
      <item>, OIB null</item>
      <item>, OIB 06782413470</item>
    </izvorni_sadrzaj>
    <derivirana_varijabla naziv="DomainObject.Predmet.SudioniciListNazivOIB_1">
      <item>, OIB 85821130368</item>
      <item>, OIB 27703824974</item>
      <item>, OIB 57231543792</item>
      <item>, OIB null</item>
      <item>, OIB null</item>
      <item>, OIB 75665455333</item>
      <item>, OIB 69693144506</item>
      <item>, OIB 28921383001</item>
      <item>, OIB 57500462912</item>
      <item>, OIB 73349792688</item>
      <item>, OIB 85584865987</item>
      <item>, OIB 02535697732</item>
      <item>, OIB 57231543792</item>
      <item>, OIB 49285627118</item>
      <item>, OIB null</item>
      <item>, OIB 06782413470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21. studenog 2018.</izvorni_sadrzaj>
    <derivirana_varijabla naziv="DomainObject.PredzadnjaOdlukaIzPredmeta.DatumDonosenjaOdluke_1">21. studenog 2018.</derivirana_varijabla>
  </DomainObject.PredzadnjaOdlukaIzPredmeta.DatumDonosenjaOdluke>
  <DomainObject.PredzadnjaOdlukaIzPredmeta.Oznaka>
    <izvorni_sadrzaj>St-2423/2016-65</izvorni_sadrzaj>
    <derivirana_varijabla naziv="DomainObject.PredzadnjaOdlukaIzPredmeta.Oznaka_1">St-2423/2016-65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334</properties:Words>
  <properties:Characters>1666</properties:Characters>
  <properties:Lines>59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2019-07-16T11:24:00Z</dcterms:created>
  <dc:creator>Sudsko vijeće</dc:creator>
  <cp:lastModifiedBy>Monika Grbac</cp:lastModifiedBy>
  <cp:lastPrinted>2018-06-18T12:08:00Z</cp:lastPrinted>
  <dcterms:modified xmlns:xsi="http://www.w3.org/2001/XMLSchema-instance" xsi:type="dcterms:W3CDTF">2019-07-16T11:36:00Z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(st-2423-16 ZEKO 3x.docx)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