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4c08" w14:paraId="1f04c0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71539" w:rsidP="00F20CFA" w:rsidR="00B71539" w:rsidRPr="00B71539">
      <w:pPr>
        <w:jc w:val="center"/>
        <w:rPr>
          <w:rFonts w:hAnsi="Times New Roman" w:ascii="Times New Roman"/>
        </w:rPr>
      </w:pPr>
      <w:r w:rsidRPr="00B71539">
        <w:rPr>
          <w:rFonts w:hAnsi="Times New Roman" w:ascii="Times New Roman"/>
        </w:rPr>
        <w:t>U I M E  R E P U B L I K E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E6334">
        <w:rPr>
          <w:rFonts w:hAnsi="Times New Roman" w:ascii="Times New Roman"/>
          <w:szCs w:val="24"/>
          <w:lang w:val="hr-HR"/>
        </w:rPr>
        <w:t>Boženi Zajec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5E6334">
        <w:rPr>
          <w:rFonts w:hAnsi="Times New Roman" w:ascii="Times New Roman"/>
          <w:szCs w:val="24"/>
          <w:lang w:val="hr-HR"/>
        </w:rPr>
        <w:t xml:space="preserve">DE-NA d.o.o. za ugostiteljstvo, unutarnju i vanjsku trgovinu, Zagreb, Vinec 38, OIB 05755824000, </w:t>
      </w:r>
      <w:r w:rsidR="00481CCB">
        <w:rPr>
          <w:rFonts w:hAnsi="Times New Roman" w:ascii="Times New Roman"/>
          <w:szCs w:val="24"/>
          <w:lang w:val="hr-HR"/>
        </w:rPr>
        <w:t xml:space="preserve">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5E6334">
        <w:rPr>
          <w:rFonts w:hAnsi="Times New Roman" w:ascii="Times New Roman"/>
          <w:szCs w:val="24"/>
          <w:lang w:val="hr-HR"/>
        </w:rPr>
        <w:t>5. studenoga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5E6334">
        <w:rPr>
          <w:rFonts w:hAnsi="Times New Roman" w:ascii="Times New Roman"/>
          <w:szCs w:val="24"/>
          <w:lang w:val="hr-HR"/>
        </w:rPr>
        <w:t>DE-NA d.o.o. za ugostiteljstvo, unutarnju i vanjsku trgovinu, Zagreb, Vinec 38, OIB 05755824000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>1</w:t>
      </w:r>
      <w:r w:rsidR="00FD4E31">
        <w:rPr>
          <w:rFonts w:hAnsi="Times New Roman" w:ascii="Times New Roman"/>
          <w:szCs w:val="24"/>
          <w:lang w:val="hr-HR"/>
        </w:rPr>
        <w:t>8</w:t>
      </w:r>
      <w:r w:rsidR="0005386E">
        <w:rPr>
          <w:rFonts w:hAnsi="Times New Roman" w:ascii="Times New Roman"/>
          <w:szCs w:val="24"/>
          <w:lang w:val="hr-HR"/>
        </w:rPr>
        <w:t xml:space="preserve">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481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481CCB">
        <w:rPr>
          <w:rFonts w:hAnsi="Times New Roman" w:ascii="Times New Roman"/>
          <w:lang w:val="hr-HR"/>
        </w:rPr>
        <w:t xml:space="preserve">Provjerom u sudskom registru je utvrđeno da je </w:t>
      </w:r>
      <w:r w:rsidR="005E6334">
        <w:rPr>
          <w:rFonts w:hAnsi="Times New Roman" w:ascii="Times New Roman"/>
          <w:szCs w:val="24"/>
          <w:lang w:val="hr-HR"/>
        </w:rPr>
        <w:t>DE-NA d.o.o. za ugostiteljstvo, unutarnju i vanjsku trgovinu, Zagreb, Vinec 38, OIB 05755824000</w:t>
      </w:r>
      <w:r w:rsidR="00481CCB">
        <w:rPr>
          <w:rFonts w:hAnsi="Times New Roman" w:ascii="Times New Roman"/>
          <w:szCs w:val="24"/>
          <w:lang w:val="hr-HR"/>
        </w:rPr>
        <w:t xml:space="preserve"> </w:t>
      </w:r>
      <w:r w:rsidR="00481CCB" w:rsidRPr="00481CCB">
        <w:rPr>
          <w:rFonts w:hAnsi="Times New Roman" w:ascii="Times New Roman"/>
          <w:szCs w:val="24"/>
          <w:lang w:val="hr-HR"/>
        </w:rPr>
        <w:t xml:space="preserve">brisano zbog zaključenja likvidacije po službenoj dužnosti </w:t>
      </w:r>
      <w:r w:rsidR="005E6334">
        <w:rPr>
          <w:rFonts w:hAnsi="Times New Roman" w:ascii="Times New Roman"/>
          <w:szCs w:val="24"/>
          <w:lang w:val="hr-HR"/>
        </w:rPr>
        <w:t>Rješenjem ovog suda Tt-12/1024-17</w:t>
      </w:r>
      <w:r w:rsidR="00481CCB" w:rsidRPr="00481CCB">
        <w:rPr>
          <w:rFonts w:hAnsi="Times New Roman" w:ascii="Times New Roman"/>
          <w:szCs w:val="24"/>
          <w:lang w:val="hr-HR"/>
        </w:rPr>
        <w:t xml:space="preserve"> od </w:t>
      </w:r>
      <w:r w:rsidR="005E6334">
        <w:rPr>
          <w:rFonts w:hAnsi="Times New Roman" w:ascii="Times New Roman"/>
          <w:szCs w:val="24"/>
          <w:lang w:val="hr-HR"/>
        </w:rPr>
        <w:t>14.2.2013.</w:t>
      </w:r>
      <w:r w:rsidR="00481CCB">
        <w:rPr>
          <w:rFonts w:hAnsi="Times New Roman" w:ascii="Times New Roman"/>
          <w:szCs w:val="24"/>
          <w:lang w:val="hr-HR"/>
        </w:rPr>
        <w:t>, stoga nisu ispunjeni uvjeti za vođenje skraćenog stečajnog postupka.</w:t>
      </w:r>
    </w:p>
    <w:p w:rsidRDefault="00FD4E31" w:rsidP="00532B71" w:rsidR="00FD4E31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E6334">
        <w:rPr>
          <w:rFonts w:hAnsi="Times New Roman" w:ascii="Times New Roman"/>
          <w:lang w:val="hr-HR"/>
        </w:rPr>
        <w:t xml:space="preserve">5. studenoga 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5E6334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E6334" w:rsidP="005E6334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AB7883" w:rsidR="00AB7883" w:rsidRPr="005E6334">
      <w:pPr>
        <w:jc w:val="both"/>
        <w:rPr>
          <w:rFonts w:hAnsi="Times New Roman" w:ascii="Times New Roman"/>
          <w:szCs w:val="24"/>
          <w:lang w:val="hr-HR"/>
        </w:rPr>
      </w:pPr>
      <w:r w:rsidRPr="005E633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E6334">
      <w:pPr>
        <w:jc w:val="both"/>
        <w:rPr>
          <w:rFonts w:hAnsi="Times New Roman" w:ascii="Times New Roman"/>
          <w:szCs w:val="24"/>
          <w:lang w:val="hr-HR"/>
        </w:rPr>
      </w:pPr>
      <w:r w:rsidRPr="005E633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E6334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5E6334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5E633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E6334">
        <w:rPr>
          <w:rFonts w:hAnsi="Times New Roman" w:ascii="Times New Roman"/>
          <w:szCs w:val="24"/>
          <w:lang w:val="hr-HR"/>
        </w:rPr>
        <w:t xml:space="preserve">, </w:t>
      </w:r>
      <w:r w:rsidR="00182088" w:rsidRPr="005E6334">
        <w:rPr>
          <w:rFonts w:hAnsi="Times New Roman" w:ascii="Times New Roman"/>
          <w:szCs w:val="24"/>
          <w:lang w:val="hr-HR"/>
        </w:rPr>
        <w:t>a koja se podnosi</w:t>
      </w:r>
      <w:r w:rsidR="00977886" w:rsidRPr="005E6334">
        <w:rPr>
          <w:rFonts w:hAnsi="Times New Roman" w:ascii="Times New Roman"/>
          <w:szCs w:val="24"/>
          <w:lang w:val="hr-HR"/>
        </w:rPr>
        <w:t xml:space="preserve"> </w:t>
      </w:r>
      <w:r w:rsidR="00182088" w:rsidRPr="005E6334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5E6334">
        <w:rPr>
          <w:rFonts w:hAnsi="Times New Roman" w:ascii="Times New Roman"/>
          <w:szCs w:val="24"/>
          <w:lang w:val="hr-HR"/>
        </w:rPr>
        <w:t xml:space="preserve"> </w:t>
      </w:r>
    </w:p>
    <w:p w:rsidRDefault="005E6334" w:rsidR="005E6334">
      <w:pPr>
        <w:jc w:val="both"/>
        <w:rPr>
          <w:rFonts w:hAnsi="Times New Roman" w:ascii="Times New Roman"/>
          <w:szCs w:val="24"/>
          <w:lang w:val="hr-HR"/>
        </w:rPr>
      </w:pPr>
    </w:p>
    <w:p w:rsidRDefault="005E6334" w:rsidR="005E633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P="00FD4E31" w:rsidR="00182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p w:rsidRDefault="00481CCB" w:rsidP="00FD4E31" w:rsidR="00481CCB" w:rsidRPr="00481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2) FINA</w:t>
      </w:r>
    </w:p>
    <w:sectPr w:rsidSect="005E6334" w:rsidR="00481CCB" w:rsidRPr="00481CCB">
      <w:headerReference w:type="default" r:id="rId9"/>
      <w:headerReference w:type="first" r:id="rId10"/>
      <w:pgSz w:code="9" w:h="16840" w:w="11907"/>
      <w:pgMar w:gutter="0" w:footer="720" w:header="720" w:left="1418" w:bottom="42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C92" w:rsidP="00DB4528" w:rsidR="005B1C92">
      <w:r>
        <w:separator/>
      </w:r>
    </w:p>
  </w:endnote>
  <w:endnote w:id="0" w:type="continuationSeparator">
    <w:p w:rsidRDefault="005B1C92" w:rsidP="00DB4528" w:rsidR="005B1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C92" w:rsidP="00DB4528" w:rsidR="005B1C92">
      <w:r>
        <w:separator/>
      </w:r>
    </w:p>
  </w:footnote>
  <w:footnote w:id="0" w:type="continuationSeparator">
    <w:p w:rsidRDefault="005B1C92" w:rsidP="00DB4528" w:rsidR="005B1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63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5E6334">
      <w:rPr>
        <w:rFonts w:hAnsi="Times New Roman" w:ascii="Times New Roman"/>
        <w:lang w:val="hr-HR"/>
      </w:rPr>
      <w:t>1399/2015-3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5E63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E6334" w:rsidRPr="005E6334">
      <w:rPr>
        <w:rFonts w:hAnsi="Times New Roman" w:ascii="Times New Roman"/>
        <w:lang w:val="hr-HR"/>
      </w:rPr>
      <w:t>5</w:t>
    </w:r>
    <w:r w:rsidR="00B41534" w:rsidRPr="005E6334">
      <w:rPr>
        <w:rFonts w:hAnsi="Times New Roman" w:ascii="Times New Roman"/>
        <w:lang w:val="hr-HR"/>
      </w:rPr>
      <w:t>5.</w:t>
    </w:r>
    <w:r w:rsidRPr="005E6334">
      <w:rPr>
        <w:rFonts w:hAnsi="Times New Roman" w:ascii="Times New Roman"/>
        <w:lang w:val="hr-HR"/>
      </w:rPr>
      <w:t>St-</w:t>
    </w:r>
    <w:r w:rsidR="005E6334">
      <w:rPr>
        <w:rFonts w:hAnsi="Times New Roman" w:ascii="Times New Roman"/>
        <w:lang w:val="hr-HR"/>
      </w:rPr>
      <w:t>1399/2015-3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386E"/>
    <w:rsid w:val="000860B1"/>
    <w:rsid w:val="000B609B"/>
    <w:rsid w:val="000C47B3"/>
    <w:rsid w:val="000F2BDD"/>
    <w:rsid w:val="00112B50"/>
    <w:rsid w:val="00182088"/>
    <w:rsid w:val="00393720"/>
    <w:rsid w:val="003C1607"/>
    <w:rsid w:val="0042162E"/>
    <w:rsid w:val="00481CCB"/>
    <w:rsid w:val="0049724A"/>
    <w:rsid w:val="00532B71"/>
    <w:rsid w:val="00566044"/>
    <w:rsid w:val="005940E9"/>
    <w:rsid w:val="005B1C92"/>
    <w:rsid w:val="005E6334"/>
    <w:rsid w:val="00622DA6"/>
    <w:rsid w:val="006356C5"/>
    <w:rsid w:val="00646F11"/>
    <w:rsid w:val="00674115"/>
    <w:rsid w:val="00683F3B"/>
    <w:rsid w:val="006D703A"/>
    <w:rsid w:val="00727C8A"/>
    <w:rsid w:val="00730E5F"/>
    <w:rsid w:val="00781936"/>
    <w:rsid w:val="007A29F9"/>
    <w:rsid w:val="00802288"/>
    <w:rsid w:val="00821164"/>
    <w:rsid w:val="00822B9B"/>
    <w:rsid w:val="00840E3D"/>
    <w:rsid w:val="00884C90"/>
    <w:rsid w:val="00977886"/>
    <w:rsid w:val="00997BA9"/>
    <w:rsid w:val="009C3058"/>
    <w:rsid w:val="00A95334"/>
    <w:rsid w:val="00AB7883"/>
    <w:rsid w:val="00AF40B4"/>
    <w:rsid w:val="00B03169"/>
    <w:rsid w:val="00B41534"/>
    <w:rsid w:val="00B71539"/>
    <w:rsid w:val="00B72373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C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C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C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C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C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C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C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C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St-1399/2015</izvorni_sadrzaj>
    <derivirana_varijabla naziv="DomainObject.Predmet.OznakaBroj_1">St-1399/2015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
subjekt/OIB prepisan iz zahtjeva</izvorni_sadrzaj>
    <derivirana_varijabla naziv="DomainObject.Predmet.PrimjedbaSuca_1">u sudskom registru se ne nalazi poslovni 
subjekt/OIB prepisan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DE-NA d.o.o.</izvorni_sadrzaj>
    <derivirana_varijabla naziv="DomainObject.Predmet.ProtustrankaFormated_1">  DE-NA d.o.o.</derivirana_varijabla>
  </DomainObject.Predmet.ProtustrankaFormated>
  <DomainObject.Predmet.ProtustrankaFormatedOIB>
    <izvorni_sadrzaj>  DE-NA d.o.o., OIB 05755824000</izvorni_sadrzaj>
    <derivirana_varijabla naziv="DomainObject.Predmet.ProtustrankaFormatedOIB_1">  DE-NA d.o.o., OIB 05755824000</derivirana_varijabla>
  </DomainObject.Predmet.ProtustrankaFormatedOIB>
  <DomainObject.Predmet.ProtustrankaFormatedWithAdress>
    <izvorni_sadrzaj> DE-NA d.o.o., Vinec 38, 10000 Zagreb</izvorni_sadrzaj>
    <derivirana_varijabla naziv="DomainObject.Predmet.ProtustrankaFormatedWithAdress_1"> DE-NA d.o.o., Vinec 38, 10000 Zagreb</derivirana_varijabla>
  </DomainObject.Predmet.ProtustrankaFormatedWithAdress>
  <DomainObject.Predmet.ProtustrankaFormatedWithAdressOIB>
    <izvorni_sadrzaj> DE-NA d.o.o., OIB 05755824000, Vinec 38, 10000 Zagreb</izvorni_sadrzaj>
    <derivirana_varijabla naziv="DomainObject.Predmet.ProtustrankaFormatedWithAdressOIB_1"> DE-NA d.o.o., OIB 05755824000, Vinec 38, 10000 Zagreb</derivirana_varijabla>
  </DomainObject.Predmet.ProtustrankaFormatedWithAdressOIB>
  <DomainObject.Predmet.ProtustrankaWithAdress>
    <izvorni_sadrzaj>DE-NA d.o.o. Vinec 38, 10000 Zagreb</izvorni_sadrzaj>
    <derivirana_varijabla naziv="DomainObject.Predmet.ProtustrankaWithAdress_1">DE-NA d.o.o. Vinec 38, 10000 Zagreb</derivirana_varijabla>
  </DomainObject.Predmet.ProtustrankaWithAdress>
  <DomainObject.Predmet.ProtustrankaWithAdressOIB>
    <izvorni_sadrzaj>DE-NA d.o.o., OIB 05755824000, Vinec 38, 10000 Zagreb</izvorni_sadrzaj>
    <derivirana_varijabla naziv="DomainObject.Predmet.ProtustrankaWithAdressOIB_1">DE-NA d.o.o., OIB 05755824000, Vinec 38, 10000 Zagreb</derivirana_varijabla>
  </DomainObject.Predmet.ProtustrankaWithAdressOIB>
  <DomainObject.Predmet.ProtustrankaNazivFormated>
    <izvorni_sadrzaj>DE-NA d.o.o.</izvorni_sadrzaj>
    <derivirana_varijabla naziv="DomainObject.Predmet.ProtustrankaNazivFormated_1">DE-NA d.o.o.</derivirana_varijabla>
  </DomainObject.Predmet.ProtustrankaNazivFormated>
  <DomainObject.Predmet.ProtustrankaNazivFormatedOIB>
    <izvorni_sadrzaj>DE-NA d.o.o., OIB 05755824000</izvorni_sadrzaj>
    <derivirana_varijabla naziv="DomainObject.Predmet.ProtustrankaNazivFormatedOIB_1">DE-NA d.o.o., OIB 05755824000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DE-NA d.o.o.</item>
    </izvorni_sadrzaj>
    <derivirana_varijabla naziv="DomainObject.Predmet.ProtuStrankaListFormated_1">
      <item>DE-NA d.o.o.</item>
    </derivirana_varijabla>
  </DomainObject.Predmet.ProtuStrankaListFormated>
  <DomainObject.Predmet.ProtuStrankaListFormatedOIB>
    <izvorni_sadrzaj>
      <item>DE-NA d.o.o., OIB 05755824000</item>
    </izvorni_sadrzaj>
    <derivirana_varijabla naziv="DomainObject.Predmet.ProtuStrankaListFormatedOIB_1">
      <item>DE-NA d.o.o., OIB 05755824000</item>
    </derivirana_varijabla>
  </DomainObject.Predmet.ProtuStrankaListFormatedOIB>
  <DomainObject.Predmet.ProtuStrankaListFormatedWithAdress>
    <izvorni_sadrzaj>
      <item>DE-NA d.o.o., Vinec 38, 10000 Zagreb</item>
    </izvorni_sadrzaj>
    <derivirana_varijabla naziv="DomainObject.Predmet.ProtuStrankaListFormatedWithAdress_1">
      <item>DE-NA d.o.o., Vinec 38, 10000 Zagreb</item>
    </derivirana_varijabla>
  </DomainObject.Predmet.ProtuStrankaListFormatedWithAdress>
  <DomainObject.Predmet.ProtuStrankaListFormatedWithAdressOIB>
    <izvorni_sadrzaj>
      <item>DE-NA d.o.o., OIB 05755824000, Vinec 38, 10000 Zagreb</item>
    </izvorni_sadrzaj>
    <derivirana_varijabla naziv="DomainObject.Predmet.ProtuStrankaListFormatedWithAdressOIB_1">
      <item>DE-NA d.o.o., OIB 05755824000, Vinec 38, 10000 Zagreb</item>
    </derivirana_varijabla>
  </DomainObject.Predmet.ProtuStrankaListFormatedWithAdressOIB>
  <DomainObject.Predmet.ProtuStrankaListNazivFormated>
    <izvorni_sadrzaj>
      <item>DE-NA d.o.o.</item>
    </izvorni_sadrzaj>
    <derivirana_varijabla naziv="DomainObject.Predmet.ProtuStrankaListNazivFormated_1">
      <item>DE-NA d.o.o.</item>
    </derivirana_varijabla>
  </DomainObject.Predmet.ProtuStrankaListNazivFormated>
  <DomainObject.Predmet.ProtuStrankaListNazivFormatedOIB>
    <izvorni_sadrzaj>
      <item>DE-NA d.o.o., OIB 05755824000</item>
    </izvorni_sadrzaj>
    <derivirana_varijabla naziv="DomainObject.Predmet.ProtuStrankaListNazivFormatedOIB_1">
      <item>DE-NA d.o.o., OIB 05755824000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DE-NA d.o.o.</izvorni_sadrzaj>
    <derivirana_varijabla naziv="DomainObject.Predmet.ProtustrankaIDrugi_1">DE-NA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DE-NA d.o.o., OIB 05755824000, Vinec 38, 10000 Zagreb</izvorni_sadrzaj>
    <derivirana_varijabla naziv="DomainObject.Predmet.ProtustrankaIDrugiAdressOIB_1">DE-NA d.o.o., OIB 05755824000, Vinec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DE-NA d.o.o.</item>
    </izvorni_sadrzaj>
    <derivirana_varijabla naziv="DomainObject.Predmet.SudioniciListNaziv_1">
      <item>FINA Regionalni centar Zagreb</item>
      <item>DE-NA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DE-NA d.o.o., OIB 05755824000, Vinec 38,10000 Zagreb</item>
    </izvorni_sadrzaj>
    <derivirana_varijabla naziv="DomainObject.Predmet.SudioniciListAdressOIB_1">
      <item>FINA Regionalni centar Zagreb, OIB 85821130368, Trg svibanjskih žrtava 1995. 1,10000 Zagreb</item>
      <item>DE-NA d.o.o., OIB 05755824000, Vinec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05755824000</item>
    </izvorni_sadrzaj>
    <derivirana_varijabla naziv="DomainObject.Predmet.SudioniciListNazivOIB_1">
      <item>, OIB 85821130368</item>
      <item>, OIB 05755824000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285</properties:Words>
  <properties:Characters>1485</properties:Characters>
  <properties:Lines>41</properties:Lines>
  <properties:Paragraphs>16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2015-09-30T08:00:00Z</dcterms:created>
  <dc:creator>Sudsko vijeæe</dc:creator>
  <cp:lastModifiedBy>Karmela Dolenc</cp:lastModifiedBy>
  <cp:lastPrinted>2015-11-05T08:45:00Z</cp:lastPrinted>
  <dcterms:modified xmlns:xsi="http://www.w3.org/2001/XMLSchema-instance" xsi:type="dcterms:W3CDTF">2015-11-05T08:48:00Z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