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fb81b" w14:paraId="19fb81b" w:rsidRDefault="00A567B7" w:rsidP="00A567B7" w:rsidR="00A567B7">
      <w:pPr>
        <w15:collapsed w:val="false"/>
      </w:pPr>
      <w:r>
        <w:rPr>
          <w:rStyle w:val="Naglaeno"/>
        </w:rPr>
        <w:t xml:space="preserve">             </w:t>
      </w:r>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A567B7" w:rsidP="00A567B7" w:rsidR="00A567B7" w:rsidRPr="00D21A2C"/>
    <w:p w:rsidRDefault="00A567B7" w:rsidP="00A567B7" w:rsidR="00A567B7" w:rsidRPr="00B82754">
      <w:pPr>
        <w:ind w:hanging="720" w:left="360"/>
        <w:rPr>
          <w:b/>
        </w:rPr>
      </w:pPr>
      <w:r w:rsidRPr="00B82754">
        <w:rPr>
          <w:b/>
        </w:rPr>
        <w:t xml:space="preserve">     REPUBLIKA HRVATSKA</w:t>
      </w:r>
    </w:p>
    <w:p w:rsidRDefault="00A567B7" w:rsidP="00A567B7" w:rsidR="00A567B7"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A567B7" w:rsidP="00A567B7" w:rsidR="00287B13" w:rsidRPr="00A567B7">
      <w:pPr>
        <w:ind w:hanging="720" w:left="360"/>
        <w:rPr>
          <w:sz w:val="22"/>
          <w:szCs w:val="22"/>
        </w:rPr>
      </w:pPr>
      <w:r w:rsidRPr="00B82754">
        <w:rPr>
          <w:sz w:val="22"/>
          <w:szCs w:val="22"/>
        </w:rPr>
        <w:t xml:space="preserve">   </w:t>
      </w:r>
      <w:r>
        <w:rPr>
          <w:sz w:val="22"/>
          <w:szCs w:val="22"/>
        </w:rPr>
        <w:t xml:space="preserve">  </w:t>
      </w:r>
    </w:p>
    <w:p w:rsidRDefault="00287B13" w:rsidP="00287B13" w:rsidR="00287B13"/>
    <w:p w:rsidRDefault="00A567B7" w:rsidP="00A567B7" w:rsidR="00287B13">
      <w:pPr>
        <w:jc w:val="center"/>
      </w:pPr>
      <w:r>
        <w:t>R</w:t>
      </w:r>
      <w:r w:rsidR="00D47E58">
        <w:t xml:space="preserve"> </w:t>
      </w:r>
      <w:r>
        <w:t>E</w:t>
      </w:r>
      <w:r w:rsidR="00D47E58">
        <w:t xml:space="preserve"> </w:t>
      </w:r>
      <w:r>
        <w:t>P</w:t>
      </w:r>
      <w:r w:rsidR="00D47E58">
        <w:t xml:space="preserve"> </w:t>
      </w:r>
      <w:r>
        <w:t>U</w:t>
      </w:r>
      <w:r w:rsidR="00D47E58">
        <w:t xml:space="preserve">  </w:t>
      </w:r>
      <w:r>
        <w:t>B</w:t>
      </w:r>
      <w:r w:rsidR="00D47E58">
        <w:t xml:space="preserve"> </w:t>
      </w:r>
      <w:r>
        <w:t>L</w:t>
      </w:r>
      <w:r w:rsidR="00D47E58">
        <w:t xml:space="preserve"> </w:t>
      </w:r>
      <w:r>
        <w:t>I</w:t>
      </w:r>
      <w:r w:rsidR="00D47E58">
        <w:t xml:space="preserve"> </w:t>
      </w:r>
      <w:r>
        <w:t>K</w:t>
      </w:r>
      <w:r w:rsidR="00D47E58">
        <w:t xml:space="preserve"> </w:t>
      </w:r>
      <w:r>
        <w:t>A</w:t>
      </w:r>
      <w:r w:rsidR="00D47E58">
        <w:t xml:space="preserve"> </w:t>
      </w:r>
      <w:r>
        <w:t xml:space="preserve"> H</w:t>
      </w:r>
      <w:r w:rsidR="00D47E58">
        <w:t xml:space="preserve"> </w:t>
      </w:r>
      <w:r>
        <w:t>R</w:t>
      </w:r>
      <w:r w:rsidR="00D47E58">
        <w:t xml:space="preserve"> </w:t>
      </w:r>
      <w:r>
        <w:t>V</w:t>
      </w:r>
      <w:r w:rsidR="00D47E58">
        <w:t xml:space="preserve"> </w:t>
      </w:r>
      <w:r>
        <w:t>A</w:t>
      </w:r>
      <w:r w:rsidR="00D47E58">
        <w:t xml:space="preserve"> </w:t>
      </w:r>
      <w:r>
        <w:t>T</w:t>
      </w:r>
      <w:r w:rsidR="00D47E58">
        <w:t xml:space="preserve"> </w:t>
      </w:r>
      <w:r>
        <w:t>S</w:t>
      </w:r>
      <w:r w:rsidR="00D47E58">
        <w:t xml:space="preserve"> </w:t>
      </w:r>
      <w:r>
        <w:t>K</w:t>
      </w:r>
      <w:r w:rsidR="00D47E58">
        <w:t xml:space="preserve"> </w:t>
      </w:r>
      <w:r>
        <w:t>A</w:t>
      </w:r>
    </w:p>
    <w:p w:rsidRDefault="00287B13" w:rsidP="00287B13" w:rsidR="00287B13"/>
    <w:p w:rsidRDefault="00287B13" w:rsidP="00287B13" w:rsidR="00287B13" w:rsidRPr="00A567B7">
      <w:pPr>
        <w:jc w:val="center"/>
      </w:pPr>
      <w:r w:rsidRPr="00A567B7">
        <w:t>R J E Š E N J E</w:t>
      </w:r>
    </w:p>
    <w:p w:rsidRDefault="00287B13" w:rsidP="00287B13" w:rsidR="00287B13" w:rsidRPr="00287B13">
      <w:pPr>
        <w:jc w:val="center"/>
        <w:rPr>
          <w:b/>
        </w:rPr>
      </w:pPr>
    </w:p>
    <w:p w:rsidRDefault="00287B13" w:rsidP="00287B13" w:rsidR="00287B13"/>
    <w:p w:rsidRDefault="00287B13" w:rsidP="00287B13" w:rsidR="00287B13"/>
    <w:p w:rsidRDefault="00287B13" w:rsidP="00287B13" w:rsidR="00287B13">
      <w:pPr>
        <w:ind w:firstLine="708"/>
        <w:jc w:val="both"/>
      </w:pPr>
      <w:r>
        <w:t xml:space="preserve">Trgovački sud u Osijeku, </w:t>
      </w:r>
      <w:r w:rsidR="004466CA">
        <w:t>po stečajnoj sutkinji</w:t>
      </w:r>
      <w:r>
        <w:t xml:space="preserve"> Nadi Roso, u stečajnom </w:t>
      </w:r>
      <w:r w:rsidR="00D47E58">
        <w:t>postupku nad dužnikom</w:t>
      </w:r>
      <w:r>
        <w:t xml:space="preserve"> </w:t>
      </w:r>
      <w:r w:rsidR="00D47E58">
        <w:rPr>
          <w:b/>
        </w:rPr>
        <w:t>VINO ILOK d.d. „u stečaju“ Ilok, S. Radića 14, OIB: 54322407060, MBS: 030037573</w:t>
      </w:r>
      <w:r>
        <w:t xml:space="preserve">, dana </w:t>
      </w:r>
      <w:r w:rsidR="00D47E58">
        <w:t>12. listopada</w:t>
      </w:r>
      <w:r w:rsidR="004466CA">
        <w:t xml:space="preserve"> 2017. g.,</w:t>
      </w:r>
    </w:p>
    <w:p w:rsidRDefault="00287B13" w:rsidP="00287B13" w:rsidR="00287B13">
      <w:pPr>
        <w:jc w:val="both"/>
      </w:pPr>
    </w:p>
    <w:p w:rsidRDefault="00287B13" w:rsidP="00287B13" w:rsidR="00287B13"/>
    <w:p w:rsidRDefault="00287B13" w:rsidP="00287B13" w:rsidR="00287B13" w:rsidRPr="00D47E58">
      <w:pPr>
        <w:jc w:val="center"/>
      </w:pPr>
      <w:r w:rsidRPr="00D47E58">
        <w:t>r i j e š i o    j e</w:t>
      </w:r>
    </w:p>
    <w:p w:rsidRDefault="00287B13" w:rsidP="00287B13" w:rsidR="00287B13" w:rsidRPr="00D47E58"/>
    <w:p w:rsidRDefault="00287B13" w:rsidP="00287B13" w:rsidR="00287B13"/>
    <w:p w:rsidRDefault="00287B13" w:rsidP="0037672B" w:rsidR="00287B13">
      <w:pPr>
        <w:ind w:firstLine="708"/>
        <w:jc w:val="both"/>
      </w:pPr>
      <w:r>
        <w:t>I</w:t>
      </w:r>
      <w:r>
        <w:tab/>
        <w:t xml:space="preserve">ODBACUJE SE prijava tražbine od </w:t>
      </w:r>
      <w:r w:rsidR="0090009F">
        <w:t>22</w:t>
      </w:r>
      <w:r w:rsidR="00D47E58">
        <w:t>. prosinca 2016. g.</w:t>
      </w:r>
      <w:r>
        <w:t xml:space="preserve"> stečajnog vjerovnika </w:t>
      </w:r>
      <w:proofErr w:type="spellStart"/>
      <w:r w:rsidR="0090009F">
        <w:t>Korab</w:t>
      </w:r>
      <w:proofErr w:type="spellEnd"/>
      <w:r w:rsidR="0090009F">
        <w:t xml:space="preserve"> d.o.o. Zagreb u iznosu od 30.000,00 kn, kao nedopuštena</w:t>
      </w:r>
      <w:r>
        <w:t>.</w:t>
      </w:r>
    </w:p>
    <w:p w:rsidRDefault="0090009F" w:rsidP="0037672B" w:rsidR="00F763BA">
      <w:pPr>
        <w:ind w:firstLine="708"/>
        <w:jc w:val="both"/>
      </w:pPr>
      <w:r>
        <w:t>II</w:t>
      </w:r>
      <w:r>
        <w:tab/>
      </w:r>
      <w:r w:rsidR="00F763BA">
        <w:t xml:space="preserve">ODBIJA </w:t>
      </w:r>
      <w:r>
        <w:t xml:space="preserve">SE </w:t>
      </w:r>
      <w:r w:rsidR="00F763BA">
        <w:t xml:space="preserve">zahtjev Davida </w:t>
      </w:r>
      <w:proofErr w:type="spellStart"/>
      <w:r w:rsidR="00F763BA">
        <w:t>Ilijevski</w:t>
      </w:r>
      <w:proofErr w:type="spellEnd"/>
      <w:r w:rsidR="00F763BA">
        <w:t xml:space="preserve"> od 3.2.2017. g. za ispravak obrasca za prijavu tražbine, kao neosnovan.</w:t>
      </w:r>
    </w:p>
    <w:p w:rsidRDefault="00F763BA" w:rsidP="0037672B" w:rsidR="0090009F">
      <w:pPr>
        <w:ind w:firstLine="708"/>
        <w:jc w:val="both"/>
      </w:pPr>
      <w:r>
        <w:t>III</w:t>
      </w:r>
      <w:r>
        <w:tab/>
        <w:t xml:space="preserve">ODBACUJE SE </w:t>
      </w:r>
      <w:r w:rsidR="0090009F">
        <w:t>prijava tražbine od 3. veljače 2017. g. David</w:t>
      </w:r>
      <w:r w:rsidR="00731AE6">
        <w:t>a</w:t>
      </w:r>
      <w:r w:rsidR="0090009F">
        <w:t xml:space="preserve"> </w:t>
      </w:r>
      <w:proofErr w:type="spellStart"/>
      <w:r w:rsidR="0090009F">
        <w:t>Ilijevski</w:t>
      </w:r>
      <w:proofErr w:type="spellEnd"/>
      <w:r w:rsidR="0090009F">
        <w:t xml:space="preserve">, </w:t>
      </w:r>
      <w:proofErr w:type="spellStart"/>
      <w:r w:rsidR="0090009F">
        <w:t>Strmec</w:t>
      </w:r>
      <w:proofErr w:type="spellEnd"/>
      <w:r w:rsidR="0090009F">
        <w:t>, T. Ujevića 16 u iznosu od 30.000,00 kn, kao nepravodobna.</w:t>
      </w:r>
    </w:p>
    <w:p w:rsidRDefault="00287B13" w:rsidP="0090009F" w:rsidR="00287B13">
      <w:pPr>
        <w:ind w:firstLine="708"/>
      </w:pPr>
    </w:p>
    <w:p w:rsidRDefault="00287B13" w:rsidP="00287B13" w:rsidR="00287B13"/>
    <w:p w:rsidRDefault="00287B13" w:rsidP="00287B13" w:rsidR="00287B13" w:rsidRPr="00D47E58">
      <w:pPr>
        <w:jc w:val="center"/>
      </w:pPr>
      <w:r w:rsidRPr="00D47E58">
        <w:t>Obrazloženje</w:t>
      </w:r>
    </w:p>
    <w:p w:rsidRDefault="00287B13" w:rsidP="00287B13" w:rsidR="00287B13"/>
    <w:p w:rsidRDefault="004A7A46" w:rsidP="00287B13" w:rsidR="004A7A46"/>
    <w:p w:rsidRDefault="0037672B" w:rsidP="00A92DB5" w:rsidR="00A92DB5">
      <w:pPr>
        <w:jc w:val="both"/>
      </w:pPr>
      <w:r>
        <w:tab/>
      </w:r>
      <w:r w:rsidR="0090009F">
        <w:t xml:space="preserve">Podneskom od 5. rujna 2017. g. stečajni upravitelj izvijestio je sud kako je zaprimio prijavu tražbine stečajnog vjerovnika </w:t>
      </w:r>
      <w:proofErr w:type="spellStart"/>
      <w:r w:rsidR="0090009F">
        <w:t>Korab</w:t>
      </w:r>
      <w:proofErr w:type="spellEnd"/>
      <w:r w:rsidR="0090009F">
        <w:t xml:space="preserve"> d.o.o. Zagreb dana 22.12.2016. g. a koja prijava tražbine je nerazumljiva i nejasna te se kao takva ne može ispitati iz razloga što je stečajni vjerovnik </w:t>
      </w:r>
      <w:proofErr w:type="spellStart"/>
      <w:r w:rsidR="0090009F">
        <w:t>Korab</w:t>
      </w:r>
      <w:proofErr w:type="spellEnd"/>
      <w:r w:rsidR="0090009F">
        <w:t xml:space="preserve"> d.o.o. Zagreb prijavio stečajnom upravitelju tražbinu u iznosu od 30.000,00 kn navodeći pri tom kao pravnu osnovu svoje tražbine Ugovor o djelu od 22.9.2016. g. koji je sklopljen između stečajnog dužnika Vino Ilok d.d. i Davida </w:t>
      </w:r>
      <w:proofErr w:type="spellStart"/>
      <w:r w:rsidR="0090009F">
        <w:t>Ilijevski</w:t>
      </w:r>
      <w:proofErr w:type="spellEnd"/>
      <w:r w:rsidR="0090009F">
        <w:t xml:space="preserve">, </w:t>
      </w:r>
      <w:proofErr w:type="spellStart"/>
      <w:r w:rsidR="0090009F">
        <w:t>Strmec</w:t>
      </w:r>
      <w:proofErr w:type="spellEnd"/>
      <w:r w:rsidR="0090009F">
        <w:t xml:space="preserve">, T. Ujevića 16 te se temelji na pravnoj osnovi koja se tiče tražbine drugog vjerovnika te se kao takva ne može meritorno ispitati. </w:t>
      </w:r>
    </w:p>
    <w:p w:rsidRDefault="0090009F" w:rsidP="00A92DB5" w:rsidR="0090009F">
      <w:pPr>
        <w:jc w:val="both"/>
      </w:pPr>
      <w:r>
        <w:tab/>
        <w:t xml:space="preserve">Uz podnesak od 5. rujna 2017. g. stečajni upravitelj dostavio je prijavu tražbine stečajnog vjerovnika </w:t>
      </w:r>
      <w:proofErr w:type="spellStart"/>
      <w:r>
        <w:t>Korab</w:t>
      </w:r>
      <w:proofErr w:type="spellEnd"/>
      <w:r>
        <w:t xml:space="preserve"> d.o.o. Zagreb od 2</w:t>
      </w:r>
      <w:r w:rsidR="00F763BA">
        <w:t>2</w:t>
      </w:r>
      <w:r>
        <w:t xml:space="preserve">. prosinca 2016. g. (str. 551 spisa) – nadnevak naveden u samom obrascu prijave tražbine,  s prilogom – obračun drugog dohotka 5 koja glasi na </w:t>
      </w:r>
      <w:proofErr w:type="spellStart"/>
      <w:r>
        <w:t>Ilijevski</w:t>
      </w:r>
      <w:proofErr w:type="spellEnd"/>
      <w:r>
        <w:t xml:space="preserve"> David te izvješće o primicima, porezu na dohodak i prirezu na dan 15.11.2016. g. (str. 552-554 spisa) i presliku Ugovor o djelu od 22.9.2016. g. zaključenog između prednika stečajnog dužnika Vino Ilok d.d. Ilok i Davida </w:t>
      </w:r>
      <w:proofErr w:type="spellStart"/>
      <w:r>
        <w:t>Ilijevskog</w:t>
      </w:r>
      <w:proofErr w:type="spellEnd"/>
      <w:r>
        <w:t xml:space="preserve">, </w:t>
      </w:r>
      <w:proofErr w:type="spellStart"/>
      <w:r>
        <w:t>Strmec</w:t>
      </w:r>
      <w:proofErr w:type="spellEnd"/>
      <w:r>
        <w:t>, T. Ujevića 16.</w:t>
      </w:r>
    </w:p>
    <w:p w:rsidRDefault="0090009F" w:rsidP="0090009F" w:rsidR="0090009F">
      <w:pPr>
        <w:jc w:val="both"/>
      </w:pPr>
      <w:r>
        <w:lastRenderedPageBreak/>
        <w:tab/>
        <w:t xml:space="preserve">Rješenjem Trgovačkog suda u Osijeku 6 St-517/16 od 7. rujna 2017. g. pozvan je </w:t>
      </w:r>
      <w:proofErr w:type="spellStart"/>
      <w:r>
        <w:t>Korab</w:t>
      </w:r>
      <w:proofErr w:type="spellEnd"/>
      <w:r>
        <w:t xml:space="preserve"> d.o.o. da precizira prijavu tražbinu od 22.12.2016. g. u iznosu od 30.000,00 kn a koju je prijavio u stečajnom postupku stečajnog dužnika </w:t>
      </w:r>
      <w:r w:rsidRPr="0090009F">
        <w:t xml:space="preserve">VINO </w:t>
      </w:r>
      <w:r>
        <w:t xml:space="preserve">ILOK d.d. „u stečaju“ Ilok  budući da je u prijavi tražbine kao dužnika naveo David </w:t>
      </w:r>
      <w:proofErr w:type="spellStart"/>
      <w:r>
        <w:t>Ilijevski</w:t>
      </w:r>
      <w:proofErr w:type="spellEnd"/>
      <w:r>
        <w:t xml:space="preserve">, </w:t>
      </w:r>
      <w:proofErr w:type="spellStart"/>
      <w:r>
        <w:t>Strmec</w:t>
      </w:r>
      <w:proofErr w:type="spellEnd"/>
      <w:r>
        <w:t xml:space="preserve">, Tina Ujevića 16, OIB: 85880141968 a ne stečajnog dužnika te je kao pravni </w:t>
      </w:r>
      <w:proofErr w:type="spellStart"/>
      <w:r>
        <w:t>osnov</w:t>
      </w:r>
      <w:proofErr w:type="spellEnd"/>
      <w:r>
        <w:t xml:space="preserve"> gore navedene prijave tražbine naveo Ugovor o djelu a iz priloženog Ugovora o djelu od 22.9.2016. g. uz prijavu tražbine, razvidno je da je isti sklopljen između Vino Ilok d.d. Ilok, Stjepana Radića 14, OIB: 54322407060 kao naručitelja i Davida </w:t>
      </w:r>
      <w:proofErr w:type="spellStart"/>
      <w:r>
        <w:t>Ilijevski</w:t>
      </w:r>
      <w:proofErr w:type="spellEnd"/>
      <w:r>
        <w:t xml:space="preserve">, </w:t>
      </w:r>
      <w:proofErr w:type="spellStart"/>
      <w:r>
        <w:t>Strmec</w:t>
      </w:r>
      <w:proofErr w:type="spellEnd"/>
      <w:r>
        <w:t xml:space="preserve">, Tina Ujevića 16, OIB: 85880141968 kao izvršitelja a ne stečajnog vjerovnika </w:t>
      </w:r>
      <w:proofErr w:type="spellStart"/>
      <w:r>
        <w:t>Korab</w:t>
      </w:r>
      <w:proofErr w:type="spellEnd"/>
      <w:r>
        <w:t xml:space="preserve"> d.o.o. Zagreb te se kao takva prijava tražbine ne može ispitati pod prijetnjom odbačaja prijave tražbine od 22.12.2016. g. sukladno čl. 109 ZPP u vezi s čl. 10 </w:t>
      </w:r>
      <w:r w:rsidR="00F763BA">
        <w:t xml:space="preserve">Stečajnog zakona (NN br. 71/15 u daljnjem tekstu </w:t>
      </w:r>
      <w:r>
        <w:t>SZ</w:t>
      </w:r>
      <w:r w:rsidR="00F763BA">
        <w:t>)</w:t>
      </w:r>
      <w:r>
        <w:t>.</w:t>
      </w:r>
    </w:p>
    <w:p w:rsidRDefault="0090009F" w:rsidP="0090009F" w:rsidR="0090009F">
      <w:pPr>
        <w:jc w:val="both"/>
      </w:pPr>
      <w:r>
        <w:tab/>
        <w:t xml:space="preserve">Podneskom od 12. rujna 2017. g. stečajni vjerovnik </w:t>
      </w:r>
      <w:proofErr w:type="spellStart"/>
      <w:r>
        <w:t>Korab</w:t>
      </w:r>
      <w:proofErr w:type="spellEnd"/>
      <w:r>
        <w:t xml:space="preserve"> d.o.o. Zagreb naveo je da tražbina koju je prijavio 22.12.2016. g. u iznosu od 30.000,00 kn nije tražbina društva </w:t>
      </w:r>
      <w:proofErr w:type="spellStart"/>
      <w:r>
        <w:t>Korab</w:t>
      </w:r>
      <w:proofErr w:type="spellEnd"/>
      <w:r>
        <w:t xml:space="preserve"> d.o.o. nego da je to tražbina Davida </w:t>
      </w:r>
      <w:proofErr w:type="spellStart"/>
      <w:r>
        <w:t>Ilijevski</w:t>
      </w:r>
      <w:proofErr w:type="spellEnd"/>
      <w:r>
        <w:t xml:space="preserve"> a da je David </w:t>
      </w:r>
      <w:proofErr w:type="spellStart"/>
      <w:r>
        <w:t>Ilijevski</w:t>
      </w:r>
      <w:proofErr w:type="spellEnd"/>
      <w:r>
        <w:t xml:space="preserve"> dana 2.3.2017. g. dostavio ispravak prijave tražbine tadašnjem stečajnom upravitelju a koji ujedno i dostavlja uz ovaj podnesak. </w:t>
      </w:r>
    </w:p>
    <w:p w:rsidRDefault="00A11B82" w:rsidP="0090009F" w:rsidR="00A11B82">
      <w:pPr>
        <w:jc w:val="both"/>
      </w:pPr>
      <w:r>
        <w:tab/>
        <w:t xml:space="preserve">Budući da je stečajni vjerovnik </w:t>
      </w:r>
      <w:proofErr w:type="spellStart"/>
      <w:r>
        <w:t>Korab</w:t>
      </w:r>
      <w:proofErr w:type="spellEnd"/>
      <w:r>
        <w:t xml:space="preserve"> d.o.o. Zagreb očitujući se na gore navedeno pozivno Rješenje ovoga suda od 7.9.2017. g. te na navode iz podneska stečajnog upravitelja od 5.9.2017. g. naveo da prijava tražbine od 22.12.2016. g. u iznosu od 30.000,00 kn nije tražbina društva </w:t>
      </w:r>
      <w:proofErr w:type="spellStart"/>
      <w:r>
        <w:t>Korab</w:t>
      </w:r>
      <w:proofErr w:type="spellEnd"/>
      <w:r>
        <w:t xml:space="preserve"> d.o.o. Zagreb valjalo je istu odbaciti kao nedopuštenu te odlučiti kao u izreci pod točkom I</w:t>
      </w:r>
      <w:r w:rsidR="00F763BA">
        <w:t xml:space="preserve"> a sukladno čl. 137 SZ</w:t>
      </w:r>
      <w:r>
        <w:t>.</w:t>
      </w:r>
    </w:p>
    <w:p w:rsidRDefault="00731AE6" w:rsidP="0090009F" w:rsidR="00731AE6">
      <w:pPr>
        <w:jc w:val="both"/>
      </w:pPr>
      <w:r>
        <w:tab/>
        <w:t xml:space="preserve">Podneskom od 12. rujna 2017. g. David </w:t>
      </w:r>
      <w:proofErr w:type="spellStart"/>
      <w:r>
        <w:t>Ilijevski</w:t>
      </w:r>
      <w:proofErr w:type="spellEnd"/>
      <w:r>
        <w:t xml:space="preserve"> iz </w:t>
      </w:r>
      <w:proofErr w:type="spellStart"/>
      <w:r>
        <w:t>Strmec</w:t>
      </w:r>
      <w:proofErr w:type="spellEnd"/>
      <w:r>
        <w:t xml:space="preserve"> (grad Sv. Nedjelja), T. Ujevića 16 podnio je zahtjev za ispravak obrasca za prijavu tražbine navodeći da je nakon uvida u objavljene tablice za ispitno ročište stečajnog dužnika utvrdio da nije na popisu vjerovnika i vjeruje da je razlog tome što je omaškom krivo ispunio obrazac prijave tražbine na način da je sam sebe upisao pod dužnika umjesto vjerovnika te dostavlja ispravak obrasca. Predlaže da se njegova tražbina ispita do ispitnog ročišta te uvrsti u tablicu tražbina.</w:t>
      </w:r>
    </w:p>
    <w:p w:rsidRDefault="00731AE6" w:rsidP="0090009F" w:rsidR="00731AE6">
      <w:pPr>
        <w:jc w:val="both"/>
      </w:pPr>
      <w:r>
        <w:tab/>
        <w:t xml:space="preserve">Sukladno čl. 342 st. 1 u vezi 347 Zakona o parničnom postupku („Narodne novine“ broj 53/91, 91/92, 112/99, 88/01, 117/03, 84/08, 123/08 , 57/11, 148/11 i 25/13 u daljnjem tekstu ZPP) u vezi s čl. 10 SZ propisano je </w:t>
      </w:r>
      <w:r w:rsidR="00A72763">
        <w:t>da se pogreške u imenima i brojevima i druge očite pogreške u pisanju i računanju, nedostatke u obliku i nesuglasnost prijepisa presude s izvornikom ispravit će sudac pojedinac odnosno predsjednik vijeća u svako doba.</w:t>
      </w:r>
    </w:p>
    <w:p w:rsidRDefault="00A72763" w:rsidP="0090009F" w:rsidR="00A72763">
      <w:pPr>
        <w:jc w:val="both"/>
      </w:pPr>
      <w:r>
        <w:tab/>
        <w:t xml:space="preserve">Budući da se u konkretnom slučaju ne radi o pogreškama u imenima i brojevima pri pisanju i računanju </w:t>
      </w:r>
      <w:r w:rsidR="00AA76DC">
        <w:t xml:space="preserve">nego o označavanju potpuno drugog vjerovnika valjalo je prijedlog Davida </w:t>
      </w:r>
      <w:proofErr w:type="spellStart"/>
      <w:r w:rsidR="00AA76DC">
        <w:t>Ilijevskog</w:t>
      </w:r>
      <w:proofErr w:type="spellEnd"/>
      <w:r w:rsidR="00AA76DC">
        <w:t xml:space="preserve"> za ispravak prijave tražbine odbaciti kao nedopušten i odlučiti kao u izreci pod točkom II.</w:t>
      </w:r>
    </w:p>
    <w:p w:rsidRDefault="004A7A46" w:rsidP="004A7A46" w:rsidR="004A7A46">
      <w:pPr>
        <w:ind w:firstLine="708"/>
        <w:jc w:val="both"/>
      </w:pPr>
      <w:r>
        <w:t xml:space="preserve">Rješenje Trgovačkog suda u Osijeku St-517/16-22 od 21.10.2016. g. kojim je otvoren stečajni postupak nad dužnikom objavljeno je na mrežnoj stranici e-Oglasna ploča suda dana 21.10.2016. g. te su istim Rješenjem pozvani  vjerovnici da u roku od 60 dana od dana objave, prijave svoje tražbine stečajnom upravitelju, slijedom čega bi krajnji rok za prijavu tražbine bio 21. prosinac 2016. g. </w:t>
      </w:r>
    </w:p>
    <w:p w:rsidRDefault="005C24D3" w:rsidP="005C24D3" w:rsidR="005C24D3">
      <w:pPr>
        <w:ind w:firstLine="708"/>
        <w:jc w:val="both"/>
      </w:pPr>
      <w:r>
        <w:t>Sukladno čl. 257 st. 6 SZ prijavu tražbine podnesenu nakon isteka roka za prijavljivanje sud će odbaciti rješenjem a sukladno čl. 129 st. 1 SZ propisan je rok za prijavu tražbine i to 60 dana od dana objave rješenja o otvaranju stečajnog postupka.</w:t>
      </w:r>
    </w:p>
    <w:p w:rsidRDefault="004A7A46" w:rsidP="005C24D3" w:rsidR="004A7A46">
      <w:pPr>
        <w:ind w:firstLine="708"/>
        <w:jc w:val="both"/>
      </w:pPr>
    </w:p>
    <w:p w:rsidRDefault="004A7A46" w:rsidP="005C24D3" w:rsidR="004A7A46">
      <w:pPr>
        <w:ind w:firstLine="708"/>
        <w:jc w:val="both"/>
      </w:pPr>
    </w:p>
    <w:p w:rsidRDefault="004A7A46" w:rsidP="005C24D3" w:rsidR="004A7A46">
      <w:pPr>
        <w:ind w:firstLine="708"/>
        <w:jc w:val="both"/>
      </w:pPr>
    </w:p>
    <w:p w:rsidRDefault="004A7A46" w:rsidP="005C24D3" w:rsidR="004A7A46">
      <w:pPr>
        <w:ind w:firstLine="708"/>
        <w:jc w:val="both"/>
      </w:pPr>
    </w:p>
    <w:p w:rsidRDefault="004A7A46" w:rsidP="005C24D3" w:rsidR="004A7A46">
      <w:pPr>
        <w:ind w:firstLine="708"/>
        <w:jc w:val="both"/>
      </w:pPr>
    </w:p>
    <w:p w:rsidRDefault="004A7A46" w:rsidP="005C24D3" w:rsidR="004A7A46">
      <w:pPr>
        <w:ind w:firstLine="708"/>
        <w:jc w:val="both"/>
      </w:pPr>
    </w:p>
    <w:p w:rsidRDefault="004A7A46" w:rsidP="005C24D3" w:rsidR="004A7A46">
      <w:pPr>
        <w:ind w:firstLine="708"/>
        <w:jc w:val="both"/>
      </w:pPr>
    </w:p>
    <w:p w:rsidRDefault="004A7A46" w:rsidP="005C24D3" w:rsidR="004A7A46">
      <w:pPr>
        <w:ind w:firstLine="708"/>
        <w:jc w:val="both"/>
      </w:pPr>
    </w:p>
    <w:p w:rsidRDefault="005C24D3" w:rsidP="005C24D3" w:rsidR="005C24D3">
      <w:pPr>
        <w:ind w:firstLine="708"/>
        <w:jc w:val="both"/>
      </w:pPr>
      <w:r>
        <w:t xml:space="preserve">Budući da je David </w:t>
      </w:r>
      <w:proofErr w:type="spellStart"/>
      <w:r>
        <w:t>Ilijevski</w:t>
      </w:r>
      <w:proofErr w:type="spellEnd"/>
      <w:r>
        <w:t xml:space="preserve"> iz </w:t>
      </w:r>
      <w:proofErr w:type="spellStart"/>
      <w:r>
        <w:t>Strmec</w:t>
      </w:r>
      <w:proofErr w:type="spellEnd"/>
      <w:r>
        <w:t>, T. Ujevića 6 podnio prijavu tražbine stečajnom upravitelju dana 3. veljače 2017. g. (str. 559 spisa), prema tome, nakon navedenog roka iz čl. 129 st. 1 SZ valjalo je istu odbaciti sukladno čl. 257 st. 6 SZ te odlučiti kao u izreci pod točkom III.</w:t>
      </w:r>
    </w:p>
    <w:p w:rsidRDefault="005C24D3" w:rsidP="0090009F" w:rsidR="005C24D3">
      <w:pPr>
        <w:jc w:val="both"/>
      </w:pPr>
    </w:p>
    <w:p w:rsidRDefault="00F763BA" w:rsidP="004A7A46" w:rsidR="0090009F">
      <w:pPr>
        <w:jc w:val="both"/>
      </w:pPr>
      <w:r>
        <w:tab/>
      </w:r>
    </w:p>
    <w:p w:rsidRDefault="00287B13" w:rsidP="00287B13" w:rsidR="00287B13"/>
    <w:p w:rsidRDefault="00287B13" w:rsidP="00287B13" w:rsidR="00287B13"/>
    <w:p w:rsidRDefault="00287B13" w:rsidP="00287B13" w:rsidR="00287B13"/>
    <w:p w:rsidRDefault="00287B13" w:rsidP="00287B13" w:rsidR="00287B13">
      <w:pPr>
        <w:jc w:val="center"/>
      </w:pPr>
      <w:r>
        <w:t xml:space="preserve">U Osijeku </w:t>
      </w:r>
      <w:r w:rsidR="00F763BA">
        <w:t>12. listopada</w:t>
      </w:r>
      <w:r w:rsidR="004466CA">
        <w:t xml:space="preserve"> 2017. g.</w:t>
      </w:r>
    </w:p>
    <w:p w:rsidRDefault="002D0463" w:rsidP="00287B13" w:rsidR="002D0463">
      <w:pPr>
        <w:jc w:val="center"/>
      </w:pPr>
    </w:p>
    <w:p w:rsidRDefault="00A567B7" w:rsidP="00287B13" w:rsidR="00A567B7">
      <w:pPr>
        <w:jc w:val="center"/>
      </w:pPr>
    </w:p>
    <w:p w:rsidRDefault="00A567B7" w:rsidP="00A567B7" w:rsidR="00A567B7">
      <w:r>
        <w:t>Zapisničar: Danijela Sekulić</w:t>
      </w:r>
    </w:p>
    <w:p w:rsidRDefault="00A567B7" w:rsidP="00A567B7" w:rsidR="00A567B7">
      <w:pPr>
        <w:jc w:val="center"/>
      </w:pPr>
      <w:r>
        <w:t xml:space="preserve">                                                                                                    STEČAJN</w:t>
      </w:r>
      <w:r w:rsidR="004466CA">
        <w:t>A SUTKINJA</w:t>
      </w:r>
      <w:r>
        <w:t>:</w:t>
      </w:r>
    </w:p>
    <w:p w:rsidRDefault="00A567B7" w:rsidP="00A567B7" w:rsidR="00A567B7" w:rsidRPr="00CC12C2">
      <w:pPr>
        <w:jc w:val="center"/>
      </w:pPr>
      <w:r>
        <w:t xml:space="preserve">                                                                                                        Nada Roso</w:t>
      </w:r>
    </w:p>
    <w:p w:rsidRDefault="00A567B7" w:rsidP="00A567B7" w:rsidR="00A567B7">
      <w:pPr>
        <w:jc w:val="both"/>
        <w:rPr>
          <w:b/>
        </w:rPr>
      </w:pPr>
    </w:p>
    <w:p w:rsidRDefault="00A567B7" w:rsidP="00A567B7" w:rsidR="00A567B7" w:rsidRPr="00832977">
      <w:pPr>
        <w:jc w:val="both"/>
        <w:rPr>
          <w:b/>
        </w:rPr>
      </w:pPr>
      <w:r w:rsidRPr="00832977">
        <w:rPr>
          <w:b/>
        </w:rPr>
        <w:t>POUKA O PRAVNOM LIJEKU:</w:t>
      </w:r>
    </w:p>
    <w:p w:rsidRDefault="00A567B7" w:rsidP="00A567B7" w:rsidR="00A567B7">
      <w:pPr>
        <w:jc w:val="both"/>
      </w:pPr>
      <w:r>
        <w:t>Protiv ovog rješenja nezadovoljna stranka može uložiti žalbu Visokom trgovačkom sudu Republike Hrvatske u Zagrebu u roku od 8 dana pismeno u 3 primjerka putem ovog suda.</w:t>
      </w:r>
    </w:p>
    <w:p w:rsidRDefault="00A567B7" w:rsidP="00A567B7" w:rsidR="00A567B7">
      <w:pPr>
        <w:jc w:val="both"/>
      </w:pPr>
    </w:p>
    <w:p w:rsidRDefault="00A567B7" w:rsidP="00A567B7" w:rsidR="00A567B7">
      <w:pPr>
        <w:jc w:val="both"/>
      </w:pPr>
    </w:p>
    <w:p w:rsidRDefault="00A567B7" w:rsidP="00A567B7" w:rsidR="00A567B7">
      <w:pPr>
        <w:jc w:val="both"/>
      </w:pPr>
      <w:r>
        <w:t>DNA:</w:t>
      </w:r>
    </w:p>
    <w:p w:rsidRDefault="0037672B" w:rsidP="004A7A46" w:rsidR="00A567B7">
      <w:pPr>
        <w:pStyle w:val="Odlomakpopisa"/>
        <w:numPr>
          <w:ilvl w:val="0"/>
          <w:numId w:val="1"/>
        </w:numPr>
        <w:jc w:val="both"/>
      </w:pPr>
      <w:r>
        <w:t xml:space="preserve">e-oglasna ploča </w:t>
      </w:r>
    </w:p>
    <w:p w:rsidRDefault="004A7A46" w:rsidP="00A567B7" w:rsidR="00A567B7">
      <w:pPr>
        <w:pStyle w:val="Odlomakpopisa"/>
        <w:numPr>
          <w:ilvl w:val="0"/>
          <w:numId w:val="1"/>
        </w:numPr>
        <w:jc w:val="both"/>
      </w:pPr>
      <w:r>
        <w:t>R-24.10.</w:t>
      </w:r>
    </w:p>
    <w:p w:rsidRDefault="00A567B7" w:rsidP="00A567B7" w:rsidR="00A567B7">
      <w:pPr>
        <w:jc w:val="both"/>
      </w:pPr>
    </w:p>
    <w:p w:rsidRDefault="00A567B7" w:rsidP="00A567B7" w:rsidR="00A567B7">
      <w:pPr>
        <w:jc w:val="both"/>
      </w:pPr>
    </w:p>
    <w:p w:rsidRDefault="00A567B7" w:rsidP="00A567B7" w:rsidR="00A567B7">
      <w:pPr>
        <w:jc w:val="both"/>
      </w:pPr>
    </w:p>
    <w:p w:rsidRDefault="00A567B7" w:rsidP="00A567B7" w:rsidR="00A567B7">
      <w:pPr>
        <w:jc w:val="both"/>
      </w:pPr>
    </w:p>
    <w:p w:rsidRDefault="0037672B" w:rsidP="00A567B7" w:rsidR="0037672B">
      <w:pPr>
        <w:jc w:val="both"/>
      </w:pPr>
    </w:p>
    <w:p w:rsidRDefault="0037672B" w:rsidP="00A567B7" w:rsidR="0037672B">
      <w:pPr>
        <w:jc w:val="both"/>
      </w:pPr>
    </w:p>
    <w:p w:rsidRDefault="0037672B" w:rsidP="00A567B7" w:rsidR="0037672B">
      <w:pPr>
        <w:jc w:val="both"/>
      </w:pPr>
    </w:p>
    <w:p w:rsidRDefault="0037672B" w:rsidP="00A567B7" w:rsidR="0037672B">
      <w:pPr>
        <w:jc w:val="both"/>
      </w:pPr>
    </w:p>
    <w:p w:rsidRDefault="0037672B" w:rsidP="00A567B7" w:rsidR="0037672B">
      <w:pPr>
        <w:jc w:val="both"/>
      </w:pPr>
    </w:p>
    <w:p w:rsidRDefault="0037672B" w:rsidP="00A567B7" w:rsidR="0037672B">
      <w:pPr>
        <w:jc w:val="both"/>
      </w:pPr>
    </w:p>
    <w:p w:rsidRDefault="0037672B" w:rsidP="00A567B7" w:rsidR="0037672B">
      <w:pPr>
        <w:jc w:val="both"/>
      </w:pPr>
    </w:p>
    <w:p w:rsidRDefault="0037672B" w:rsidP="00A567B7" w:rsidR="0037672B">
      <w:pPr>
        <w:jc w:val="both"/>
      </w:pPr>
    </w:p>
    <w:p w:rsidRDefault="0037672B" w:rsidP="00A567B7" w:rsidR="0037672B">
      <w:pPr>
        <w:jc w:val="both"/>
      </w:pPr>
    </w:p>
    <w:p w:rsidRDefault="0037672B" w:rsidP="00A567B7" w:rsidR="0037672B">
      <w:pPr>
        <w:jc w:val="both"/>
      </w:pPr>
    </w:p>
    <w:p w:rsidRDefault="0037672B" w:rsidP="00A567B7" w:rsidR="0037672B">
      <w:pPr>
        <w:jc w:val="both"/>
      </w:pPr>
    </w:p>
    <w:p w:rsidRDefault="0037672B" w:rsidP="00A567B7" w:rsidR="0037672B">
      <w:pPr>
        <w:jc w:val="both"/>
      </w:pPr>
    </w:p>
    <w:p w:rsidRDefault="0037672B" w:rsidP="00A567B7" w:rsidR="0037672B">
      <w:pPr>
        <w:jc w:val="both"/>
      </w:pPr>
    </w:p>
    <w:p w:rsidRDefault="0037672B" w:rsidP="00A567B7" w:rsidR="0037672B">
      <w:pPr>
        <w:jc w:val="both"/>
      </w:pPr>
    </w:p>
    <w:p w:rsidRDefault="0037672B" w:rsidP="00A567B7" w:rsidR="0037672B">
      <w:pPr>
        <w:jc w:val="both"/>
      </w:pPr>
    </w:p>
    <w:p w:rsidRDefault="0037672B" w:rsidP="00A567B7" w:rsidR="0037672B">
      <w:pPr>
        <w:jc w:val="both"/>
      </w:pPr>
    </w:p>
    <w:p w:rsidRDefault="0037672B" w:rsidP="00A567B7" w:rsidR="0037672B">
      <w:pPr>
        <w:jc w:val="both"/>
      </w:pPr>
    </w:p>
    <w:p w:rsidRDefault="0037672B" w:rsidP="00A567B7" w:rsidR="0037672B">
      <w:pPr>
        <w:jc w:val="both"/>
      </w:pPr>
    </w:p>
    <w:p w:rsidRDefault="0037672B" w:rsidP="00A567B7" w:rsidR="0037672B">
      <w:pPr>
        <w:jc w:val="both"/>
      </w:pPr>
    </w:p>
    <w:p w:rsidRDefault="00A567B7" w:rsidP="00A567B7" w:rsidR="00A567B7">
      <w:pPr>
        <w:jc w:val="both"/>
      </w:pPr>
    </w:p>
    <w:p w:rsidRDefault="00A567B7" w:rsidP="00A567B7" w:rsidR="00A567B7">
      <w:pPr>
        <w:jc w:val="both"/>
      </w:pPr>
    </w:p>
    <w:p w:rsidRDefault="00A567B7" w:rsidP="00A567B7" w:rsidR="00A567B7"/>
    <w:p w:rsidRDefault="00A567B7" w:rsidP="00A567B7" w:rsidR="00A567B7"/>
    <w:p w:rsidRDefault="00A567B7" w:rsidP="00287B13" w:rsidR="00A567B7">
      <w:pPr>
        <w:jc w:val="center"/>
      </w:pPr>
      <w:bookmarkStart w:name="_GoBack" w:id="0"/>
      <w:bookmarkEnd w:id="0"/>
    </w:p>
    <w:p w:rsidRDefault="00287B13" w:rsidP="00287B13" w:rsidR="00287B13"/>
    <w:p w:rsidRDefault="00287B13" w:rsidP="00287B13" w:rsidR="00287B13"/>
    <w:sectPr w:rsidR="00287B13">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06C6" w:rsidP="0037672B" w:rsidR="009006C6">
      <w:r>
        <w:separator/>
      </w:r>
    </w:p>
  </w:endnote>
  <w:endnote w:id="0" w:type="continuationSeparator">
    <w:p w:rsidRDefault="009006C6" w:rsidP="0037672B" w:rsidR="009006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06C6" w:rsidP="0037672B" w:rsidR="009006C6">
      <w:r>
        <w:separator/>
      </w:r>
    </w:p>
  </w:footnote>
  <w:footnote w:id="0" w:type="continuationSeparator">
    <w:p w:rsidRDefault="009006C6" w:rsidP="0037672B" w:rsidR="009006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56569071"/>
      <w:docPartObj>
        <w:docPartGallery w:val="Page Numbers (Top of Page)"/>
        <w:docPartUnique/>
      </w:docPartObj>
    </w:sdtPr>
    <w:sdtEndPr/>
    <w:sdtContent>
      <w:p w:rsidRDefault="0037672B" w:rsidR="0037672B">
        <w:pPr>
          <w:pStyle w:val="Zaglavlje"/>
          <w:jc w:val="center"/>
        </w:pPr>
        <w:r>
          <w:fldChar w:fldCharType="begin"/>
        </w:r>
        <w:r>
          <w:instrText>PAGE   \* MERGEFORMAT</w:instrText>
        </w:r>
        <w:r>
          <w:fldChar w:fldCharType="separate"/>
        </w:r>
        <w:r w:rsidR="00695759">
          <w:rPr>
            <w:noProof/>
          </w:rPr>
          <w:t>2</w:t>
        </w:r>
        <w:r>
          <w:fldChar w:fldCharType="end"/>
        </w:r>
      </w:p>
    </w:sdtContent>
  </w:sdt>
  <w:p w:rsidRDefault="004A7A46" w:rsidP="004A7A46" w:rsidR="004A7A46">
    <w:pPr>
      <w:jc w:val="right"/>
    </w:pPr>
    <w:r>
      <w:t>6 St-517/16-88</w:t>
    </w:r>
  </w:p>
  <w:p w:rsidRDefault="0037672B" w:rsidR="0037672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9B665A"/>
    <w:multiLevelType w:val="hybridMultilevel"/>
    <w:tmpl w:val="FD2045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7B13"/>
    <w:rsid w:val="000B127F"/>
    <w:rsid w:val="00193CDF"/>
    <w:rsid w:val="002506F9"/>
    <w:rsid w:val="00287B13"/>
    <w:rsid w:val="002D0463"/>
    <w:rsid w:val="00342CA8"/>
    <w:rsid w:val="0037672B"/>
    <w:rsid w:val="004466CA"/>
    <w:rsid w:val="004571B5"/>
    <w:rsid w:val="004A7A46"/>
    <w:rsid w:val="00533068"/>
    <w:rsid w:val="005C24D3"/>
    <w:rsid w:val="00695759"/>
    <w:rsid w:val="00731AE6"/>
    <w:rsid w:val="00756F2C"/>
    <w:rsid w:val="007F60F2"/>
    <w:rsid w:val="008214D8"/>
    <w:rsid w:val="00892557"/>
    <w:rsid w:val="008A371A"/>
    <w:rsid w:val="0090009F"/>
    <w:rsid w:val="009006C6"/>
    <w:rsid w:val="00924F04"/>
    <w:rsid w:val="00A11B82"/>
    <w:rsid w:val="00A567B7"/>
    <w:rsid w:val="00A72763"/>
    <w:rsid w:val="00A92DB5"/>
    <w:rsid w:val="00AA76DC"/>
    <w:rsid w:val="00C06C57"/>
    <w:rsid w:val="00CA38CE"/>
    <w:rsid w:val="00D47E58"/>
    <w:rsid w:val="00D56367"/>
    <w:rsid w:val="00DB052E"/>
    <w:rsid w:val="00DC1E42"/>
    <w:rsid w:val="00DE3C0B"/>
    <w:rsid w:val="00E50D46"/>
    <w:rsid w:val="00F168F0"/>
    <w:rsid w:val="00F763BA"/>
    <w:rsid w:val="00F9404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42CA8"/>
    <w:rPr>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342CA8"/>
    <w:rPr>
      <w:b/>
      <w:bCs/>
    </w:rPr>
  </w:style>
  <w:style w:styleId="Istaknuto" w:type="character">
    <w:name w:val="Emphasis"/>
    <w:qFormat/>
    <w:rsid w:val="00342CA8"/>
    <w:rPr>
      <w:i/>
      <w:iCs/>
    </w:rPr>
  </w:style>
  <w:style w:styleId="Tekstbalonia" w:type="paragraph">
    <w:name w:val="Balloon Text"/>
    <w:basedOn w:val="Normal"/>
    <w:link w:val="TekstbaloniaChar"/>
    <w:uiPriority w:val="99"/>
    <w:semiHidden/>
    <w:unhideWhenUsed/>
    <w:rsid w:val="00287B1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87B13"/>
    <w:rPr>
      <w:rFonts w:cs="Tahoma" w:hAnsi="Tahoma" w:ascii="Tahoma"/>
      <w:sz w:val="16"/>
      <w:szCs w:val="16"/>
      <w:lang w:eastAsia="hr-HR"/>
    </w:rPr>
  </w:style>
  <w:style w:styleId="Odlomakpopisa" w:type="paragraph">
    <w:name w:val="List Paragraph"/>
    <w:basedOn w:val="Normal"/>
    <w:uiPriority w:val="34"/>
    <w:qFormat/>
    <w:rsid w:val="00A567B7"/>
    <w:pPr>
      <w:ind w:left="720"/>
      <w:contextualSpacing/>
    </w:pPr>
  </w:style>
  <w:style w:styleId="Zaglavlje" w:type="paragraph">
    <w:name w:val="header"/>
    <w:basedOn w:val="Normal"/>
    <w:link w:val="ZaglavljeChar"/>
    <w:uiPriority w:val="99"/>
    <w:unhideWhenUsed/>
    <w:rsid w:val="0037672B"/>
    <w:pPr>
      <w:tabs>
        <w:tab w:pos="4536" w:val="center"/>
        <w:tab w:pos="9072" w:val="right"/>
      </w:tabs>
    </w:pPr>
  </w:style>
  <w:style w:customStyle="true" w:styleId="ZaglavljeChar" w:type="character">
    <w:name w:val="Zaglavlje Char"/>
    <w:basedOn w:val="Zadanifontodlomka"/>
    <w:link w:val="Zaglavlje"/>
    <w:uiPriority w:val="99"/>
    <w:rsid w:val="0037672B"/>
    <w:rPr>
      <w:sz w:val="24"/>
      <w:szCs w:val="24"/>
      <w:lang w:eastAsia="hr-HR"/>
    </w:rPr>
  </w:style>
  <w:style w:styleId="Podnoje" w:type="paragraph">
    <w:name w:val="footer"/>
    <w:basedOn w:val="Normal"/>
    <w:link w:val="PodnojeChar"/>
    <w:uiPriority w:val="99"/>
    <w:unhideWhenUsed/>
    <w:rsid w:val="0037672B"/>
    <w:pPr>
      <w:tabs>
        <w:tab w:pos="4536" w:val="center"/>
        <w:tab w:pos="9072" w:val="right"/>
      </w:tabs>
    </w:pPr>
  </w:style>
  <w:style w:customStyle="true" w:styleId="PodnojeChar" w:type="character">
    <w:name w:val="Podnožje Char"/>
    <w:basedOn w:val="Zadanifontodlomka"/>
    <w:link w:val="Podnoje"/>
    <w:uiPriority w:val="99"/>
    <w:rsid w:val="0037672B"/>
    <w:rPr>
      <w:sz w:val="24"/>
      <w:szCs w:val="24"/>
      <w:lang w:eastAsia="hr-HR"/>
    </w:rPr>
  </w:style>
  <w:style w:styleId="Tekstrezerviranogmjesta" w:type="character">
    <w:name w:val="Placeholder Text"/>
    <w:basedOn w:val="Zadanifontodlomka"/>
    <w:uiPriority w:val="99"/>
    <w:semiHidden/>
    <w:rsid w:val="00695759"/>
    <w:rPr>
      <w:color w:val="808080"/>
      <w:bdr w:space="0" w:sz="0" w:color="auto" w:val="none"/>
      <w:shd w:fill="CCFFFF" w:color="auto" w:val="clear"/>
    </w:rPr>
  </w:style>
  <w:style w:customStyle="true" w:styleId="eSPISCCParagraphDefaultFont" w:type="character">
    <w:name w:val="eSPIS_CC_Paragraph Default Font"/>
    <w:basedOn w:val="Naglaeno"/>
    <w:rsid w:val="00695759"/>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695759"/>
    <w:rPr>
      <w:b/>
      <w:bCs/>
      <w:bdr w:space="0" w:sz="0" w:color="auto" w:val="none"/>
      <w:shd w:fill="FFFFCC" w:color="auto" w:val="clear"/>
      <w:lang w:val="hr-HR"/>
    </w:rPr>
  </w:style>
  <w:style w:customStyle="true" w:styleId="PozadinaSvijetloCrvena" w:type="character">
    <w:name w:val="Pozadina_SvijetloCrvena"/>
    <w:basedOn w:val="eSPISCCParagraphDefaultFont"/>
    <w:rsid w:val="00695759"/>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695759"/>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42CA8"/>
    <w:rPr>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342CA8"/>
    <w:rPr>
      <w:b/>
      <w:bCs/>
    </w:rPr>
  </w:style>
  <w:style w:styleId="Istaknuto" w:type="character">
    <w:name w:val="Emphasis"/>
    <w:qFormat/>
    <w:rsid w:val="00342CA8"/>
    <w:rPr>
      <w:i/>
      <w:iCs/>
    </w:rPr>
  </w:style>
  <w:style w:styleId="Tekstbalonia" w:type="paragraph">
    <w:name w:val="Balloon Text"/>
    <w:basedOn w:val="Normal"/>
    <w:link w:val="TekstbaloniaChar"/>
    <w:uiPriority w:val="99"/>
    <w:semiHidden/>
    <w:unhideWhenUsed/>
    <w:rsid w:val="00287B13"/>
    <w:rPr>
      <w:rFonts w:ascii="Tahoma" w:cs="Tahoma" w:hAnsi="Tahoma"/>
      <w:sz w:val="16"/>
      <w:szCs w:val="16"/>
    </w:rPr>
  </w:style>
  <w:style w:customStyle="1" w:styleId="TekstbaloniaChar" w:type="character">
    <w:name w:val="Tekst balončića Char"/>
    <w:basedOn w:val="Zadanifontodlomka"/>
    <w:link w:val="Tekstbalonia"/>
    <w:uiPriority w:val="99"/>
    <w:semiHidden/>
    <w:rsid w:val="00287B13"/>
    <w:rPr>
      <w:rFonts w:ascii="Tahoma" w:cs="Tahoma" w:hAnsi="Tahoma"/>
      <w:sz w:val="16"/>
      <w:szCs w:val="16"/>
      <w:lang w:eastAsia="hr-HR"/>
    </w:rPr>
  </w:style>
  <w:style w:styleId="Odlomakpopisa" w:type="paragraph">
    <w:name w:val="List Paragraph"/>
    <w:basedOn w:val="Normal"/>
    <w:uiPriority w:val="34"/>
    <w:qFormat/>
    <w:rsid w:val="00A567B7"/>
    <w:pPr>
      <w:ind w:left="720"/>
      <w:contextualSpacing/>
    </w:pPr>
  </w:style>
  <w:style w:styleId="Zaglavlje" w:type="paragraph">
    <w:name w:val="header"/>
    <w:basedOn w:val="Normal"/>
    <w:link w:val="ZaglavljeChar"/>
    <w:uiPriority w:val="99"/>
    <w:unhideWhenUsed/>
    <w:rsid w:val="0037672B"/>
    <w:pPr>
      <w:tabs>
        <w:tab w:pos="4536" w:val="center"/>
        <w:tab w:pos="9072" w:val="right"/>
      </w:tabs>
    </w:pPr>
  </w:style>
  <w:style w:customStyle="1" w:styleId="ZaglavljeChar" w:type="character">
    <w:name w:val="Zaglavlje Char"/>
    <w:basedOn w:val="Zadanifontodlomka"/>
    <w:link w:val="Zaglavlje"/>
    <w:uiPriority w:val="99"/>
    <w:rsid w:val="0037672B"/>
    <w:rPr>
      <w:sz w:val="24"/>
      <w:szCs w:val="24"/>
      <w:lang w:eastAsia="hr-HR"/>
    </w:rPr>
  </w:style>
  <w:style w:styleId="Podnoje" w:type="paragraph">
    <w:name w:val="footer"/>
    <w:basedOn w:val="Normal"/>
    <w:link w:val="PodnojeChar"/>
    <w:uiPriority w:val="99"/>
    <w:unhideWhenUsed/>
    <w:rsid w:val="0037672B"/>
    <w:pPr>
      <w:tabs>
        <w:tab w:pos="4536" w:val="center"/>
        <w:tab w:pos="9072" w:val="right"/>
      </w:tabs>
    </w:pPr>
  </w:style>
  <w:style w:customStyle="1" w:styleId="PodnojeChar" w:type="character">
    <w:name w:val="Podnožje Char"/>
    <w:basedOn w:val="Zadanifontodlomka"/>
    <w:link w:val="Podnoje"/>
    <w:uiPriority w:val="99"/>
    <w:rsid w:val="0037672B"/>
    <w:rPr>
      <w:sz w:val="24"/>
      <w:szCs w:val="24"/>
      <w:lang w:eastAsia="hr-HR"/>
    </w:rPr>
  </w:style>
  <w:style w:styleId="Tekstrezerviranogmjesta" w:type="character">
    <w:name w:val="Placeholder Text"/>
    <w:basedOn w:val="Zadanifontodlomka"/>
    <w:uiPriority w:val="99"/>
    <w:semiHidden/>
    <w:rsid w:val="00695759"/>
    <w:rPr>
      <w:color w:val="808080"/>
      <w:bdr w:color="auto" w:space="0" w:sz="0" w:val="none"/>
      <w:shd w:color="auto" w:fill="CCFFFF" w:val="clear"/>
    </w:rPr>
  </w:style>
  <w:style w:customStyle="1" w:styleId="eSPISCCParagraphDefaultFont" w:type="character">
    <w:name w:val="eSPIS_CC_Paragraph Default Font"/>
    <w:basedOn w:val="Naglaeno"/>
    <w:rsid w:val="00695759"/>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695759"/>
    <w:rPr>
      <w:b/>
      <w:bCs/>
      <w:bdr w:color="auto" w:space="0" w:sz="0" w:val="none"/>
      <w:shd w:color="auto" w:fill="FFFFCC" w:val="clear"/>
      <w:lang w:val="hr-HR"/>
    </w:rPr>
  </w:style>
  <w:style w:customStyle="1" w:styleId="PozadinaSvijetloCrvena" w:type="character">
    <w:name w:val="Pozadina_SvijetloCrvena"/>
    <w:basedOn w:val="eSPISCCParagraphDefaultFont"/>
    <w:rsid w:val="00695759"/>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695759"/>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61352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listopada 2017.</izvorni_sadrzaj>
    <derivirana_varijabla naziv="DomainObject.DatumDonosenjaOdluke_1">12.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517</izvorni_sadrzaj>
    <derivirana_varijabla naziv="DomainObject.Predmet.Broj_1">517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St-517/2016</izvorni_sadrzaj>
    <derivirana_varijabla naziv="DomainObject.Predmet.OznakaBroj_1">St-517/2016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priklopljen Ovr-1738/10.</izvorni_sadrzaj>
    <derivirana_varijabla naziv="DomainObject.Predmet.PrimjedbaSuca_1">priklopljen Ovr-1738/10.</derivirana_varijabla>
  </DomainObject.Predmet.PrimjedbaSuca>
  <DomainObject.Predmet.ProtustrankaFormated>
    <izvorni_sadrzaj>  VINO ILOK dioničko društvo za poljoprivrednu proizvodnju i promet</izvorni_sadrzaj>
    <derivirana_varijabla naziv="DomainObject.Predmet.ProtustrankaFormated_1">  VINO ILOK dioničko društvo za poljoprivrednu proizvodnju i promet</derivirana_varijabla>
  </DomainObject.Predmet.ProtustrankaFormated>
  <DomainObject.Predmet.ProtustrankaFormatedOIB>
    <izvorni_sadrzaj>  VINO ILOK dioničko društvo za poljoprivrednu proizvodnju i promet, OIB 54322407060</izvorni_sadrzaj>
    <derivirana_varijabla naziv="DomainObject.Predmet.ProtustrankaFormatedOIB_1">  VINO ILOK dioničko društvo za poljoprivrednu proizvodnju i promet, OIB 54322407060</derivirana_varijabla>
  </DomainObject.Predmet.ProtustrankaFormatedOIB>
  <DomainObject.Predmet.ProtustrankaFormatedWithAdress>
    <izvorni_sadrzaj> VINO ILOK dioničko društvo za poljoprivrednu proizvodnju i promet, Stjepana Radića 14, 32236 Ilok</izvorni_sadrzaj>
    <derivirana_varijabla naziv="DomainObject.Predmet.ProtustrankaFormatedWithAdress_1"> VINO ILOK dioničko društvo za poljoprivrednu proizvodnju i promet, Stjepana Radića 14, 32236 Ilok</derivirana_varijabla>
  </DomainObject.Predmet.ProtustrankaFormatedWithAdress>
  <DomainObject.Predmet.ProtustrankaFormatedWithAdressOIB>
    <izvorni_sadrzaj> VINO ILOK dioničko društvo za poljoprivrednu proizvodnju i promet, OIB 54322407060, Stjepana Radića 14, 32236 Ilok</izvorni_sadrzaj>
    <derivirana_varijabla naziv="DomainObject.Predmet.ProtustrankaFormatedWithAdressOIB_1"> VINO ILOK dioničko društvo za poljoprivrednu proizvodnju i promet, OIB 54322407060, Stjepana Radića 14, 32236 Ilok</derivirana_varijabla>
  </DomainObject.Predmet.ProtustrankaFormatedWithAdressOIB>
  <DomainObject.Predmet.ProtustrankaWithAdress>
    <izvorni_sadrzaj>VINO ILOK dioničko društvo za poljoprivrednu proizvodnju i promet Stjepana Radića 14, 32236 Ilok</izvorni_sadrzaj>
    <derivirana_varijabla naziv="DomainObject.Predmet.ProtustrankaWithAdress_1">VINO ILOK dioničko društvo za poljoprivrednu proizvodnju i promet Stjepana Radića 14, 32236 Ilok</derivirana_varijabla>
  </DomainObject.Predmet.ProtustrankaWithAdress>
  <DomainObject.Predmet.ProtustrankaWithAdressOIB>
    <izvorni_sadrzaj>VINO ILOK dioničko društvo za poljoprivrednu proizvodnju i promet, OIB 54322407060, Stjepana Radića 14, 32236 Ilok</izvorni_sadrzaj>
    <derivirana_varijabla naziv="DomainObject.Predmet.ProtustrankaWithAdressOIB_1">VINO ILOK dioničko društvo za poljoprivrednu proizvodnju i promet, OIB 54322407060, Stjepana Radića 14, 32236 Ilok</derivirana_varijabla>
  </DomainObject.Predmet.ProtustrankaWithAdressOIB>
  <DomainObject.Predmet.ProtustrankaNazivFormated>
    <izvorni_sadrzaj>VINO ILOK dioničko društvo za poljoprivrednu proizvodnju i promet</izvorni_sadrzaj>
    <derivirana_varijabla naziv="DomainObject.Predmet.ProtustrankaNazivFormated_1">VINO ILOK dioničko društvo za poljoprivrednu proizvodnju i promet</derivirana_varijabla>
  </DomainObject.Predmet.ProtustrankaNazivFormated>
  <DomainObject.Predmet.ProtustrankaNazivFormatedOIB>
    <izvorni_sadrzaj>VINO ILOK dioničko društvo za poljoprivrednu proizvodnju i promet, OIB 54322407060</izvorni_sadrzaj>
    <derivirana_varijabla naziv="DomainObject.Predmet.ProtustrankaNazivFormatedOIB_1">VINO ILOK dioničko društvo za poljoprivrednu proizvodnju i promet, OIB 54322407060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 L. JEGERA 3, 31000 Osijek</izvorni_sadrzaj>
    <derivirana_varijabla naziv="DomainObject.Predmet.StrankaFormatedWithAdress_1"> FINA RC OSIJEK, L. JEGERA 3, 31000 Osijek</derivirana_varijabla>
  </DomainObject.Predmet.StrankaFormatedWithAdress>
  <DomainObject.Predmet.StrankaFormatedWithAdressOIB>
    <izvorni_sadrzaj> FINA RC OSIJEK, OIB 85821130368, L. JEGERA 3, 31000 Osijek</izvorni_sadrzaj>
    <derivirana_varijabla naziv="DomainObject.Predmet.StrankaFormatedWithAdressOIB_1"> FINA RC OSIJEK, OIB 85821130368, L. JEGERA 3, 31000 Osijek</derivirana_varijabla>
  </DomainObject.Predmet.StrankaFormatedWithAdressOIB>
  <DomainObject.Predmet.StrankaWithAdress>
    <izvorni_sadrzaj>FINA RC OSIJEK L. JEGERA 3,31000 Osijek</izvorni_sadrzaj>
    <derivirana_varijabla naziv="DomainObject.Predmet.StrankaWithAdress_1">FINA RC OSIJEK L. JEGERA 3,31000 Osijek</derivirana_varijabla>
  </DomainObject.Predmet.StrankaWithAdress>
  <DomainObject.Predmet.StrankaWithAdressOIB>
    <izvorni_sadrzaj>FINA RC OSIJEK, OIB 85821130368, L. JEGERA 3,31000 Osijek</izvorni_sadrzaj>
    <derivirana_varijabla naziv="DomainObject.Predmet.StrankaWithAdressOIB_1">FINA RC OSIJEK, OIB 85821130368, L. JEGERA 3,31000 Osijek</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 L. JEGERA 3, 31000 Osijek</item>
    </izvorni_sadrzaj>
    <derivirana_varijabla naziv="DomainObject.Predmet.StrankaListFormatedWithAdress_1">
      <item>FINA RC OSIJEK, L. JEGERA 3, 31000 Osijek</item>
    </derivirana_varijabla>
  </DomainObject.Predmet.StrankaListFormatedWithAdress>
  <DomainObject.Predmet.StrankaListFormatedWithAdressOIB>
    <izvorni_sadrzaj>
      <item>FINA RC OSIJEK, OIB 85821130368, L. JEGERA 3, 31000 Osijek</item>
    </izvorni_sadrzaj>
    <derivirana_varijabla naziv="DomainObject.Predmet.StrankaListFormatedWithAdressOIB_1">
      <item>FINA RC OSIJEK, OIB 85821130368, L. JEGERA 3, 31000 Osijek</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VINO ILOK dioničko društvo za poljoprivrednu proizvodnju i promet</item>
    </izvorni_sadrzaj>
    <derivirana_varijabla naziv="DomainObject.Predmet.ProtuStrankaListFormated_1">
      <item>VINO ILOK dioničko društvo za poljoprivrednu proizvodnju i promet</item>
    </derivirana_varijabla>
  </DomainObject.Predmet.ProtuStrankaListFormated>
  <DomainObject.Predmet.ProtuStrankaListFormatedOIB>
    <izvorni_sadrzaj>
      <item>VINO ILOK dioničko društvo za poljoprivrednu proizvodnju i promet, OIB 54322407060</item>
    </izvorni_sadrzaj>
    <derivirana_varijabla naziv="DomainObject.Predmet.ProtuStrankaListFormatedOIB_1">
      <item>VINO ILOK dioničko društvo za poljoprivrednu proizvodnju i promet, OIB 54322407060</item>
    </derivirana_varijabla>
  </DomainObject.Predmet.ProtuStrankaListFormatedOIB>
  <DomainObject.Predmet.ProtuStrankaListFormatedWithAdress>
    <izvorni_sadrzaj>
      <item>VINO ILOK dioničko društvo za poljoprivrednu proizvodnju i promet, Stjepana Radića 14, 32236 Ilok</item>
    </izvorni_sadrzaj>
    <derivirana_varijabla naziv="DomainObject.Predmet.ProtuStrankaListFormatedWithAdress_1">
      <item>VINO ILOK dioničko društvo za poljoprivrednu proizvodnju i promet, Stjepana Radića 14, 32236 Ilok</item>
    </derivirana_varijabla>
  </DomainObject.Predmet.ProtuStrankaListFormatedWithAdress>
  <DomainObject.Predmet.ProtuStrankaListFormatedWithAdressOIB>
    <izvorni_sadrzaj>
      <item>VINO ILOK dioničko društvo za poljoprivrednu proizvodnju i promet, OIB 54322407060, Stjepana Radića 14, 32236 Ilok</item>
    </izvorni_sadrzaj>
    <derivirana_varijabla naziv="DomainObject.Predmet.ProtuStrankaListFormatedWithAdressOIB_1">
      <item>VINO ILOK dioničko društvo za poljoprivrednu proizvodnju i promet, OIB 54322407060, Stjepana Radića 14, 32236 Ilok</item>
    </derivirana_varijabla>
  </DomainObject.Predmet.ProtuStrankaListFormatedWithAdressOIB>
  <DomainObject.Predmet.ProtuStrankaListNazivFormated>
    <izvorni_sadrzaj>
      <item>VINO ILOK dioničko društvo za poljoprivrednu proizvodnju i promet</item>
    </izvorni_sadrzaj>
    <derivirana_varijabla naziv="DomainObject.Predmet.ProtuStrankaListNazivFormated_1">
      <item>VINO ILOK dioničko društvo za poljoprivrednu proizvodnju i promet</item>
    </derivirana_varijabla>
  </DomainObject.Predmet.ProtuStrankaListNazivFormated>
  <DomainObject.Predmet.ProtuStrankaListNazivFormatedOIB>
    <izvorni_sadrzaj>
      <item>VINO ILOK dioničko društvo za poljoprivrednu proizvodnju i promet, OIB 54322407060</item>
    </izvorni_sadrzaj>
    <derivirana_varijabla naziv="DomainObject.Predmet.ProtuStrankaListNazivFormatedOIB_1">
      <item>VINO ILOK dioničko društvo za poljoprivrednu proizvodnju i promet, OIB 54322407060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2017.</izvorni_sadrzaj>
    <derivirana_varijabla naziv="DomainObject.Datum_1">12. listopada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VINO ILOK dioničko društvo za poljoprivrednu proizvodnju i promet</izvorni_sadrzaj>
    <derivirana_varijabla naziv="DomainObject.Predmet.ProtustrankaIDrugi_1">VINO ILOK dioničko društvo za poljoprivrednu proizvodnju i promet</derivirana_varijabla>
  </DomainObject.Predmet.ProtustrankaIDrugi>
  <DomainObject.Predmet.StrankaIDrugiAdressOIB>
    <izvorni_sadrzaj>FINA RC OSIJEK, OIB 85821130368, L. JEGERA 3, 31000 Osijek</izvorni_sadrzaj>
    <derivirana_varijabla naziv="DomainObject.Predmet.StrankaIDrugiAdressOIB_1">FINA RC OSIJEK, OIB 85821130368, L. JEGERA 3, 31000 Osijek</derivirana_varijabla>
  </DomainObject.Predmet.StrankaIDrugiAdressOIB>
  <DomainObject.Predmet.ProtustrankaIDrugiAdressOIB>
    <izvorni_sadrzaj>VINO ILOK dioničko društvo za poljoprivrednu proizvodnju i promet, OIB 54322407060, Stjepana Radića 14, 32236 Ilok</izvorni_sadrzaj>
    <derivirana_varijabla naziv="DomainObject.Predmet.ProtustrankaIDrugiAdressOIB_1">VINO ILOK dioničko društvo za poljoprivrednu proizvodnju i promet, OIB 54322407060, Stjepana Radića 14, 32236 Ilok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VINO ILOK dioničko društvo za poljoprivrednu proizvodnju i promet</item>
    </izvorni_sadrzaj>
    <derivirana_varijabla naziv="DomainObject.Predmet.SudioniciListNaziv_1">
      <item>FINA RC OSIJEK</item>
      <item>VINO ILOK dioničko društvo za poljoprivrednu proizvodnju i promet</item>
    </derivirana_varijabla>
  </DomainObject.Predmet.SudioniciListNaziv>
  <DomainObject.Predmet.SudioniciListAdressOIB>
    <izvorni_sadrzaj>
      <item>FINA RC OSIJEK, OIB 85821130368, L. JEGERA 3,31000 Osijek</item>
      <item>VINO ILOK dioničko društvo za poljoprivrednu proizvodnju i promet, OIB 54322407060, Stjepana Radića 14,32236 Ilok</item>
    </izvorni_sadrzaj>
    <derivirana_varijabla naziv="DomainObject.Predmet.SudioniciListAdressOIB_1">
      <item>FINA RC OSIJEK, OIB 85821130368, L. JEGERA 3,31000 Osijek</item>
      <item>VINO ILOK dioničko društvo za poljoprivrednu proizvodnju i promet, OIB 54322407060, Stjepana Radića 14,32236 Ilok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54322407060</item>
    </izvorni_sadrzaj>
    <derivirana_varijabla naziv="DomainObject.Predmet.SudioniciListNazivOIB_1">
      <item>, OIB 85821130368</item>
      <item>, OIB 54322407060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Tihomir Zec, OIB 80723087237, Kardinala A. Stepinca 4 Osijek</item>
      <item>Ivan Perković, OIB 81615580056, Kneza Branimira 9 Josipovac</item>
    </izvorni_sadrzaj>
    <derivirana_varijabla naziv="DomainObject.Predmet.StecajniUpraviteljiListAddressOIB_1">
      <item>Tihomir Zec, OIB 80723087237, Kardinala A. Stepinca 4 Osijek</item>
      <item>Ivan Perković, OIB 81615580056, Kneza Branimira 9 Josipovac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94D58D-8865-4803-9BE1-62D8D7B08A0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1022</properties:Words>
  <properties:Characters>5134</properties:Characters>
  <properties:Lines>150</properties:Lines>
  <properties:Paragraphs>30</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2017-10-12T09:57:00Z</dcterms:created>
  <dc:creator>wsadmin</dc:creator>
  <cp:lastModifiedBy>Danijela Sekulić</cp:lastModifiedBy>
  <cp:lastPrinted>2017-10-12T10:31:00Z</cp:lastPrinted>
  <dcterms:modified xmlns:xsi="http://www.w3.org/2001/XMLSchema-instance" xsi:type="dcterms:W3CDTF">2017-10-12T10:32:00Z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