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7189" w14:paraId="5a97189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400871">
        <w:rPr>
          <w:rFonts w:hAnsi="Times New Roman" w:ascii="Times New Roman"/>
          <w:szCs w:val="24"/>
        </w:rPr>
        <w:t>3660</w:t>
      </w:r>
      <w:r w:rsidR="002452B9">
        <w:rPr>
          <w:rFonts w:hAnsi="Times New Roman" w:ascii="Times New Roman"/>
          <w:szCs w:val="24"/>
        </w:rPr>
        <w:t>/16</w:t>
      </w:r>
      <w:r w:rsidR="00043498">
        <w:rPr>
          <w:rFonts w:hAnsi="Times New Roman" w:ascii="Times New Roman"/>
          <w:szCs w:val="24"/>
        </w:rPr>
        <w:t>-49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>postupajući po prijedlogu Financijske agencije Za</w:t>
      </w:r>
      <w:r w:rsidR="00400871">
        <w:rPr>
          <w:rFonts w:hAnsi="Times New Roman" w:ascii="Times New Roman"/>
          <w:szCs w:val="24"/>
        </w:rPr>
        <w:t>greb, Regionalni centar Zagreb</w:t>
      </w:r>
      <w:r w:rsidR="002452B9">
        <w:rPr>
          <w:rFonts w:hAnsi="Times New Roman" w:ascii="Times New Roman"/>
          <w:szCs w:val="24"/>
        </w:rPr>
        <w:t xml:space="preserve">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400871" w:rsidRPr="00400871">
        <w:rPr>
          <w:rFonts w:hAnsi="Times New Roman" w:ascii="Times New Roman"/>
          <w:szCs w:val="24"/>
        </w:rPr>
        <w:t>KS-ARMATURA d.o.o., Zagreb, Jarnovićeva 100, OIB: 84567474034</w:t>
      </w:r>
      <w:r>
        <w:rPr>
          <w:rFonts w:hAnsi="Times New Roman" w:ascii="Times New Roman"/>
          <w:szCs w:val="24"/>
        </w:rPr>
        <w:t xml:space="preserve">, </w:t>
      </w:r>
      <w:r w:rsidR="00400871">
        <w:rPr>
          <w:rFonts w:hAnsi="Times New Roman" w:ascii="Times New Roman"/>
          <w:szCs w:val="24"/>
        </w:rPr>
        <w:t>dana 29</w:t>
      </w:r>
      <w:r w:rsidRPr="00AA3AB5">
        <w:rPr>
          <w:rFonts w:hAnsi="Times New Roman" w:ascii="Times New Roman"/>
          <w:szCs w:val="24"/>
        </w:rPr>
        <w:t xml:space="preserve">. </w:t>
      </w:r>
      <w:r w:rsidR="00400871">
        <w:rPr>
          <w:rFonts w:hAnsi="Times New Roman" w:ascii="Times New Roman"/>
          <w:szCs w:val="24"/>
        </w:rPr>
        <w:t>svibnja</w:t>
      </w:r>
      <w:r w:rsidRPr="00AA3AB5">
        <w:rPr>
          <w:rFonts w:hAnsi="Times New Roman" w:ascii="Times New Roman"/>
          <w:szCs w:val="24"/>
        </w:rPr>
        <w:t xml:space="preserve"> 2018.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D11572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400871" w:rsidRPr="00400871">
        <w:rPr>
          <w:rFonts w:hAnsi="Times New Roman" w:ascii="Times New Roman"/>
          <w:szCs w:val="24"/>
        </w:rPr>
        <w:t>KS-ARMATURA d.o.o., Zagreb, Jarnovićeva 100, OIB: 84567474034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2F73B7" w:rsidR="00363250" w:rsidRP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363250">
        <w:rPr>
          <w:rFonts w:eastAsia="Batang" w:hAnsi="Times New Roman" w:ascii="Times New Roman"/>
          <w:bCs/>
          <w:szCs w:val="24"/>
        </w:rPr>
        <w:t>Za stečajnog upravitelja imenuje se</w:t>
      </w:r>
      <w:r w:rsidR="002F73B7">
        <w:rPr>
          <w:rFonts w:hAnsi="Times New Roman" w:ascii="Times New Roman"/>
          <w:szCs w:val="24"/>
        </w:rPr>
        <w:t xml:space="preserve"> </w:t>
      </w:r>
      <w:r w:rsidR="002F73B7" w:rsidRPr="002F73B7">
        <w:rPr>
          <w:rFonts w:hAnsi="Times New Roman" w:ascii="Times New Roman"/>
          <w:szCs w:val="24"/>
        </w:rPr>
        <w:t>Boris Hmelina, Zagreb, Fraterščica 81, OIB:35220441313</w:t>
      </w:r>
      <w:r w:rsidR="006C4013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61801">
        <w:rPr>
          <w:rFonts w:hAnsi="Times New Roman" w:ascii="Times New Roman"/>
          <w:szCs w:val="24"/>
        </w:rPr>
        <w:t xml:space="preserve">dana </w:t>
      </w:r>
      <w:r w:rsidR="002F73B7">
        <w:rPr>
          <w:rFonts w:hAnsi="Times New Roman" w:ascii="Times New Roman"/>
          <w:szCs w:val="24"/>
          <w:u w:val="single"/>
        </w:rPr>
        <w:t>29</w:t>
      </w:r>
      <w:r w:rsidRPr="00A61801">
        <w:rPr>
          <w:rFonts w:hAnsi="Times New Roman" w:ascii="Times New Roman"/>
          <w:szCs w:val="24"/>
          <w:u w:val="single"/>
        </w:rPr>
        <w:t xml:space="preserve">. </w:t>
      </w:r>
      <w:r w:rsidR="002F73B7">
        <w:rPr>
          <w:rFonts w:hAnsi="Times New Roman" w:ascii="Times New Roman"/>
          <w:szCs w:val="24"/>
          <w:u w:val="single"/>
        </w:rPr>
        <w:t>svibnja</w:t>
      </w:r>
      <w:r w:rsidR="002E4B60" w:rsidRPr="00A61801">
        <w:rPr>
          <w:rFonts w:hAnsi="Times New Roman" w:ascii="Times New Roman"/>
          <w:szCs w:val="24"/>
          <w:u w:val="single"/>
        </w:rPr>
        <w:t xml:space="preserve"> 2018. </w:t>
      </w:r>
      <w:r w:rsidR="00D11572" w:rsidRPr="00A61801">
        <w:rPr>
          <w:rFonts w:hAnsi="Times New Roman" w:ascii="Times New Roman"/>
          <w:szCs w:val="24"/>
          <w:u w:val="single"/>
        </w:rPr>
        <w:t xml:space="preserve"> u </w:t>
      </w:r>
      <w:r w:rsidR="0077714E">
        <w:rPr>
          <w:rFonts w:hAnsi="Times New Roman" w:ascii="Times New Roman"/>
          <w:szCs w:val="24"/>
          <w:u w:val="single"/>
        </w:rPr>
        <w:t>13,55</w:t>
      </w:r>
      <w:r w:rsidRPr="0077714E">
        <w:rPr>
          <w:rFonts w:hAnsi="Times New Roman" w:ascii="Times New Roman"/>
          <w:szCs w:val="24"/>
          <w:u w:val="single"/>
        </w:rPr>
        <w:t xml:space="preserve"> sati</w:t>
      </w:r>
      <w:r w:rsidRPr="0077714E">
        <w:rPr>
          <w:rFonts w:hAnsi="Times New Roman" w:ascii="Times New Roman"/>
          <w:szCs w:val="24"/>
        </w:rPr>
        <w:t xml:space="preserve">, </w:t>
      </w:r>
      <w:r w:rsidRPr="00A61801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Pozivaju se vjerovnici da u roku od 60 dana od dana </w:t>
      </w:r>
      <w:r w:rsidR="00E663E5">
        <w:rPr>
          <w:rFonts w:hAnsi="Times New Roman" w:ascii="Times New Roman"/>
          <w:szCs w:val="24"/>
        </w:rPr>
        <w:t>objave</w:t>
      </w:r>
      <w:r w:rsidRPr="00535EEB">
        <w:rPr>
          <w:rFonts w:hAnsi="Times New Roman" w:ascii="Times New Roman"/>
          <w:szCs w:val="24"/>
        </w:rPr>
        <w:t xml:space="preserve">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31A90" w:rsidP="00535EEB" w:rsidR="004A3DB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 o otvaranju stečajnog postupka dostavlja se </w:t>
      </w:r>
      <w:r w:rsidR="00D859DD">
        <w:rPr>
          <w:rFonts w:hAnsi="Times New Roman" w:ascii="Times New Roman"/>
          <w:szCs w:val="24"/>
        </w:rPr>
        <w:t>Općinskom sudu u Novom Zagrebu, zemljišnoknjižni odjel Zaprešić,</w:t>
      </w:r>
      <w:r w:rsidR="00700205">
        <w:rPr>
          <w:rFonts w:hAnsi="Times New Roman" w:ascii="Times New Roman"/>
          <w:szCs w:val="24"/>
        </w:rPr>
        <w:t xml:space="preserve"> radi provedbe upisa zabilježbe otvaranja stečajnog postupka nad imovini-</w:t>
      </w:r>
      <w:r w:rsidR="00814F40">
        <w:rPr>
          <w:rFonts w:hAnsi="Times New Roman" w:ascii="Times New Roman"/>
          <w:szCs w:val="24"/>
        </w:rPr>
        <w:t>nekretninama</w:t>
      </w:r>
      <w:r w:rsidR="00700205">
        <w:rPr>
          <w:rFonts w:hAnsi="Times New Roman" w:ascii="Times New Roman"/>
          <w:szCs w:val="24"/>
        </w:rPr>
        <w:t xml:space="preserve"> dužnika </w:t>
      </w:r>
      <w:r w:rsidR="00814F40" w:rsidRPr="00400871">
        <w:rPr>
          <w:rFonts w:hAnsi="Times New Roman" w:ascii="Times New Roman"/>
          <w:szCs w:val="24"/>
        </w:rPr>
        <w:t>KS-ARMATURA d.o.o., Zagreb, Jarnovićeva 100, OIB: 84567474034</w:t>
      </w:r>
      <w:r w:rsidR="00700205">
        <w:rPr>
          <w:rFonts w:hAnsi="Times New Roman" w:ascii="Times New Roman"/>
          <w:szCs w:val="24"/>
        </w:rPr>
        <w:t>, kako slijedi:</w:t>
      </w:r>
    </w:p>
    <w:p w:rsidRDefault="006660D1" w:rsidP="006660D1" w:rsidR="006660D1" w:rsidRPr="006660D1">
      <w:pPr>
        <w:pStyle w:val="Odlomakpopisa"/>
        <w:rPr>
          <w:rFonts w:hAnsi="Times New Roman" w:ascii="Times New Roman"/>
          <w:szCs w:val="24"/>
        </w:rPr>
      </w:pPr>
    </w:p>
    <w:p w:rsidRDefault="006660D1" w:rsidP="006660D1" w:rsidR="006660D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700205" w:rsidP="00700205" w:rsidR="00700205" w:rsidRPr="00700205">
      <w:pPr>
        <w:pStyle w:val="Odlomakpopisa"/>
        <w:rPr>
          <w:rFonts w:hAnsi="Times New Roman" w:ascii="Times New Roman"/>
          <w:szCs w:val="24"/>
        </w:rPr>
      </w:pPr>
    </w:p>
    <w:p w:rsidRDefault="00700205" w:rsidP="006660D1" w:rsidR="00A15AFC" w:rsidRPr="006660D1">
      <w:pPr>
        <w:ind w:firstLine="360"/>
        <w:jc w:val="both"/>
        <w:rPr>
          <w:rFonts w:hAnsi="Times New Roman" w:ascii="Times New Roman"/>
          <w:szCs w:val="24"/>
        </w:rPr>
      </w:pPr>
      <w:r w:rsidRPr="006660D1">
        <w:rPr>
          <w:rFonts w:hAnsi="Times New Roman" w:ascii="Times New Roman"/>
          <w:szCs w:val="24"/>
        </w:rPr>
        <w:t>-</w:t>
      </w:r>
      <w:r w:rsidR="00D859DD" w:rsidRPr="006660D1">
        <w:rPr>
          <w:rFonts w:hAnsi="Times New Roman" w:ascii="Times New Roman"/>
          <w:szCs w:val="24"/>
        </w:rPr>
        <w:t xml:space="preserve">nekretnina upisana  u z.k. ul. 3930, k.o. Zaprešić, </w:t>
      </w:r>
    </w:p>
    <w:p w:rsidRDefault="00A15AFC" w:rsidP="00A15AFC" w:rsidR="00A15AFC" w:rsidRPr="00A15AF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¸</w:t>
      </w:r>
      <w:r>
        <w:rPr>
          <w:rFonts w:hAnsi="Times New Roman" w:ascii="Times New Roman"/>
          <w:szCs w:val="24"/>
        </w:rPr>
        <w:tab/>
      </w:r>
      <w:r w:rsidRPr="00A15AFC">
        <w:rPr>
          <w:rFonts w:hAnsi="Times New Roman" w:ascii="Times New Roman"/>
          <w:szCs w:val="24"/>
        </w:rPr>
        <w:t>-</w:t>
      </w:r>
      <w:r w:rsidR="00D859DD" w:rsidRPr="00A15AFC">
        <w:rPr>
          <w:rFonts w:hAnsi="Times New Roman" w:ascii="Times New Roman"/>
          <w:szCs w:val="24"/>
        </w:rPr>
        <w:t>kat. čest.</w:t>
      </w:r>
      <w:r w:rsidRPr="00A15AFC">
        <w:rPr>
          <w:rFonts w:hAnsi="Times New Roman" w:ascii="Times New Roman"/>
          <w:szCs w:val="24"/>
        </w:rPr>
        <w:t xml:space="preserve"> br.</w:t>
      </w:r>
      <w:r w:rsidR="00D859DD" w:rsidRPr="00A15AFC">
        <w:rPr>
          <w:rFonts w:hAnsi="Times New Roman" w:ascii="Times New Roman"/>
          <w:szCs w:val="24"/>
        </w:rPr>
        <w:t xml:space="preserve"> 212/4 – DVORIŠTE, STANEŠINE, površine </w:t>
      </w:r>
      <w:r w:rsidRPr="00A15AFC">
        <w:rPr>
          <w:rFonts w:hAnsi="Times New Roman" w:ascii="Times New Roman"/>
          <w:szCs w:val="24"/>
        </w:rPr>
        <w:t xml:space="preserve">39911 m2, </w:t>
      </w:r>
    </w:p>
    <w:p w:rsidRDefault="00A15AFC" w:rsidP="006660D1" w:rsidR="006660D1">
      <w:pPr>
        <w:ind w:left="708"/>
        <w:jc w:val="both"/>
        <w:rPr>
          <w:rFonts w:hAnsi="Times New Roman" w:ascii="Times New Roman"/>
          <w:szCs w:val="24"/>
        </w:rPr>
      </w:pPr>
      <w:r w:rsidRPr="006660D1">
        <w:rPr>
          <w:rFonts w:hAnsi="Times New Roman" w:ascii="Times New Roman"/>
          <w:szCs w:val="24"/>
        </w:rPr>
        <w:t xml:space="preserve">-kat. čest. br. 212/6-MONTAŽNA HALA – SKLADIŠTE METALNIH OTPADAKA, </w:t>
      </w:r>
      <w:r w:rsidR="006660D1">
        <w:rPr>
          <w:rFonts w:hAnsi="Times New Roman" w:ascii="Times New Roman"/>
          <w:szCs w:val="24"/>
        </w:rPr>
        <w:t xml:space="preserve">   </w:t>
      </w:r>
    </w:p>
    <w:p w:rsidRDefault="006660D1" w:rsidP="006660D1" w:rsidR="00700205" w:rsidRPr="006660D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A15AFC" w:rsidRPr="006660D1">
        <w:rPr>
          <w:rFonts w:hAnsi="Times New Roman" w:ascii="Times New Roman"/>
          <w:szCs w:val="24"/>
        </w:rPr>
        <w:t>površine 720 m2</w:t>
      </w:r>
    </w:p>
    <w:p w:rsidRDefault="006660D1" w:rsidP="006660D1" w:rsidR="00A15AFC" w:rsidRPr="006660D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A15AFC" w:rsidRPr="006660D1">
        <w:rPr>
          <w:rFonts w:hAnsi="Times New Roman" w:ascii="Times New Roman"/>
          <w:szCs w:val="24"/>
        </w:rPr>
        <w:t>kat. čest. br. 212/11 – HALA ZA SMJEŠTAJ PREŠA ''SODRA'' površine 587 m2</w:t>
      </w:r>
    </w:p>
    <w:p w:rsidRDefault="006660D1" w:rsidP="006660D1" w:rsidR="00A15AFC" w:rsidRPr="006660D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A15AFC" w:rsidRPr="006660D1">
        <w:rPr>
          <w:rFonts w:hAnsi="Times New Roman" w:ascii="Times New Roman"/>
          <w:szCs w:val="24"/>
        </w:rPr>
        <w:t>kat. čest. br. 212/13- GOSPODARSKO-UPRAVNA ZGRADA površine 732 m2</w:t>
      </w:r>
    </w:p>
    <w:p w:rsidRDefault="006660D1" w:rsidP="006660D1" w:rsidR="006660D1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A15AFC" w:rsidRPr="006660D1">
        <w:rPr>
          <w:rFonts w:hAnsi="Times New Roman" w:ascii="Times New Roman"/>
          <w:szCs w:val="24"/>
        </w:rPr>
        <w:t xml:space="preserve">kat. čest. br. 212/14- DVONAMJENSKO SKLONIŠTE ZA 100 OSOBA, površine </w:t>
      </w:r>
    </w:p>
    <w:p w:rsidRDefault="006660D1" w:rsidP="006660D1" w:rsidR="00A15AFC" w:rsidRPr="006660D1">
      <w:pPr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A15AFC" w:rsidRPr="006660D1">
        <w:rPr>
          <w:rFonts w:hAnsi="Times New Roman" w:ascii="Times New Roman"/>
          <w:szCs w:val="24"/>
        </w:rPr>
        <w:t>216 m2</w:t>
      </w:r>
    </w:p>
    <w:p w:rsidRDefault="004A3DB6" w:rsidP="004A3DB6" w:rsidR="004A3DB6" w:rsidRPr="004A3DB6">
      <w:pPr>
        <w:pStyle w:val="Odlomakpopisa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400871">
        <w:rPr>
          <w:rFonts w:hAnsi="Times New Roman" w:ascii="Times New Roman"/>
          <w:b/>
          <w:szCs w:val="24"/>
          <w:u w:val="single"/>
        </w:rPr>
        <w:t>dan 2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400871">
        <w:rPr>
          <w:rFonts w:hAnsi="Times New Roman" w:ascii="Times New Roman"/>
          <w:b/>
          <w:szCs w:val="24"/>
          <w:u w:val="single"/>
        </w:rPr>
        <w:t>listopada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Pr="00535EEB">
        <w:rPr>
          <w:rFonts w:hAnsi="Times New Roman" w:ascii="Times New Roman"/>
          <w:b/>
          <w:szCs w:val="24"/>
          <w:u w:val="single"/>
        </w:rPr>
        <w:t xml:space="preserve"> u 10:45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535EEB">
        <w:rPr>
          <w:rFonts w:hAnsi="Times New Roman" w:ascii="Times New Roman"/>
          <w:b/>
          <w:szCs w:val="24"/>
          <w:u w:val="single"/>
        </w:rPr>
        <w:t>11:00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E663E5">
        <w:rPr>
          <w:rFonts w:hAnsi="Times New Roman" w:ascii="Times New Roman"/>
          <w:bCs/>
          <w:szCs w:val="24"/>
        </w:rPr>
        <w:t>444. st.2.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 dalje SZ-a)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2F73B7" w:rsidRPr="00400871">
        <w:rPr>
          <w:rFonts w:hAnsi="Times New Roman" w:ascii="Times New Roman"/>
          <w:szCs w:val="24"/>
        </w:rPr>
        <w:t>KS-ARMATURA d.o.o., Zagreb, Jarnovićeva 100, OIB: 84567474034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5C5297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</w:t>
      </w:r>
      <w:r w:rsidR="00E632F0">
        <w:rPr>
          <w:rFonts w:hAnsi="Times New Roman" w:ascii="Times New Roman"/>
          <w:szCs w:val="24"/>
        </w:rPr>
        <w:t xml:space="preserve">, u ponovljenom prethodnom postupku, odredio ročište </w:t>
      </w:r>
      <w:r w:rsidR="00F822A6">
        <w:rPr>
          <w:rFonts w:hAnsi="Times New Roman" w:ascii="Times New Roman"/>
          <w:szCs w:val="24"/>
        </w:rPr>
        <w:t xml:space="preserve">radi očitovanja o prijedlogu za otvaranje stečajnog postupka nad dužnikom </w:t>
      </w:r>
      <w:r w:rsidR="00F822A6" w:rsidRPr="00400871">
        <w:rPr>
          <w:rFonts w:hAnsi="Times New Roman" w:ascii="Times New Roman"/>
          <w:szCs w:val="24"/>
        </w:rPr>
        <w:t>KS-ARMATURA d.o.o., Zagreb, Jarnovićeva 100, OIB: 84567474034</w:t>
      </w:r>
      <w:r w:rsidR="00F822A6">
        <w:rPr>
          <w:rFonts w:hAnsi="Times New Roman" w:ascii="Times New Roman"/>
          <w:szCs w:val="24"/>
        </w:rPr>
        <w:t>,</w:t>
      </w:r>
      <w:r w:rsidR="008B536F">
        <w:rPr>
          <w:rFonts w:hAnsi="Times New Roman" w:ascii="Times New Roman"/>
          <w:szCs w:val="24"/>
        </w:rPr>
        <w:t xml:space="preserve"> a nakon kojeg ročišta je imenovao privremenog stečajnog upravitelja sa zadatkom </w:t>
      </w:r>
      <w:r w:rsidR="001440EF">
        <w:rPr>
          <w:rFonts w:hAnsi="Times New Roman" w:ascii="Times New Roman"/>
          <w:szCs w:val="24"/>
        </w:rPr>
        <w:t xml:space="preserve">da </w:t>
      </w:r>
      <w:r w:rsidR="00271B17">
        <w:rPr>
          <w:rFonts w:hAnsi="Times New Roman" w:ascii="Times New Roman"/>
          <w:szCs w:val="24"/>
        </w:rPr>
        <w:t xml:space="preserve">ispita da li kod ovog dužnika i dalje postoji koji od stečajnih razloga, da li dužnik ima imovine </w:t>
      </w:r>
      <w:r w:rsidR="008B536F">
        <w:rPr>
          <w:rFonts w:hAnsi="Times New Roman" w:ascii="Times New Roman"/>
          <w:szCs w:val="24"/>
        </w:rPr>
        <w:t>koja bi činila</w:t>
      </w:r>
      <w:r w:rsidR="00271B17">
        <w:rPr>
          <w:rFonts w:hAnsi="Times New Roman" w:ascii="Times New Roman"/>
          <w:szCs w:val="24"/>
        </w:rPr>
        <w:t xml:space="preserve">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271B17" w:rsidP="00E663E5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</w:t>
      </w:r>
      <w:r w:rsidR="008B536F">
        <w:rPr>
          <w:rFonts w:hAnsi="Times New Roman" w:ascii="Times New Roman"/>
          <w:szCs w:val="24"/>
        </w:rPr>
        <w:t>ravitelj u ovosudni spis dana 5</w:t>
      </w:r>
      <w:r>
        <w:rPr>
          <w:rFonts w:hAnsi="Times New Roman" w:ascii="Times New Roman"/>
          <w:szCs w:val="24"/>
        </w:rPr>
        <w:t xml:space="preserve">. </w:t>
      </w:r>
      <w:r w:rsidR="008B536F">
        <w:rPr>
          <w:rFonts w:hAnsi="Times New Roman" w:ascii="Times New Roman"/>
          <w:szCs w:val="24"/>
        </w:rPr>
        <w:t>siječnja 2018</w:t>
      </w:r>
      <w:r>
        <w:rPr>
          <w:rFonts w:hAnsi="Times New Roman" w:ascii="Times New Roman"/>
          <w:szCs w:val="24"/>
        </w:rPr>
        <w:t xml:space="preserve">. dostavio je pisano izvješće (list </w:t>
      </w:r>
      <w:r w:rsidR="008B536F">
        <w:rPr>
          <w:rFonts w:hAnsi="Times New Roman" w:ascii="Times New Roman"/>
          <w:szCs w:val="24"/>
        </w:rPr>
        <w:t>68-</w:t>
      </w:r>
      <w:r w:rsidR="00AF0E4A">
        <w:rPr>
          <w:rFonts w:hAnsi="Times New Roman" w:ascii="Times New Roman"/>
          <w:szCs w:val="24"/>
        </w:rPr>
        <w:t xml:space="preserve">81 </w:t>
      </w:r>
      <w:r>
        <w:rPr>
          <w:rFonts w:hAnsi="Times New Roman" w:ascii="Times New Roman"/>
          <w:szCs w:val="24"/>
        </w:rPr>
        <w:t>spisa).</w:t>
      </w:r>
    </w:p>
    <w:p w:rsidRDefault="00271B17" w:rsidP="00271B17" w:rsidR="00271B17">
      <w:pPr>
        <w:ind w:firstLine="708"/>
        <w:jc w:val="both"/>
        <w:rPr>
          <w:rFonts w:hAnsi="Times New Roman" w:ascii="Times New Roman"/>
          <w:szCs w:val="24"/>
        </w:rPr>
      </w:pPr>
    </w:p>
    <w:p w:rsidRDefault="00271B17" w:rsidP="000F7828" w:rsidR="00AF0E4A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>Po zaprimljenom izvješću stečajnog upravitelja održano je ročište radi rasprave o pretpostavkama za otvaranje stečajnog postupka, a na kojem ročištu se privremeni stečajni upravitelj očitovao usmen</w:t>
      </w:r>
      <w:r w:rsidR="00E663E5">
        <w:rPr>
          <w:rFonts w:hAnsi="Times New Roman" w:ascii="Times New Roman"/>
          <w:szCs w:val="24"/>
        </w:rPr>
        <w:t xml:space="preserve">o u odnosu na naloženi zadatak, te </w:t>
      </w:r>
      <w:r w:rsidR="00AF0E4A">
        <w:rPr>
          <w:rFonts w:hAnsi="Times New Roman" w:ascii="Times New Roman"/>
          <w:szCs w:val="24"/>
        </w:rPr>
        <w:t>posebno</w:t>
      </w:r>
      <w:r w:rsidR="000F7828">
        <w:rPr>
          <w:rFonts w:hAnsi="Times New Roman" w:ascii="Times New Roman"/>
          <w:szCs w:val="24"/>
        </w:rPr>
        <w:t xml:space="preserve"> naveo da </w:t>
      </w:r>
      <w:r w:rsidR="00AF0E4A">
        <w:rPr>
          <w:rFonts w:hAnsi="Times New Roman" w:ascii="Times New Roman"/>
          <w:szCs w:val="24"/>
        </w:rPr>
        <w:t xml:space="preserve">predmetni dužnik na dan 3. siječnja 2018.g. i nadalje ima </w:t>
      </w:r>
      <w:r w:rsidR="00B110EB">
        <w:rPr>
          <w:rFonts w:hAnsi="Times New Roman" w:ascii="Times New Roman"/>
          <w:szCs w:val="24"/>
        </w:rPr>
        <w:t>evidentirane nepodmirene obveze u Očevidniku redoslijeda osnova za plaćanje u neprekinutom razdoblju od 2346 dana, u ukupnom iznosu od 4.636.764,14 kn</w:t>
      </w:r>
      <w:r w:rsidR="00FC2703">
        <w:rPr>
          <w:rFonts w:hAnsi="Times New Roman" w:ascii="Times New Roman"/>
          <w:szCs w:val="24"/>
        </w:rPr>
        <w:t>. Da je od dužnika pisanim putem zatražio točno  specificiranu dokumentaciju, da je dužnik pismeno uredno preuzeo dana 15. prosinca 2017.g., ali da po istoj nije postupio, odnosno nije dostavio traženu dokumentaciju. Zatim</w:t>
      </w:r>
      <w:r w:rsidR="00716D1D">
        <w:rPr>
          <w:rFonts w:hAnsi="Times New Roman" w:ascii="Times New Roman"/>
          <w:szCs w:val="24"/>
        </w:rPr>
        <w:t>,</w:t>
      </w:r>
      <w:r w:rsidR="00FC2703">
        <w:rPr>
          <w:rFonts w:hAnsi="Times New Roman" w:ascii="Times New Roman"/>
          <w:szCs w:val="24"/>
        </w:rPr>
        <w:t xml:space="preserve"> da je</w:t>
      </w:r>
      <w:r w:rsidR="003339C2">
        <w:rPr>
          <w:rFonts w:hAnsi="Times New Roman" w:ascii="Times New Roman"/>
          <w:szCs w:val="24"/>
        </w:rPr>
        <w:t xml:space="preserve"> potrebnu dokumentaciju tražio provjerom u službene upisnike, </w:t>
      </w:r>
      <w:r w:rsidR="00716D1D">
        <w:rPr>
          <w:rFonts w:hAnsi="Times New Roman" w:ascii="Times New Roman"/>
          <w:szCs w:val="24"/>
        </w:rPr>
        <w:t xml:space="preserve">odnosno u </w:t>
      </w:r>
      <w:r w:rsidR="003339C2">
        <w:rPr>
          <w:rFonts w:hAnsi="Times New Roman" w:ascii="Times New Roman"/>
          <w:szCs w:val="24"/>
        </w:rPr>
        <w:t>upisnike MUP-a, Državne geodetske u</w:t>
      </w:r>
      <w:r w:rsidR="007E2104">
        <w:rPr>
          <w:rFonts w:hAnsi="Times New Roman" w:ascii="Times New Roman"/>
          <w:szCs w:val="24"/>
        </w:rPr>
        <w:t>prave, zemljišne knjige, HZMO-a</w:t>
      </w:r>
      <w:r w:rsidR="00716D1D">
        <w:rPr>
          <w:rFonts w:hAnsi="Times New Roman" w:ascii="Times New Roman"/>
          <w:szCs w:val="24"/>
        </w:rPr>
        <w:t>, a da se služio i javno dostupnim objavljenim podacima za dužnika. Da je utvrdio da dužnik u vlasništvu ima nekretninu</w:t>
      </w:r>
      <w:r w:rsidR="00487EC3">
        <w:rPr>
          <w:rFonts w:hAnsi="Times New Roman" w:ascii="Times New Roman"/>
          <w:szCs w:val="24"/>
        </w:rPr>
        <w:t>, a koja je opterećena razlučnim pravom, a da iz pribavljenog Uvjerenja MUP-a, PU Zagrebačka, proizlazi da dužnik nije evidentiran kao vlasnik vozila</w:t>
      </w:r>
      <w:r w:rsidR="00766446">
        <w:rPr>
          <w:rFonts w:hAnsi="Times New Roman" w:ascii="Times New Roman"/>
          <w:szCs w:val="24"/>
        </w:rPr>
        <w:t>. Navedenim da je nesporno</w:t>
      </w:r>
      <w:r w:rsidR="00327512">
        <w:rPr>
          <w:rFonts w:hAnsi="Times New Roman" w:ascii="Times New Roman"/>
          <w:szCs w:val="24"/>
        </w:rPr>
        <w:t>, da</w:t>
      </w:r>
      <w:r w:rsidR="00766446">
        <w:rPr>
          <w:rFonts w:hAnsi="Times New Roman" w:ascii="Times New Roman"/>
          <w:szCs w:val="24"/>
        </w:rPr>
        <w:t xml:space="preserve"> </w:t>
      </w:r>
      <w:r w:rsidR="005E4895">
        <w:rPr>
          <w:rFonts w:hAnsi="Times New Roman" w:ascii="Times New Roman"/>
          <w:szCs w:val="24"/>
        </w:rPr>
        <w:t xml:space="preserve">je </w:t>
      </w:r>
      <w:r w:rsidR="00766446">
        <w:rPr>
          <w:rFonts w:hAnsi="Times New Roman" w:ascii="Times New Roman"/>
          <w:szCs w:val="24"/>
        </w:rPr>
        <w:t xml:space="preserve">i nadalje </w:t>
      </w:r>
      <w:r w:rsidR="00327512">
        <w:rPr>
          <w:rFonts w:hAnsi="Times New Roman" w:ascii="Times New Roman"/>
          <w:szCs w:val="24"/>
        </w:rPr>
        <w:t xml:space="preserve"> </w:t>
      </w:r>
      <w:r w:rsidR="00766446">
        <w:rPr>
          <w:rFonts w:hAnsi="Times New Roman" w:ascii="Times New Roman"/>
          <w:szCs w:val="24"/>
        </w:rPr>
        <w:t xml:space="preserve">ostvaren stečajni razlog nesposobnosti za plaćanje, da dužnik ima imovine čijim unovčenjem će se prihodovati sredstva iz kojih će se moći naknaditi troškovi provedbe  kako </w:t>
      </w:r>
      <w:r w:rsidR="00766446">
        <w:rPr>
          <w:rFonts w:hAnsi="Times New Roman" w:ascii="Times New Roman"/>
          <w:szCs w:val="24"/>
        </w:rPr>
        <w:lastRenderedPageBreak/>
        <w:t>prethodnog</w:t>
      </w:r>
      <w:r w:rsidR="00266B7B">
        <w:rPr>
          <w:rFonts w:hAnsi="Times New Roman" w:ascii="Times New Roman"/>
          <w:szCs w:val="24"/>
        </w:rPr>
        <w:t>,</w:t>
      </w:r>
      <w:r w:rsidR="00766446">
        <w:rPr>
          <w:rFonts w:hAnsi="Times New Roman" w:ascii="Times New Roman"/>
          <w:szCs w:val="24"/>
        </w:rPr>
        <w:t xml:space="preserve"> tako i otvorenog stečajnog postupka, kao i namiriti razlučni vjerovnik, a moguće provesti i djelomičnu diobu, pa je predložio da se ovaj stečajni postupak otvori i provede.</w:t>
      </w:r>
    </w:p>
    <w:p w:rsidRDefault="00AF0E4A" w:rsidP="000F7828" w:rsidR="00AF0E4A">
      <w:pPr>
        <w:jc w:val="both"/>
        <w:rPr>
          <w:rFonts w:hAnsi="Times New Roman" w:ascii="Times New Roman"/>
          <w:szCs w:val="24"/>
        </w:rPr>
      </w:pPr>
    </w:p>
    <w:p w:rsidRDefault="005E4895" w:rsidP="000F7828" w:rsidR="005E489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ročištu  radi rasprave o pretpostavkama za otvaranje stečaj</w:t>
      </w:r>
      <w:r w:rsidR="00737F33">
        <w:rPr>
          <w:rFonts w:hAnsi="Times New Roman" w:ascii="Times New Roman"/>
          <w:szCs w:val="24"/>
        </w:rPr>
        <w:t>nog postupka punomoćnik dužnika, kao i punomoćnik zakonskog zastupnika dužnika na izvješće privremenog stečajnog upravitelja nisu imali primjedbi, ali</w:t>
      </w:r>
      <w:r w:rsidR="00967541">
        <w:rPr>
          <w:rFonts w:hAnsi="Times New Roman" w:ascii="Times New Roman"/>
          <w:szCs w:val="24"/>
        </w:rPr>
        <w:t>,</w:t>
      </w:r>
      <w:r w:rsidR="00737F33">
        <w:rPr>
          <w:rFonts w:hAnsi="Times New Roman" w:ascii="Times New Roman"/>
          <w:szCs w:val="24"/>
        </w:rPr>
        <w:t xml:space="preserve"> kako je punomoćnik dužnika </w:t>
      </w:r>
      <w:r w:rsidR="006208DB">
        <w:rPr>
          <w:rFonts w:hAnsi="Times New Roman" w:ascii="Times New Roman"/>
          <w:szCs w:val="24"/>
        </w:rPr>
        <w:t>, a iz razloga</w:t>
      </w:r>
      <w:r w:rsidR="00967541">
        <w:rPr>
          <w:rFonts w:hAnsi="Times New Roman" w:ascii="Times New Roman"/>
          <w:szCs w:val="24"/>
        </w:rPr>
        <w:t>,</w:t>
      </w:r>
      <w:r w:rsidR="006208DB">
        <w:rPr>
          <w:rFonts w:hAnsi="Times New Roman" w:ascii="Times New Roman"/>
          <w:szCs w:val="24"/>
        </w:rPr>
        <w:t xml:space="preserve"> jer da se nalaze u pregovorima s </w:t>
      </w:r>
      <w:r w:rsidR="00967541">
        <w:rPr>
          <w:rFonts w:hAnsi="Times New Roman" w:ascii="Times New Roman"/>
          <w:szCs w:val="24"/>
        </w:rPr>
        <w:t xml:space="preserve">RH, </w:t>
      </w:r>
      <w:r w:rsidR="009C5F4C">
        <w:rPr>
          <w:rFonts w:hAnsi="Times New Roman" w:ascii="Times New Roman"/>
          <w:szCs w:val="24"/>
        </w:rPr>
        <w:t>Mi</w:t>
      </w:r>
      <w:r w:rsidR="006208DB">
        <w:rPr>
          <w:rFonts w:hAnsi="Times New Roman" w:ascii="Times New Roman"/>
          <w:szCs w:val="24"/>
        </w:rPr>
        <w:t>nistarstvom financija</w:t>
      </w:r>
      <w:r w:rsidR="00967541">
        <w:rPr>
          <w:rFonts w:hAnsi="Times New Roman" w:ascii="Times New Roman"/>
          <w:szCs w:val="24"/>
        </w:rPr>
        <w:t>, Porezna uprava oko podmirivanja duga, a navedenim da bi se riješila i blokada poslovnog računa dužnika, dodijeli primjeren rok za realizaciju navedenog, to je sud odredio nastavak</w:t>
      </w:r>
      <w:r w:rsidR="0006160D">
        <w:rPr>
          <w:rFonts w:hAnsi="Times New Roman" w:ascii="Times New Roman"/>
          <w:szCs w:val="24"/>
        </w:rPr>
        <w:t xml:space="preserve"> navedenog ročišta</w:t>
      </w:r>
      <w:r w:rsidR="009C5F4C">
        <w:rPr>
          <w:rFonts w:hAnsi="Times New Roman" w:ascii="Times New Roman"/>
          <w:szCs w:val="24"/>
        </w:rPr>
        <w:t xml:space="preserve"> za dan 29. svibnja 2018.g. Međutim, na održanom nastavku ročišta, dužnik kao i zakonski zastupnik dužnika nisu bili u mogućnosti predočiti, odnosno sudu dostaviti Potvrdu o deblokadi poslovnog računa dužnika.</w:t>
      </w: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F7828">
        <w:rPr>
          <w:rFonts w:hAnsi="Times New Roman" w:ascii="Times New Roman"/>
          <w:color w:themeColor="text1" w:val="000000"/>
          <w:szCs w:val="24"/>
        </w:rPr>
        <w:t xml:space="preserve"> </w:t>
      </w:r>
      <w:r w:rsidR="00DA2DB5">
        <w:rPr>
          <w:rFonts w:hAnsi="Times New Roman" w:ascii="Times New Roman"/>
          <w:color w:themeColor="text1" w:val="000000"/>
          <w:szCs w:val="24"/>
        </w:rPr>
        <w:t>u svom pisanom očitovanju od 4</w:t>
      </w:r>
      <w:r w:rsidR="000F7828">
        <w:rPr>
          <w:rFonts w:hAnsi="Times New Roman" w:ascii="Times New Roman"/>
          <w:color w:themeColor="text1" w:val="000000"/>
          <w:szCs w:val="24"/>
        </w:rPr>
        <w:t xml:space="preserve"> </w:t>
      </w:r>
      <w:r w:rsidR="00DA2DB5">
        <w:rPr>
          <w:rFonts w:hAnsi="Times New Roman" w:ascii="Times New Roman"/>
          <w:color w:themeColor="text1" w:val="000000"/>
          <w:szCs w:val="24"/>
        </w:rPr>
        <w:t>prosinca</w:t>
      </w:r>
      <w:r w:rsidR="000F7828">
        <w:rPr>
          <w:rFonts w:hAnsi="Times New Roman" w:ascii="Times New Roman"/>
          <w:color w:themeColor="text1" w:val="000000"/>
          <w:szCs w:val="24"/>
        </w:rPr>
        <w:t xml:space="preserve">  2017. (list </w:t>
      </w:r>
      <w:r w:rsidR="00DA2DB5">
        <w:rPr>
          <w:rFonts w:hAnsi="Times New Roman" w:ascii="Times New Roman"/>
          <w:color w:themeColor="text1" w:val="000000"/>
          <w:szCs w:val="24"/>
        </w:rPr>
        <w:t>67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postupka, te da dužnik na dan </w:t>
      </w:r>
      <w:r w:rsidR="000F7828">
        <w:rPr>
          <w:rFonts w:hAnsi="Times New Roman" w:ascii="Times New Roman"/>
          <w:color w:themeColor="text1" w:val="000000"/>
          <w:szCs w:val="24"/>
        </w:rPr>
        <w:t>1. rujna 2015.g.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892B18">
        <w:rPr>
          <w:rFonts w:hAnsi="Times New Roman" w:ascii="Times New Roman"/>
          <w:color w:themeColor="text1" w:val="000000"/>
          <w:szCs w:val="24"/>
        </w:rPr>
        <w:t>eprekinutom razdoblju od 1492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 </w:t>
      </w:r>
      <w:r w:rsidR="00892B18">
        <w:rPr>
          <w:rFonts w:hAnsi="Times New Roman" w:ascii="Times New Roman"/>
          <w:color w:themeColor="text1" w:val="000000"/>
          <w:szCs w:val="24"/>
        </w:rPr>
        <w:t xml:space="preserve">2.928.917,18 </w:t>
      </w:r>
      <w:r w:rsidR="00256F52">
        <w:rPr>
          <w:rFonts w:hAnsi="Times New Roman" w:ascii="Times New Roman"/>
          <w:color w:themeColor="text1" w:val="000000"/>
          <w:szCs w:val="24"/>
        </w:rPr>
        <w:t>kn.</w:t>
      </w:r>
    </w:p>
    <w:p w:rsidRDefault="00256F52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0F7828" w:rsidP="00271B17" w:rsidR="000F7828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0F7828" w:rsidR="00892B18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107D66">
        <w:rPr>
          <w:rFonts w:hAnsi="Times New Roman" w:ascii="Times New Roman"/>
          <w:bCs/>
          <w:szCs w:val="24"/>
        </w:rPr>
        <w:t xml:space="preserve">, konkretno u </w:t>
      </w:r>
      <w:r w:rsidR="00892B18">
        <w:rPr>
          <w:rFonts w:hAnsi="Times New Roman" w:ascii="Times New Roman"/>
          <w:bCs/>
          <w:szCs w:val="24"/>
        </w:rPr>
        <w:t>pribavljenu Potvrdu  Fine od 3</w:t>
      </w:r>
      <w:r w:rsidR="000F7828">
        <w:rPr>
          <w:rFonts w:hAnsi="Times New Roman" w:ascii="Times New Roman"/>
          <w:bCs/>
          <w:szCs w:val="24"/>
        </w:rPr>
        <w:t xml:space="preserve">. </w:t>
      </w:r>
      <w:r w:rsidR="00892B18">
        <w:rPr>
          <w:rFonts w:hAnsi="Times New Roman" w:ascii="Times New Roman"/>
          <w:bCs/>
          <w:szCs w:val="24"/>
        </w:rPr>
        <w:t>siječnja 2018.g. (list 81</w:t>
      </w:r>
      <w:r w:rsidR="00107D66">
        <w:rPr>
          <w:rFonts w:hAnsi="Times New Roman" w:ascii="Times New Roman"/>
          <w:bCs/>
          <w:szCs w:val="24"/>
        </w:rPr>
        <w:t xml:space="preserve"> 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</w:t>
      </w:r>
      <w:r w:rsidR="00892B18">
        <w:rPr>
          <w:rFonts w:hAnsi="Times New Roman" w:ascii="Times New Roman"/>
          <w:bCs/>
          <w:szCs w:val="24"/>
        </w:rPr>
        <w:t>navedenog datuma na računima i novčanim sredstvima ima evidentirano 2346 dana neprekidne blokade, odnosno ukupno 180 dana blokade u prethodnih 6 mjeseci zbog nepodmirenih osnova za plaćanje evidentiranih u Očevidniku redoslijeda osnova za plaćanje, te da nepodmirene obveze navedenog datuma iznose 4.636.764,14 kn.</w:t>
      </w:r>
    </w:p>
    <w:p w:rsidRDefault="00892B18" w:rsidP="000F7828" w:rsidR="00892B18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0F7828" w:rsidP="00271B17" w:rsidR="000F7828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5F0C42" w:rsidR="005F0C42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5F0C42" w:rsidP="005F0C42" w:rsidR="005F0C42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5F0C42" w:rsidR="00271B17">
      <w:pPr>
        <w:ind w:firstLine="720"/>
        <w:jc w:val="both"/>
        <w:rPr>
          <w:rFonts w:hAnsi="Times New Roman" w:ascii="Times New Roman"/>
          <w:szCs w:val="24"/>
        </w:rPr>
      </w:pPr>
      <w:r w:rsidRPr="005F0C42">
        <w:rPr>
          <w:rFonts w:hAnsi="Times New Roman" w:ascii="Times New Roman"/>
          <w:szCs w:val="24"/>
        </w:rPr>
        <w:t>Rješenjem ovog suda br. St-</w:t>
      </w:r>
      <w:r w:rsidR="005F0C42">
        <w:rPr>
          <w:rFonts w:hAnsi="Times New Roman" w:ascii="Times New Roman"/>
          <w:szCs w:val="24"/>
        </w:rPr>
        <w:t>3660</w:t>
      </w:r>
      <w:r w:rsidRPr="005F0C42">
        <w:rPr>
          <w:rFonts w:hAnsi="Times New Roman" w:ascii="Times New Roman"/>
          <w:szCs w:val="24"/>
        </w:rPr>
        <w:t xml:space="preserve">/16 od </w:t>
      </w:r>
      <w:r w:rsidR="00362234">
        <w:rPr>
          <w:rFonts w:hAnsi="Times New Roman" w:ascii="Times New Roman"/>
          <w:szCs w:val="24"/>
        </w:rPr>
        <w:t>30</w:t>
      </w:r>
      <w:r w:rsidR="00CC42A3" w:rsidRPr="005F0C42">
        <w:rPr>
          <w:rFonts w:hAnsi="Times New Roman" w:ascii="Times New Roman"/>
          <w:szCs w:val="24"/>
        </w:rPr>
        <w:t>. studenog</w:t>
      </w:r>
      <w:r w:rsidR="005F0C42">
        <w:rPr>
          <w:rFonts w:hAnsi="Times New Roman" w:ascii="Times New Roman"/>
          <w:szCs w:val="24"/>
        </w:rPr>
        <w:t xml:space="preserve"> 201</w:t>
      </w:r>
      <w:r w:rsidR="00362234">
        <w:rPr>
          <w:rFonts w:hAnsi="Times New Roman" w:ascii="Times New Roman"/>
          <w:szCs w:val="24"/>
        </w:rPr>
        <w:t>7</w:t>
      </w:r>
      <w:r w:rsidRPr="005F0C42">
        <w:rPr>
          <w:rFonts w:hAnsi="Times New Roman" w:ascii="Times New Roman"/>
          <w:szCs w:val="24"/>
        </w:rPr>
        <w:t>.g. imenovan</w:t>
      </w:r>
      <w:r w:rsidR="00A052B0" w:rsidRPr="005F0C42">
        <w:rPr>
          <w:rFonts w:hAnsi="Times New Roman" w:ascii="Times New Roman"/>
          <w:szCs w:val="24"/>
        </w:rPr>
        <w:t xml:space="preserve"> je privremeni</w:t>
      </w:r>
      <w:r w:rsidRPr="005F0C42">
        <w:rPr>
          <w:rFonts w:hAnsi="Times New Roman" w:ascii="Times New Roman"/>
          <w:szCs w:val="24"/>
        </w:rPr>
        <w:t xml:space="preserve"> stečajn</w:t>
      </w:r>
      <w:r w:rsidR="00A052B0" w:rsidRPr="005F0C42">
        <w:rPr>
          <w:rFonts w:hAnsi="Times New Roman" w:ascii="Times New Roman"/>
          <w:szCs w:val="24"/>
        </w:rPr>
        <w:t>i</w:t>
      </w:r>
      <w:r w:rsidRPr="005F0C42">
        <w:rPr>
          <w:rFonts w:hAnsi="Times New Roman" w:ascii="Times New Roman"/>
          <w:szCs w:val="24"/>
        </w:rPr>
        <w:t xml:space="preserve"> upravitelj na temelju čl. 84. st. 1. SZ-a, metodom slučajnog odabira, te je  zatim,</w:t>
      </w:r>
      <w:r w:rsidR="00362234">
        <w:rPr>
          <w:rFonts w:hAnsi="Times New Roman" w:ascii="Times New Roman"/>
          <w:szCs w:val="24"/>
        </w:rPr>
        <w:t xml:space="preserve"> </w:t>
      </w:r>
      <w:r w:rsidRPr="005F0C42">
        <w:rPr>
          <w:rFonts w:hAnsi="Times New Roman" w:ascii="Times New Roman"/>
          <w:szCs w:val="24"/>
        </w:rPr>
        <w:t xml:space="preserve">a </w:t>
      </w:r>
      <w:r w:rsidR="00866592">
        <w:rPr>
          <w:rFonts w:hAnsi="Times New Roman" w:ascii="Times New Roman"/>
          <w:szCs w:val="24"/>
        </w:rPr>
        <w:t xml:space="preserve">uz </w:t>
      </w:r>
      <w:r w:rsidRPr="005F0C42">
        <w:rPr>
          <w:rFonts w:hAnsi="Times New Roman" w:ascii="Times New Roman"/>
          <w:szCs w:val="24"/>
        </w:rPr>
        <w:t xml:space="preserve"> </w:t>
      </w:r>
      <w:r w:rsidR="00866592">
        <w:rPr>
          <w:rFonts w:hAnsi="Times New Roman" w:ascii="Times New Roman"/>
          <w:szCs w:val="24"/>
        </w:rPr>
        <w:lastRenderedPageBreak/>
        <w:t xml:space="preserve">primjenu </w:t>
      </w:r>
      <w:r w:rsidRPr="005F0C42">
        <w:rPr>
          <w:rFonts w:hAnsi="Times New Roman" w:ascii="Times New Roman"/>
          <w:szCs w:val="24"/>
        </w:rPr>
        <w:t xml:space="preserve">promjene </w:t>
      </w:r>
      <w:r w:rsidR="00866592">
        <w:rPr>
          <w:rFonts w:hAnsi="Times New Roman" w:ascii="Times New Roman"/>
          <w:szCs w:val="24"/>
        </w:rPr>
        <w:t>uloge</w:t>
      </w:r>
      <w:r w:rsidRPr="005F0C42">
        <w:rPr>
          <w:rFonts w:hAnsi="Times New Roman" w:ascii="Times New Roman"/>
          <w:szCs w:val="24"/>
        </w:rPr>
        <w:t>, privremen</w:t>
      </w:r>
      <w:r w:rsidR="00A052B0" w:rsidRPr="005F0C42">
        <w:rPr>
          <w:rFonts w:hAnsi="Times New Roman" w:ascii="Times New Roman"/>
          <w:szCs w:val="24"/>
        </w:rPr>
        <w:t>i stečajni</w:t>
      </w:r>
      <w:r w:rsidRPr="005F0C42">
        <w:rPr>
          <w:rFonts w:hAnsi="Times New Roman" w:ascii="Times New Roman"/>
          <w:szCs w:val="24"/>
        </w:rPr>
        <w:t xml:space="preserve"> upravitelj imenovan</w:t>
      </w:r>
      <w:r w:rsidR="00A052B0" w:rsidRPr="005F0C42">
        <w:rPr>
          <w:rFonts w:hAnsi="Times New Roman" w:ascii="Times New Roman"/>
          <w:szCs w:val="24"/>
        </w:rPr>
        <w:t xml:space="preserve"> stečajnim upraviteljem</w:t>
      </w:r>
      <w:r w:rsidRPr="005F0C42">
        <w:rPr>
          <w:rFonts w:hAnsi="Times New Roman" w:ascii="Times New Roman"/>
          <w:szCs w:val="24"/>
        </w:rPr>
        <w:t xml:space="preserve"> u ov</w:t>
      </w:r>
      <w:r w:rsidR="00391505">
        <w:rPr>
          <w:rFonts w:hAnsi="Times New Roman" w:ascii="Times New Roman"/>
          <w:szCs w:val="24"/>
        </w:rPr>
        <w:t>om otvorenom stečajnom postupku</w:t>
      </w:r>
      <w:r w:rsidRPr="005F0C42">
        <w:rPr>
          <w:rFonts w:hAnsi="Times New Roman" w:ascii="Times New Roman"/>
          <w:szCs w:val="24"/>
        </w:rPr>
        <w:t xml:space="preserve"> </w:t>
      </w:r>
      <w:r w:rsidR="00391505">
        <w:rPr>
          <w:rFonts w:hAnsi="Times New Roman" w:ascii="Times New Roman"/>
          <w:szCs w:val="24"/>
        </w:rPr>
        <w:t>na temelju</w:t>
      </w:r>
      <w:r w:rsidRPr="005F0C42">
        <w:rPr>
          <w:rFonts w:hAnsi="Times New Roman" w:ascii="Times New Roman"/>
          <w:szCs w:val="24"/>
        </w:rPr>
        <w:t xml:space="preserve"> čl.85.</w:t>
      </w:r>
      <w:r w:rsidR="000B2F0A">
        <w:rPr>
          <w:rFonts w:hAnsi="Times New Roman" w:ascii="Times New Roman"/>
          <w:szCs w:val="24"/>
        </w:rPr>
        <w:t xml:space="preserve">, </w:t>
      </w:r>
      <w:r w:rsidRPr="005F0C42">
        <w:rPr>
          <w:rFonts w:hAnsi="Times New Roman" w:ascii="Times New Roman"/>
          <w:szCs w:val="24"/>
        </w:rPr>
        <w:t>st.</w:t>
      </w:r>
      <w:r w:rsidR="00391505">
        <w:rPr>
          <w:rFonts w:hAnsi="Times New Roman" w:ascii="Times New Roman"/>
          <w:szCs w:val="24"/>
        </w:rPr>
        <w:t xml:space="preserve"> 1. i </w:t>
      </w:r>
      <w:r w:rsidRPr="005F0C42">
        <w:rPr>
          <w:rFonts w:hAnsi="Times New Roman" w:ascii="Times New Roman"/>
          <w:szCs w:val="24"/>
        </w:rPr>
        <w:t xml:space="preserve">2. SZ-a. </w:t>
      </w:r>
    </w:p>
    <w:p w:rsidRDefault="00362234" w:rsidP="005F0C42" w:rsidR="00362234" w:rsidRPr="005F0C42">
      <w:pPr>
        <w:ind w:firstLine="720"/>
        <w:jc w:val="both"/>
        <w:rPr>
          <w:rFonts w:hAnsi="Times New Roman" w:ascii="Times New Roman"/>
          <w:b/>
          <w:szCs w:val="24"/>
        </w:rPr>
      </w:pPr>
    </w:p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AB35F8">
        <w:rPr>
          <w:b w:val="false"/>
          <w:szCs w:val="24"/>
        </w:rPr>
        <w:t>29</w:t>
      </w:r>
      <w:r w:rsidR="00535EEB" w:rsidRPr="00CE0DBA">
        <w:rPr>
          <w:b w:val="false"/>
          <w:szCs w:val="24"/>
        </w:rPr>
        <w:t xml:space="preserve">. </w:t>
      </w:r>
      <w:r w:rsidR="00AB35F8">
        <w:rPr>
          <w:b w:val="false"/>
          <w:szCs w:val="24"/>
        </w:rPr>
        <w:t>svibnja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043498">
        <w:rPr>
          <w:rFonts w:hAnsi="Times New Roman" w:ascii="Times New Roman"/>
          <w:szCs w:val="24"/>
        </w:rPr>
        <w:t>,v.r.</w:t>
      </w:r>
    </w:p>
    <w:p w:rsidRDefault="00F76A14" w:rsidP="00535EEB" w:rsidR="00F76A14">
      <w:pPr>
        <w:rPr>
          <w:rFonts w:hAnsi="Times New Roman" w:ascii="Times New Roman"/>
          <w:szCs w:val="24"/>
        </w:rPr>
      </w:pPr>
    </w:p>
    <w:p w:rsidRDefault="00F76A14" w:rsidP="00535EEB" w:rsidR="00F76A14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443761" w:rsidR="00443761"/>
    <w:p w:rsidRDefault="00AB35F8" w:rsidR="00AB35F8">
      <w:pPr>
        <w:rPr>
          <w:rFonts w:hAnsi="Times New Roman" w:ascii="Times New Roman"/>
        </w:rPr>
      </w:pPr>
    </w:p>
    <w:p w:rsidRDefault="00043498" w:rsidP="00043498" w:rsidR="00043498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43498" w:rsidP="00043498" w:rsidR="00043498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477721" w:rsidP="00043498" w:rsidR="00477721" w:rsidRPr="00BC3F16">
      <w:pPr>
        <w:pStyle w:val="Odlomakpopisa"/>
        <w:rPr>
          <w:rFonts w:hAnsi="Times New Roman" w:ascii="Times New Roman"/>
        </w:rPr>
      </w:pPr>
    </w:p>
    <w:sectPr w:rsidSect="00A416C9" w:rsidR="00477721" w:rsidRPr="00BC3F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498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400871">
          <w:rPr>
            <w:rFonts w:hAnsi="Times New Roman" w:ascii="Times New Roman"/>
            <w:szCs w:val="24"/>
          </w:rPr>
          <w:t>3660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43498"/>
    <w:rsid w:val="0006160D"/>
    <w:rsid w:val="00086E81"/>
    <w:rsid w:val="000A50D6"/>
    <w:rsid w:val="000B0B51"/>
    <w:rsid w:val="000B2F0A"/>
    <w:rsid w:val="000B5222"/>
    <w:rsid w:val="000D0984"/>
    <w:rsid w:val="000E459F"/>
    <w:rsid w:val="000F44A6"/>
    <w:rsid w:val="000F7828"/>
    <w:rsid w:val="00107D66"/>
    <w:rsid w:val="00112CAE"/>
    <w:rsid w:val="00134F9B"/>
    <w:rsid w:val="001440EF"/>
    <w:rsid w:val="001721B7"/>
    <w:rsid w:val="00212FBA"/>
    <w:rsid w:val="002452B9"/>
    <w:rsid w:val="00256F52"/>
    <w:rsid w:val="00266B7B"/>
    <w:rsid w:val="00271B17"/>
    <w:rsid w:val="002A0DFC"/>
    <w:rsid w:val="002B4A0D"/>
    <w:rsid w:val="002C1DF7"/>
    <w:rsid w:val="002D6206"/>
    <w:rsid w:val="002E4B60"/>
    <w:rsid w:val="002F73B7"/>
    <w:rsid w:val="00327512"/>
    <w:rsid w:val="00331A90"/>
    <w:rsid w:val="00333567"/>
    <w:rsid w:val="003339C2"/>
    <w:rsid w:val="00343B5E"/>
    <w:rsid w:val="00362234"/>
    <w:rsid w:val="00363250"/>
    <w:rsid w:val="00391505"/>
    <w:rsid w:val="003A6DA7"/>
    <w:rsid w:val="00400871"/>
    <w:rsid w:val="00414F1C"/>
    <w:rsid w:val="00441812"/>
    <w:rsid w:val="00441C3B"/>
    <w:rsid w:val="00443761"/>
    <w:rsid w:val="00451548"/>
    <w:rsid w:val="00477721"/>
    <w:rsid w:val="00487EC3"/>
    <w:rsid w:val="004A3DB6"/>
    <w:rsid w:val="004C6B95"/>
    <w:rsid w:val="00535EEB"/>
    <w:rsid w:val="005C5297"/>
    <w:rsid w:val="005E4895"/>
    <w:rsid w:val="005F0C42"/>
    <w:rsid w:val="006208DB"/>
    <w:rsid w:val="0064241A"/>
    <w:rsid w:val="006463D1"/>
    <w:rsid w:val="006660D1"/>
    <w:rsid w:val="00666449"/>
    <w:rsid w:val="006C4013"/>
    <w:rsid w:val="006D526B"/>
    <w:rsid w:val="00700205"/>
    <w:rsid w:val="00716D1D"/>
    <w:rsid w:val="00737F33"/>
    <w:rsid w:val="0075449D"/>
    <w:rsid w:val="00755AA1"/>
    <w:rsid w:val="007629B8"/>
    <w:rsid w:val="00766446"/>
    <w:rsid w:val="0077714E"/>
    <w:rsid w:val="007E2104"/>
    <w:rsid w:val="007F7B17"/>
    <w:rsid w:val="00814F40"/>
    <w:rsid w:val="008357AA"/>
    <w:rsid w:val="00866592"/>
    <w:rsid w:val="00892B18"/>
    <w:rsid w:val="008B536F"/>
    <w:rsid w:val="008C665F"/>
    <w:rsid w:val="009548A8"/>
    <w:rsid w:val="00967541"/>
    <w:rsid w:val="009A67DA"/>
    <w:rsid w:val="009B5790"/>
    <w:rsid w:val="009C5F4C"/>
    <w:rsid w:val="009F5DCF"/>
    <w:rsid w:val="00A052B0"/>
    <w:rsid w:val="00A15AFC"/>
    <w:rsid w:val="00A27B12"/>
    <w:rsid w:val="00A416C9"/>
    <w:rsid w:val="00A548F3"/>
    <w:rsid w:val="00A61801"/>
    <w:rsid w:val="00AA089C"/>
    <w:rsid w:val="00AA3AB5"/>
    <w:rsid w:val="00AB35F8"/>
    <w:rsid w:val="00AF0E4A"/>
    <w:rsid w:val="00B00B48"/>
    <w:rsid w:val="00B110EB"/>
    <w:rsid w:val="00BC3F16"/>
    <w:rsid w:val="00C059E3"/>
    <w:rsid w:val="00CC42A3"/>
    <w:rsid w:val="00CE0DBA"/>
    <w:rsid w:val="00D03A1A"/>
    <w:rsid w:val="00D11572"/>
    <w:rsid w:val="00D44D6B"/>
    <w:rsid w:val="00D859DD"/>
    <w:rsid w:val="00D92345"/>
    <w:rsid w:val="00DA2DB5"/>
    <w:rsid w:val="00DF5B6D"/>
    <w:rsid w:val="00E632F0"/>
    <w:rsid w:val="00E663E5"/>
    <w:rsid w:val="00EE3972"/>
    <w:rsid w:val="00F47D56"/>
    <w:rsid w:val="00F76A14"/>
    <w:rsid w:val="00F822A6"/>
    <w:rsid w:val="00FC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4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4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4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4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43498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43498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4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4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4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4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43498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43498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St-3660/2016-49</izvorni_sadrzaj>
    <derivirana_varijabla naziv="DomainObject.Oznaka_1">St-3660/2016-49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3660</izvorni_sadrzaj>
    <derivirana_varijabla naziv="DomainObject.Predmet.Broj_1">3660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St-3660/2016</izvorni_sadrzaj>
    <derivirana_varijabla naziv="DomainObject.Predmet.OznakaBroj_1">St-3660/2016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KS-ARMATURA d.o.o. zastupanog po punomoćniku Tihomir Kormanić</izvorni_sadrzaj>
    <derivirana_varijabla naziv="DomainObject.Predmet.ProtustrankaFormated_1">  KS-ARMATURA d.o.o. zastupanog po punomoćniku Tihomir Kormanić</derivirana_varijabla>
  </DomainObject.Predmet.ProtustrankaFormated>
  <DomainObject.Predmet.ProtustrankaFormatedOIB>
    <izvorni_sadrzaj>  KS-ARMATURA d.o.o., OIB 84567474034 zastupanog po punomoćniku Tihomir Kormanić</izvorni_sadrzaj>
    <derivirana_varijabla naziv="DomainObject.Predmet.ProtustrankaFormatedOIB_1">  KS-ARMATURA d.o.o., OIB 84567474034 zastupanog po punomoćniku Tihomir Kormanić</derivirana_varijabla>
  </DomainObject.Predmet.ProtustrankaFormatedOIB>
  <DomainObject.Predmet.ProtustrankaFormatedWithAdress>
    <izvorni_sadrzaj> KS-ARMATURA d.o.o., Jarnovićeva 100, 10000 Zagreb zastupanog po punomoćniku Tihomir Kormanić</izvorni_sadrzaj>
    <derivirana_varijabla naziv="DomainObject.Predmet.ProtustrankaFormatedWithAdress_1"> KS-ARMATURA d.o.o., Jarnovićeva 100, 10000 Zagreb zastupanog po punomoćniku Tihomir Kormanić</derivirana_varijabla>
  </DomainObject.Predmet.ProtustrankaFormatedWithAdress>
  <DomainObject.Predmet.ProtustrankaFormatedWithAdressOIB>
    <izvorni_sadrzaj> KS-ARMATURA d.o.o., OIB 84567474034, Jarnovićeva 100, 10000 Zagreb zastupanog po punomoćniku Tihomir Kormanić</izvorni_sadrzaj>
    <derivirana_varijabla naziv="DomainObject.Predmet.ProtustrankaFormatedWithAdressOIB_1"> KS-ARMATURA d.o.o., OIB 84567474034, Jarnovićeva 100, 10000 Zagreb zastupanog po punomoćniku Tihomir Kormanić</derivirana_varijabla>
  </DomainObject.Predmet.ProtustrankaFormatedWithAdressOIB>
  <DomainObject.Predmet.ProtustrankaWithAdress>
    <izvorni_sadrzaj>KS-ARMATURA d.o.o. Jarnovićeva 100, 10000 Zagreb</izvorni_sadrzaj>
    <derivirana_varijabla naziv="DomainObject.Predmet.ProtustrankaWithAdress_1">KS-ARMATURA d.o.o. Jarnovićeva 100, 10000 Zagreb</derivirana_varijabla>
  </DomainObject.Predmet.ProtustrankaWithAdress>
  <DomainObject.Predmet.ProtustrankaWithAdressOIB>
    <izvorni_sadrzaj>KS-ARMATURA d.o.o., OIB 84567474034, Jarnovićeva 100, 10000 Zagreb</izvorni_sadrzaj>
    <derivirana_varijabla naziv="DomainObject.Predmet.ProtustrankaWithAdressOIB_1">KS-ARMATURA d.o.o., OIB 84567474034, Jarnovićeva 100, 10000 Zagreb</derivirana_varijabla>
  </DomainObject.Predmet.ProtustrankaWithAdressOIB>
  <DomainObject.Predmet.ProtustrankaNazivFormated>
    <izvorni_sadrzaj>KS-ARMATURA d.o.o.</izvorni_sadrzaj>
    <derivirana_varijabla naziv="DomainObject.Predmet.ProtustrankaNazivFormated_1">KS-ARMATURA d.o.o.</derivirana_varijabla>
  </DomainObject.Predmet.ProtustrankaNazivFormated>
  <DomainObject.Predmet.ProtustrankaNazivFormatedOIB>
    <izvorni_sadrzaj>KS-ARMATURA d.o.o., OIB 84567474034</izvorni_sadrzaj>
    <derivirana_varijabla naziv="DomainObject.Predmet.ProtustrankaNazivFormatedOIB_1">KS-ARMATURA d.o.o., OIB 84567474034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KS-ARMATURA d.o.o. zastupanog po punomoćniku Tihomir Kormanić</item>
    </izvorni_sadrzaj>
    <derivirana_varijabla naziv="DomainObject.Predmet.ProtuStrankaListFormated_1">
      <item>KS-ARMATURA d.o.o. zastupanog po punomoćniku Tihomir Kormanić</item>
    </derivirana_varijabla>
  </DomainObject.Predmet.ProtuStrankaListFormated>
  <DomainObject.Predmet.ProtuStrankaListFormatedOIB>
    <izvorni_sadrzaj>
      <item>KS-ARMATURA d.o.o., OIB 84567474034 zastupanog po punomoćniku Tihomir Kormanić</item>
    </izvorni_sadrzaj>
    <derivirana_varijabla naziv="DomainObject.Predmet.ProtuStrankaListFormatedOIB_1">
      <item>KS-ARMATURA d.o.o., OIB 84567474034 zastupanog po punomoćniku Tihomir Kormanić</item>
    </derivirana_varijabla>
  </DomainObject.Predmet.ProtuStrankaListFormatedOIB>
  <DomainObject.Predmet.ProtuStrankaListFormatedWithAdress>
    <izvorni_sadrzaj>
      <item>KS-ARMATURA d.o.o., Jarnovićeva 100, 10000 Zagreb zastupanog po punomoćniku Tihomir Kormanić</item>
    </izvorni_sadrzaj>
    <derivirana_varijabla naziv="DomainObject.Predmet.ProtuStrankaListFormatedWithAdress_1">
      <item>KS-ARMATURA d.o.o., Jarnovićeva 100, 10000 Zagreb zastupanog po punomoćniku Tihomir Kormanić</item>
    </derivirana_varijabla>
  </DomainObject.Predmet.ProtuStrankaListFormatedWithAdress>
  <DomainObject.Predmet.ProtuStrankaListFormatedWithAdressOIB>
    <izvorni_sadrzaj>
      <item>KS-ARMATURA d.o.o., OIB 84567474034, Jarnovićeva 100, 10000 Zagreb zastupanog po punomoćniku Tihomir Kormanić</item>
    </izvorni_sadrzaj>
    <derivirana_varijabla naziv="DomainObject.Predmet.ProtuStrankaListFormatedWithAdressOIB_1">
      <item>KS-ARMATURA d.o.o., OIB 84567474034, Jarnovićeva 100, 10000 Zagreb zastupanog po punomoćniku Tihomir Kormanić</item>
    </derivirana_varijabla>
  </DomainObject.Predmet.ProtuStrankaListFormatedWithAdressOIB>
  <DomainObject.Predmet.ProtuStrankaListNazivFormated>
    <izvorni_sadrzaj>
      <item>KS-ARMATURA d.o.o.</item>
    </izvorni_sadrzaj>
    <derivirana_varijabla naziv="DomainObject.Predmet.ProtuStrankaListNazivFormated_1">
      <item>KS-ARMATURA d.o.o.</item>
    </derivirana_varijabla>
  </DomainObject.Predmet.ProtuStrankaListNazivFormated>
  <DomainObject.Predmet.ProtuStrankaListNazivFormatedOIB>
    <izvorni_sadrzaj>
      <item>KS-ARMATURA d.o.o., OIB 84567474034</item>
    </izvorni_sadrzaj>
    <derivirana_varijabla naziv="DomainObject.Predmet.ProtuStrankaListNazivFormatedOIB_1">
      <item>KS-ARMATURA d.o.o., OIB 84567474034</item>
    </derivirana_varijabla>
  </DomainObject.Predmet.ProtuStrankaListNazivFormatedOIB>
  <DomainObject.Predmet.OstaliListFormated>
    <izvorni_sadrzaj>
      <item>Tihomir Kormanić punomoćnik sudionika u postupku KS-ARMATURA d.o.o.</item>
      <item>Dražen Mandić</item>
      <item>Jakov Stanić</item>
    </izvorni_sadrzaj>
    <derivirana_varijabla naziv="DomainObject.Predmet.OstaliListFormated_1">
      <item>Tihomir Kormanić punomoćnik sudionika u postupku KS-ARMATURA d.o.o.</item>
      <item>Dražen Mandić</item>
      <item>Jakov Stanić</item>
    </derivirana_varijabla>
  </DomainObject.Predmet.OstaliListFormated>
  <DomainObject.Predmet.OstaliListFormatedOIB>
    <izvorni_sadrzaj>
      <item>Tihomir Kormanić, OIB 18085381388 punomoćnik sudionika u postupku KS-ARMATURA d.o.o.</item>
      <item>Dražen Mandić</item>
      <item>Jakov Stanić</item>
    </izvorni_sadrzaj>
    <derivirana_varijabla naziv="DomainObject.Predmet.OstaliListFormatedOIB_1">
      <item>Tihomir Kormanić, OIB 18085381388 punomoćnik sudionika u postupku KS-ARMATURA d.o.o.</item>
      <item>Dražen Mandić</item>
      <item>Jakov Stanić</item>
    </derivirana_varijabla>
  </DomainObject.Predmet.OstaliListFormatedOIB>
  <DomainObject.Predmet.OstaliListFormatedWithAdress>
    <izvorni_sadrzaj>
      <item>Tihomir Kormanić, Jarun 50, 10000 Zagreb punomoćnik sudionika u postupku KS-ARMATURA d.o.o.</item>
      <item>Dražen Mandić, Varšavska 7/1, 10000 Zagreb</item>
      <item>Jakov Stanić, Palmotićeva 43a, 10000 Zagreb</item>
    </izvorni_sadrzaj>
    <derivirana_varijabla naziv="DomainObject.Predmet.OstaliListFormatedWithAdress_1">
      <item>Tihomir Kormanić, Jarun 50, 10000 Zagreb punomoćnik sudionika u postupku KS-ARMATURA d.o.o.</item>
      <item>Dražen Mandić, Varšavska 7/1, 10000 Zagreb</item>
      <item>Jakov Stanić, Palmotićeva 43a, 10000 Zagreb</item>
    </derivirana_varijabla>
  </DomainObject.Predmet.OstaliListFormatedWithAdress>
  <DomainObject.Predmet.OstaliListFormatedWithAdressOIB>
    <izvorni_sadrzaj>
      <item>Tihomir Kormanić, OIB 18085381388, Jarun 50, 10000 Zagreb punomoćnik sudionika u postupku KS-ARMATURA d.o.o.</item>
      <item>Dražen Mandić, Varšavska 7/1, 10000 Zagreb</item>
      <item>Jakov Stanić, Palmotićeva 43a, 10000 Zagreb</item>
    </izvorni_sadrzaj>
    <derivirana_varijabla naziv="DomainObject.Predmet.OstaliListFormatedWithAdressOIB_1">
      <item>Tihomir Kormanić, OIB 18085381388, Jarun 50, 10000 Zagreb punomoćnik sudionika u postupku KS-ARMATURA d.o.o.</item>
      <item>Dražen Mandić, Varšavska 7/1, 10000 Zagreb</item>
      <item>Jakov Stanić, Palmotićeva 43a, 10000 Zagreb</item>
    </derivirana_varijabla>
  </DomainObject.Predmet.OstaliListFormatedWithAdressOIB>
  <DomainObject.Predmet.OstaliListNazivFormated>
    <izvorni_sadrzaj>
      <item>Tihomir Kormanić</item>
      <item>Dražen Mandić</item>
      <item>Jakov Stanić</item>
    </izvorni_sadrzaj>
    <derivirana_varijabla naziv="DomainObject.Predmet.OstaliListNazivFormated_1">
      <item>Tihomir Kormanić</item>
      <item>Dražen Mandić</item>
      <item>Jakov Stanić</item>
    </derivirana_varijabla>
  </DomainObject.Predmet.OstaliListNazivFormated>
  <DomainObject.Predmet.OstaliListNazivFormatedOIB>
    <izvorni_sadrzaj>
      <item>Tihomir Kormanić, OIB 18085381388</item>
      <item>Dražen Mandić</item>
      <item>Jakov Stanić</item>
    </izvorni_sadrzaj>
    <derivirana_varijabla naziv="DomainObject.Predmet.OstaliListNazivFormatedOIB_1">
      <item>Tihomir Kormanić, OIB 18085381388</item>
      <item>Dražen Mandić</item>
      <item>Jakov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St-3660/2016-49</izvorni_sadrzaj>
    <derivirana_varijabla naziv="DomainObject.PoslovniBrojDokumenta_1">St-3660/2016-49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KS-ARMATURA d.o.o.</izvorni_sadrzaj>
    <derivirana_varijabla naziv="DomainObject.Predmet.ProtustrankaIDrugi_1">KS-ARMATURA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KS-ARMATURA d.o.o., OIB 84567474034, Jarnovićeva 100, 10000 Zagreb</izvorni_sadrzaj>
    <derivirana_varijabla naziv="DomainObject.Predmet.ProtustrankaIDrugiAdressOIB_1">KS-ARMATURA d.o.o., OIB 84567474034, Jarnovićeva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KS-ARMATURA d.o.o.</item>
      <item>Tihomir Kormanić</item>
      <item>VJEROVNICI</item>
      <item>Dražen Mandić</item>
      <item>Jakov Stanić</item>
    </izvorni_sadrzaj>
    <derivirana_varijabla naziv="DomainObject.Predmet.SudioniciListNaziv_1">
      <item>FINA Regionalni centar Zagreb</item>
      <item>KS-ARMATURA d.o.o.</item>
      <item>Tihomir Kormanić</item>
      <item>VJEROVNICI</item>
      <item>Dražen Mandić</item>
      <item>Jakov Stanić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</izvorni_sadrzaj>
    <derivirana_varijabla naziv="DomainObject.Predmet.SudioniciListAdressOIB_1">
      <item>FINA Regionalni centar Zagreb, OIB 85821130368, Trg svibanjskih žrtava 1995. br. 1,10000 Zagreb</item>
      <item>KS-ARMATURA d.o.o., OIB 84567474034, Jarnovićeva 100,10000 Zagreb</item>
      <item>Tihomir Kormanić, OIB 18085381388, Jarun 50,10000 Zagreb</item>
      <item>VJEROVNICI</item>
      <item>Dražen Mandić, Varšavska 7/1,10000 Zagreb</item>
      <item>Jakov Stanić, Palmotićeva 43a,10000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84567474034</item>
      <item>, OIB 18085381388</item>
      <item>, OIB null</item>
      <item>, OIB null</item>
      <item>, OIB null</item>
    </izvorni_sadrzaj>
    <derivirana_varijabla naziv="DomainObject.Predmet.SudioniciListNazivOIB_1">
      <item>, OIB 85821130368</item>
      <item>, OIB 84567474034</item>
      <item>, OIB 18085381388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1359</properties:Words>
  <properties:Characters>7746</properties:Characters>
  <properties:Lines>168</properties:Lines>
  <properties:Paragraphs>47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2018-05-29T09:38:00Z</dcterms:created>
  <dc:creator>Monika Grbac</dc:creator>
  <cp:lastModifiedBy>Monika Grbac</cp:lastModifiedBy>
  <cp:lastPrinted>2018-01-17T13:16:00Z</cp:lastPrinted>
  <dcterms:modified xmlns:xsi="http://www.w3.org/2001/XMLSchema-instance" xsi:type="dcterms:W3CDTF">2018-05-29T11:55:00Z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St-3660/2016-49 / Odluka - Rješenje - otvaranje stečajnog postupka (st-3660-16 KS ARMATURA.docx)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