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b61fd" w14:paraId="dfb61fd" w:rsidRDefault="00585A5E" w:rsidP="00585A5E" w:rsidR="00DB75B7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 </w:t>
      </w:r>
      <w:r>
        <w:rPr>
          <w:noProof/>
        </w:rPr>
        <w:drawing>
          <wp:inline distR="0" distL="0" distB="0" distT="0">
            <wp:extent cy="681710" cx="529222"/>
            <wp:effectExtent b="444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5583" cx="532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Republika Hrvatska</w:t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Zagreb, Amruševa 2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20.St</w:t>
      </w:r>
      <w:r w:rsidR="00BA031A">
        <w:rPr>
          <w:rFonts w:hAnsi="Times New Roman" w:ascii="Times New Roman"/>
          <w:szCs w:val="24"/>
        </w:rPr>
        <w:t>-</w:t>
      </w:r>
      <w:r w:rsidR="00406B66">
        <w:rPr>
          <w:rFonts w:hAnsi="Times New Roman" w:ascii="Times New Roman"/>
          <w:szCs w:val="24"/>
        </w:rPr>
        <w:t>165/15</w:t>
      </w:r>
      <w:r w:rsidR="00DE34D4">
        <w:rPr>
          <w:rFonts w:hAnsi="Times New Roman" w:ascii="Times New Roman"/>
          <w:szCs w:val="24"/>
        </w:rPr>
        <w:t>-106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E P U B L I K A    H R V A T S K A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8630B4" w:rsidP="00585A5E" w:rsidR="008630B4">
      <w:pPr>
        <w:jc w:val="center"/>
        <w:rPr>
          <w:rFonts w:hAnsi="Times New Roman" w:ascii="Times New Roman"/>
          <w:szCs w:val="24"/>
        </w:rPr>
      </w:pPr>
    </w:p>
    <w:p w:rsidRDefault="00CF26DA" w:rsidP="008630B4" w:rsidR="00CF26DA">
      <w:pPr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szCs w:val="24"/>
        </w:rPr>
        <w:t xml:space="preserve">TRGOVAČKI SUD U ZAGREBU, po sucu pojedincu Luciji Butigan, </w:t>
      </w:r>
      <w:r w:rsidR="00EB6674">
        <w:rPr>
          <w:rFonts w:hAnsi="Times New Roman" w:ascii="Times New Roman"/>
          <w:color w:val="000000"/>
          <w:szCs w:val="24"/>
        </w:rPr>
        <w:t xml:space="preserve">u stečajnom postupku nad stečajnim dužnikom </w:t>
      </w:r>
      <w:r w:rsidR="00406B66">
        <w:rPr>
          <w:rFonts w:hAnsi="Times New Roman" w:ascii="Times New Roman"/>
          <w:szCs w:val="24"/>
        </w:rPr>
        <w:t>SEGRAS-PLUS d. o. o. u stečaju, Zagreb, Svetojakobska 2, OIB 67286329581</w:t>
      </w:r>
      <w:r w:rsidR="00EB6674" w:rsidRPr="00A02156">
        <w:rPr>
          <w:rFonts w:hAnsi="Times New Roman" w:ascii="Times New Roman"/>
        </w:rPr>
        <w:t>,</w:t>
      </w:r>
      <w:r w:rsidR="00406B66">
        <w:rPr>
          <w:rFonts w:hAnsi="Times New Roman" w:ascii="Times New Roman"/>
        </w:rPr>
        <w:t xml:space="preserve"> dana 4</w:t>
      </w:r>
      <w:r w:rsidRPr="00A02156">
        <w:rPr>
          <w:rFonts w:hAnsi="Times New Roman" w:ascii="Times New Roman"/>
        </w:rPr>
        <w:t xml:space="preserve">. </w:t>
      </w:r>
      <w:r w:rsidR="00406B66">
        <w:rPr>
          <w:rFonts w:hAnsi="Times New Roman" w:ascii="Times New Roman"/>
        </w:rPr>
        <w:t>siječnja</w:t>
      </w:r>
      <w:r w:rsidR="00FC5336">
        <w:rPr>
          <w:rFonts w:hAnsi="Times New Roman" w:ascii="Times New Roman"/>
        </w:rPr>
        <w:t xml:space="preserve">  </w:t>
      </w:r>
      <w:r w:rsidR="00406B66">
        <w:rPr>
          <w:rFonts w:hAnsi="Times New Roman" w:ascii="Times New Roman"/>
        </w:rPr>
        <w:t>2019</w:t>
      </w:r>
      <w:r w:rsidRPr="00A02156">
        <w:rPr>
          <w:rFonts w:hAnsi="Times New Roman" w:ascii="Times New Roman"/>
        </w:rPr>
        <w:t>.</w:t>
      </w:r>
      <w:r w:rsidR="00FC5336">
        <w:rPr>
          <w:rFonts w:hAnsi="Times New Roman" w:ascii="Times New Roman"/>
        </w:rPr>
        <w:t xml:space="preserve"> godine</w:t>
      </w:r>
    </w:p>
    <w:p w:rsidRDefault="00585A5E" w:rsidP="00585A5E" w:rsidR="00585A5E">
      <w:pPr>
        <w:pStyle w:val="Tijeloteksta2"/>
        <w:rPr>
          <w:rFonts w:cs="Times New Roman" w:hAnsi="Times New Roman" w:ascii="Times New Roman"/>
          <w:sz w:val="24"/>
          <w:szCs w:val="24"/>
        </w:rPr>
      </w:pPr>
    </w:p>
    <w:p w:rsidRDefault="00336F50" w:rsidP="00585A5E" w:rsidR="00585A5E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585A5E">
        <w:rPr>
          <w:rFonts w:cs="Times New Roman" w:hAnsi="Times New Roman" w:ascii="Times New Roman"/>
          <w:sz w:val="24"/>
          <w:szCs w:val="24"/>
        </w:rPr>
        <w:t xml:space="preserve">  i  j  e  š  i  o     j  e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11369F" w:rsidP="0011369F" w:rsidR="0011369F" w:rsidRPr="00EB6674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Određuje se nagrada stečajnom upravitelju  </w:t>
      </w:r>
      <w:r w:rsidR="00406B66" w:rsidRPr="00406B66">
        <w:rPr>
          <w:szCs w:val="24"/>
        </w:rPr>
        <w:t>Tomislav Đuričin, Varaždin, Dra</w:t>
      </w:r>
      <w:r w:rsidR="00406B66">
        <w:rPr>
          <w:szCs w:val="24"/>
        </w:rPr>
        <w:t xml:space="preserve">vska Poljana 1, OIB 01733609458, </w:t>
      </w:r>
      <w:r>
        <w:rPr>
          <w:szCs w:val="24"/>
        </w:rPr>
        <w:t xml:space="preserve">u stečajnom postupku pod </w:t>
      </w:r>
      <w:r w:rsidR="00E83C29">
        <w:rPr>
          <w:szCs w:val="24"/>
        </w:rPr>
        <w:t>posl.</w:t>
      </w:r>
      <w:r>
        <w:rPr>
          <w:szCs w:val="24"/>
        </w:rPr>
        <w:t xml:space="preserve"> br. St-</w:t>
      </w:r>
      <w:r w:rsidR="00406B66">
        <w:rPr>
          <w:szCs w:val="24"/>
        </w:rPr>
        <w:t>165/15</w:t>
      </w:r>
      <w:r>
        <w:rPr>
          <w:szCs w:val="24"/>
        </w:rPr>
        <w:t xml:space="preserve"> nad stečajnim dužnikom </w:t>
      </w:r>
      <w:r w:rsidR="00406B66">
        <w:rPr>
          <w:szCs w:val="24"/>
        </w:rPr>
        <w:t>SEGRAS-PLUS d. o. o. u stečaju, Zagreb, Svetojakobska 2, OIB 67286329581</w:t>
      </w:r>
      <w:r>
        <w:rPr>
          <w:szCs w:val="24"/>
        </w:rPr>
        <w:t xml:space="preserve">, u bruto iznosu od </w:t>
      </w:r>
      <w:r w:rsidR="00176284">
        <w:rPr>
          <w:szCs w:val="24"/>
        </w:rPr>
        <w:t>24.558,01</w:t>
      </w:r>
      <w:r>
        <w:rPr>
          <w:szCs w:val="24"/>
        </w:rPr>
        <w:t xml:space="preserve"> kn.</w:t>
      </w:r>
    </w:p>
    <w:p w:rsidRDefault="0011369F" w:rsidP="0011369F" w:rsidR="0011369F">
      <w:pPr>
        <w:pStyle w:val="Tijeloteksta"/>
        <w:ind w:left="1080"/>
        <w:rPr>
          <w:szCs w:val="24"/>
        </w:rPr>
      </w:pPr>
    </w:p>
    <w:p w:rsidRDefault="0011369F" w:rsidP="0011369F" w:rsidR="0011369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11369F" w:rsidP="0011369F" w:rsidR="0011369F">
      <w:pPr>
        <w:jc w:val="both"/>
        <w:rPr>
          <w:rFonts w:hAnsi="Times New Roman" w:ascii="Times New Roman"/>
          <w:bCs/>
          <w:szCs w:val="24"/>
        </w:rPr>
      </w:pPr>
    </w:p>
    <w:p w:rsidRDefault="00E86BB5" w:rsidP="00E86BB5" w:rsidR="00E86BB5">
      <w:pPr>
        <w:pStyle w:val="Tijeloteksta"/>
        <w:ind w:firstLine="567"/>
        <w:rPr>
          <w:szCs w:val="24"/>
        </w:rPr>
      </w:pPr>
      <w:r>
        <w:rPr>
          <w:szCs w:val="24"/>
        </w:rPr>
        <w:t xml:space="preserve">Rješenjem </w:t>
      </w:r>
      <w:r w:rsidR="00A52C4F">
        <w:rPr>
          <w:szCs w:val="24"/>
        </w:rPr>
        <w:t xml:space="preserve">Trgovačkog </w:t>
      </w:r>
      <w:r>
        <w:rPr>
          <w:szCs w:val="24"/>
        </w:rPr>
        <w:t xml:space="preserve"> suda</w:t>
      </w:r>
      <w:r w:rsidR="00A52C4F">
        <w:rPr>
          <w:szCs w:val="24"/>
        </w:rPr>
        <w:t xml:space="preserve"> u Zagrebu pod posl.</w:t>
      </w:r>
      <w:r>
        <w:rPr>
          <w:szCs w:val="24"/>
        </w:rPr>
        <w:t xml:space="preserve"> br. St-</w:t>
      </w:r>
      <w:r w:rsidR="00176284">
        <w:rPr>
          <w:szCs w:val="24"/>
        </w:rPr>
        <w:t>165/15 od 9</w:t>
      </w:r>
      <w:r w:rsidR="00A52C4F">
        <w:rPr>
          <w:szCs w:val="24"/>
        </w:rPr>
        <w:t xml:space="preserve">. </w:t>
      </w:r>
      <w:r w:rsidR="00176284">
        <w:rPr>
          <w:szCs w:val="24"/>
        </w:rPr>
        <w:t>prosinca 2015</w:t>
      </w:r>
      <w:r>
        <w:rPr>
          <w:szCs w:val="24"/>
        </w:rPr>
        <w:t xml:space="preserve">.g. otvoren je stečajni postupak </w:t>
      </w:r>
      <w:r w:rsidR="00A52C4F">
        <w:rPr>
          <w:color w:val="000000"/>
          <w:szCs w:val="24"/>
        </w:rPr>
        <w:t xml:space="preserve">nad stečajnim dužnikom </w:t>
      </w:r>
      <w:r w:rsidR="00176284">
        <w:rPr>
          <w:szCs w:val="24"/>
        </w:rPr>
        <w:t>SEGRAS-PLUS d. o. o. u stečaju, Zagreb, Svetojakobska 2, OIB 67286329581</w:t>
      </w:r>
      <w:r>
        <w:rPr>
          <w:szCs w:val="24"/>
        </w:rPr>
        <w:t>, te je citiranim rješenjem imenovan i stečajni upravitelj.</w:t>
      </w:r>
    </w:p>
    <w:p w:rsidRDefault="00E86BB5" w:rsidP="00E86BB5" w:rsidR="00E86BB5">
      <w:pPr>
        <w:pStyle w:val="Tijeloteksta"/>
        <w:ind w:firstLine="567"/>
        <w:rPr>
          <w:szCs w:val="24"/>
        </w:rPr>
      </w:pPr>
    </w:p>
    <w:p w:rsidRDefault="00E86BB5" w:rsidP="00600F6E" w:rsidR="00796F69">
      <w:pPr>
        <w:pStyle w:val="Tijeloteksta"/>
        <w:ind w:firstLine="567"/>
        <w:rPr>
          <w:szCs w:val="24"/>
        </w:rPr>
      </w:pPr>
      <w:r>
        <w:rPr>
          <w:szCs w:val="24"/>
        </w:rPr>
        <w:t xml:space="preserve"> Stečajnu masu ovog dužnika </w:t>
      </w:r>
      <w:r w:rsidR="00B2370D">
        <w:rPr>
          <w:szCs w:val="24"/>
        </w:rPr>
        <w:t xml:space="preserve">predstavljaju </w:t>
      </w:r>
      <w:r w:rsidR="00F87248">
        <w:rPr>
          <w:szCs w:val="24"/>
        </w:rPr>
        <w:t xml:space="preserve">prihodovana </w:t>
      </w:r>
      <w:r w:rsidR="00B2370D">
        <w:rPr>
          <w:szCs w:val="24"/>
        </w:rPr>
        <w:t xml:space="preserve">novčana sredstva u iznosu od </w:t>
      </w:r>
      <w:r w:rsidR="00796F69">
        <w:rPr>
          <w:szCs w:val="24"/>
        </w:rPr>
        <w:t>171.316,78</w:t>
      </w:r>
      <w:r w:rsidR="00176284">
        <w:rPr>
          <w:szCs w:val="24"/>
        </w:rPr>
        <w:t xml:space="preserve"> kn, a koji iznos je stečajni upravitelj</w:t>
      </w:r>
      <w:r w:rsidR="00796F69">
        <w:rPr>
          <w:szCs w:val="24"/>
        </w:rPr>
        <w:t xml:space="preserve"> prihodovao</w:t>
      </w:r>
      <w:r w:rsidR="00B2370D">
        <w:rPr>
          <w:szCs w:val="24"/>
        </w:rPr>
        <w:t xml:space="preserve"> </w:t>
      </w:r>
      <w:r w:rsidR="00F87248">
        <w:rPr>
          <w:szCs w:val="24"/>
        </w:rPr>
        <w:t>s osnove</w:t>
      </w:r>
      <w:r w:rsidR="00796F69">
        <w:rPr>
          <w:szCs w:val="24"/>
        </w:rPr>
        <w:t xml:space="preserve"> najma nekretnine u iznosu od 2.750,00 kn, te iznos od 168.566,78 kn s osnove unovčenja nekretnine.</w:t>
      </w:r>
    </w:p>
    <w:p w:rsidRDefault="00796F69" w:rsidP="00600F6E" w:rsidR="00796F69">
      <w:pPr>
        <w:pStyle w:val="Tijeloteksta"/>
        <w:ind w:firstLine="567"/>
        <w:rPr>
          <w:szCs w:val="24"/>
        </w:rPr>
      </w:pPr>
    </w:p>
    <w:p w:rsidRDefault="00F87248" w:rsidP="00796F69" w:rsidR="00E86BB5">
      <w:pPr>
        <w:pStyle w:val="Tijeloteksta"/>
        <w:ind w:firstLine="567"/>
        <w:rPr>
          <w:szCs w:val="24"/>
        </w:rPr>
      </w:pPr>
      <w:r>
        <w:rPr>
          <w:szCs w:val="24"/>
        </w:rPr>
        <w:t xml:space="preserve"> </w:t>
      </w:r>
      <w:r w:rsidR="00E86BB5">
        <w:rPr>
          <w:szCs w:val="24"/>
        </w:rPr>
        <w:tab/>
        <w:t>Odluka o visini nagrade stečajnom up</w:t>
      </w:r>
      <w:r w:rsidR="00484987">
        <w:rPr>
          <w:szCs w:val="24"/>
        </w:rPr>
        <w:t>ravitelju za obavljene stečajno-</w:t>
      </w:r>
      <w:r w:rsidR="00E86BB5">
        <w:rPr>
          <w:szCs w:val="24"/>
        </w:rPr>
        <w:t xml:space="preserve">upraviteljske poslove u ovom stečajnom postupku </w:t>
      </w:r>
      <w:r w:rsidR="00C30FD7">
        <w:rPr>
          <w:szCs w:val="24"/>
        </w:rPr>
        <w:t xml:space="preserve">nad </w:t>
      </w:r>
      <w:r w:rsidR="00C30FD7">
        <w:rPr>
          <w:color w:val="000000"/>
          <w:szCs w:val="24"/>
        </w:rPr>
        <w:t>stečajnim dužnikom</w:t>
      </w:r>
      <w:r w:rsidR="00E86BB5">
        <w:rPr>
          <w:szCs w:val="24"/>
        </w:rPr>
        <w:t>, određena je sukladno članku 9</w:t>
      </w:r>
      <w:r w:rsidR="005B17E8">
        <w:rPr>
          <w:szCs w:val="24"/>
        </w:rPr>
        <w:t>4. st. 1. i 2. Stečajnog zakona</w:t>
      </w:r>
      <w:r w:rsidR="00E86BB5">
        <w:rPr>
          <w:szCs w:val="24"/>
        </w:rPr>
        <w:t xml:space="preserve"> (Narodne novine br. 71/15</w:t>
      </w:r>
      <w:r w:rsidR="005B17E8">
        <w:rPr>
          <w:szCs w:val="24"/>
        </w:rPr>
        <w:t>,104/17</w:t>
      </w:r>
      <w:r w:rsidR="00E86BB5">
        <w:rPr>
          <w:szCs w:val="24"/>
        </w:rPr>
        <w:t>), a utvrđena je na temelju čl. 2., čl. 5 i  čl. 6. Uredbe o kriterijima i načinu obračuna i plaćanja nagrade stečajnim upravitelj</w:t>
      </w:r>
      <w:r w:rsidR="005B17E8">
        <w:rPr>
          <w:szCs w:val="24"/>
        </w:rPr>
        <w:t>ima (Narodne novine br. 105/15)</w:t>
      </w:r>
      <w:r w:rsidR="00E86BB5">
        <w:rPr>
          <w:szCs w:val="24"/>
        </w:rPr>
        <w:t xml:space="preserve">, odnosno obračunata je primjenom tablice vrijednosti unovčene stečajne mase i nagrade u </w:t>
      </w:r>
      <w:r w:rsidR="00E74E2C">
        <w:rPr>
          <w:szCs w:val="24"/>
        </w:rPr>
        <w:t>postocima</w:t>
      </w:r>
      <w:r w:rsidR="00E86BB5">
        <w:rPr>
          <w:szCs w:val="24"/>
        </w:rPr>
        <w:t>.</w:t>
      </w:r>
    </w:p>
    <w:p w:rsidRDefault="00F13F5D" w:rsidP="00796F69" w:rsidR="00F13F5D">
      <w:pPr>
        <w:pStyle w:val="Tijeloteksta"/>
        <w:ind w:firstLine="567"/>
        <w:rPr>
          <w:szCs w:val="24"/>
        </w:rPr>
      </w:pPr>
    </w:p>
    <w:p w:rsidRDefault="00E86BB5" w:rsidP="00E86BB5" w:rsidR="00E86BB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iznesenog, a temeljem prethodno citiranih zakonskih stečajnih odredbi i citirane Uredbe, doneseno je ovo rješenje.</w:t>
      </w:r>
    </w:p>
    <w:p w:rsidRDefault="00C10E00" w:rsidP="0011369F" w:rsidR="00C10E00">
      <w:pPr>
        <w:pStyle w:val="Tijeloteksta"/>
        <w:ind w:firstLine="567"/>
        <w:rPr>
          <w:szCs w:val="24"/>
        </w:rPr>
      </w:pPr>
    </w:p>
    <w:p w:rsidRDefault="00F13F5D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 4</w:t>
      </w:r>
      <w:r w:rsidR="00585A5E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siječnja 2019</w:t>
      </w:r>
      <w:r w:rsidR="00585A5E">
        <w:rPr>
          <w:rFonts w:hAnsi="Times New Roman" w:ascii="Times New Roman"/>
          <w:szCs w:val="24"/>
        </w:rPr>
        <w:t>.g.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0F527E">
        <w:rPr>
          <w:rFonts w:hAnsi="Times New Roman" w:ascii="Times New Roman"/>
          <w:szCs w:val="24"/>
        </w:rPr>
        <w:t xml:space="preserve">          </w:t>
      </w:r>
      <w:r>
        <w:rPr>
          <w:rFonts w:hAnsi="Times New Roman" w:ascii="Times New Roman"/>
          <w:szCs w:val="24"/>
        </w:rPr>
        <w:t>SUDAC: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</w:t>
      </w:r>
    </w:p>
    <w:p w:rsidRDefault="00585A5E" w:rsidP="00585A5E" w:rsidR="00585A5E">
      <w:pPr>
        <w:ind w:firstLine="720" w:left="21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 w:rsidR="006B61A1">
        <w:rPr>
          <w:rFonts w:hAnsi="Times New Roman" w:ascii="Times New Roman"/>
          <w:szCs w:val="24"/>
        </w:rPr>
        <w:t>LUCIJA BUTIGAN</w:t>
      </w:r>
      <w:r w:rsidR="00DE34D4">
        <w:rPr>
          <w:rFonts w:hAnsi="Times New Roman" w:ascii="Times New Roman"/>
          <w:szCs w:val="24"/>
        </w:rPr>
        <w:t>,v.r.</w:t>
      </w:r>
    </w:p>
    <w:p w:rsidRDefault="00DB75B7" w:rsidP="00585A5E" w:rsidR="00DB75B7">
      <w:pPr>
        <w:rPr>
          <w:rFonts w:hAnsi="Times New Roman" w:ascii="Times New Roman"/>
          <w:szCs w:val="24"/>
        </w:rPr>
      </w:pPr>
    </w:p>
    <w:p w:rsidRDefault="005B17E8" w:rsidP="00585A5E" w:rsidR="005B17E8">
      <w:pPr>
        <w:rPr>
          <w:rFonts w:hAnsi="Times New Roman" w:ascii="Times New Roman"/>
          <w:szCs w:val="24"/>
        </w:rPr>
      </w:pPr>
    </w:p>
    <w:p w:rsidRDefault="00F13F5D" w:rsidP="00585A5E" w:rsidR="00F13F5D">
      <w:pPr>
        <w:rPr>
          <w:rFonts w:hAnsi="Times New Roman" w:ascii="Times New Roman"/>
          <w:szCs w:val="24"/>
        </w:rPr>
      </w:pPr>
    </w:p>
    <w:p w:rsidRDefault="00F13F5D" w:rsidP="00585A5E" w:rsidR="00F13F5D">
      <w:pPr>
        <w:rPr>
          <w:rFonts w:hAnsi="Times New Roman" w:ascii="Times New Roman"/>
          <w:szCs w:val="24"/>
        </w:rPr>
      </w:pPr>
    </w:p>
    <w:p w:rsidRDefault="00F13F5D" w:rsidP="00585A5E" w:rsidR="00F13F5D">
      <w:pPr>
        <w:rPr>
          <w:rFonts w:hAnsi="Times New Roman" w:ascii="Times New Roman"/>
          <w:szCs w:val="24"/>
        </w:rPr>
      </w:pPr>
    </w:p>
    <w:p w:rsidRDefault="00585A5E" w:rsidP="00585A5E" w:rsidR="00585A5E" w:rsidRPr="003F240D">
      <w:pPr>
        <w:rPr>
          <w:rFonts w:hAnsi="Times New Roman" w:ascii="Times New Roman"/>
          <w:szCs w:val="24"/>
        </w:rPr>
      </w:pPr>
      <w:r w:rsidRPr="003F240D">
        <w:rPr>
          <w:rFonts w:hAnsi="Times New Roman" w:ascii="Times New Roman"/>
          <w:szCs w:val="24"/>
        </w:rPr>
        <w:t>UPUTA O PRAVNOM LIJEKU:</w:t>
      </w:r>
    </w:p>
    <w:p w:rsidRDefault="00585A5E" w:rsidP="00585A5E" w:rsidR="00585A5E">
      <w:pPr>
        <w:pStyle w:val="Tijeloteksta"/>
        <w:rPr>
          <w:szCs w:val="24"/>
        </w:rPr>
      </w:pPr>
      <w:r>
        <w:rPr>
          <w:szCs w:val="24"/>
        </w:rPr>
        <w:t>Protiv ovog rješenja pravo žalbe ima stečajni upravitelj, dužnik pojedinac i svaki  stečajni vjerovnik. (čl. 94. st. 5. Stečajnog zakona).</w:t>
      </w:r>
    </w:p>
    <w:p w:rsidRDefault="00EB6674" w:rsidP="00585A5E" w:rsidR="00EB6674">
      <w:pPr>
        <w:pStyle w:val="Tijeloteksta"/>
        <w:rPr>
          <w:szCs w:val="24"/>
        </w:rPr>
      </w:pPr>
    </w:p>
    <w:p w:rsidRDefault="00BA31FD" w:rsidP="00585A5E" w:rsidR="00BA31FD">
      <w:pPr>
        <w:pStyle w:val="Tijeloteksta"/>
        <w:rPr>
          <w:szCs w:val="24"/>
        </w:rPr>
      </w:pPr>
    </w:p>
    <w:p w:rsidRDefault="00DE34D4" w:rsidP="00692346" w:rsidR="00DE34D4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DE34D4" w:rsidP="00C662EE" w:rsidR="00DE34D4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585A5E" w:rsidP="00DE34D4" w:rsidR="00E33188">
      <w:pPr>
        <w:pStyle w:val="Tijeloteksta"/>
        <w:ind w:left="720"/>
      </w:pPr>
      <w:r w:rsidRPr="0004369C">
        <w:rPr>
          <w:color w:val="FFFFFF"/>
          <w:szCs w:val="24"/>
        </w:rPr>
        <w:t>Trgovačkog suda</w:t>
      </w:r>
    </w:p>
    <w:sectPr w:rsidSect="0053681A" w:rsidR="00E33188">
      <w:headerReference w:type="default" r:id="rId11"/>
      <w:pgSz w:h="16838" w:w="11906"/>
      <w:pgMar w:gutter="0" w:footer="708" w:header="708" w:left="1417" w:bottom="1134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1A90" w:rsidP="00CE1A90" w:rsidR="00CE1A90">
      <w:r>
        <w:separator/>
      </w:r>
    </w:p>
  </w:endnote>
  <w:endnote w:id="0" w:type="continuationSeparator">
    <w:p w:rsidRDefault="00CE1A90" w:rsidP="00CE1A90" w:rsidR="00CE1A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1A90" w:rsidP="00CE1A90" w:rsidR="00CE1A90">
      <w:r>
        <w:separator/>
      </w:r>
    </w:p>
  </w:footnote>
  <w:footnote w:id="0" w:type="continuationSeparator">
    <w:p w:rsidRDefault="00CE1A90" w:rsidP="00CE1A90" w:rsidR="00CE1A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493555"/>
      <w:docPartObj>
        <w:docPartGallery w:val="Page Numbers (Top of Page)"/>
        <w:docPartUnique/>
      </w:docPartObj>
    </w:sdtPr>
    <w:sdtEndPr/>
    <w:sdtContent>
      <w:p w:rsidRDefault="00CE1A90" w:rsidP="00CE1A90" w:rsidR="00CE1A9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765B">
          <w:rPr>
            <w:noProof/>
          </w:rPr>
          <w:t>2</w:t>
        </w:r>
        <w:r>
          <w:fldChar w:fldCharType="end"/>
        </w:r>
        <w:r>
          <w:t xml:space="preserve"> </w:t>
        </w:r>
        <w:r>
          <w:rPr>
            <w:rFonts w:hAnsi="Times New Roman" w:ascii="Times New Roman"/>
            <w:szCs w:val="24"/>
          </w:rPr>
          <w:tab/>
        </w:r>
        <w:r>
          <w:rPr>
            <w:rFonts w:hAnsi="Times New Roman" w:ascii="Times New Roman"/>
            <w:szCs w:val="24"/>
          </w:rPr>
          <w:tab/>
          <w:t>20.St-</w:t>
        </w:r>
        <w:r w:rsidR="00F13F5D">
          <w:rPr>
            <w:rFonts w:hAnsi="Times New Roman" w:ascii="Times New Roman"/>
            <w:szCs w:val="24"/>
          </w:rPr>
          <w:t>165/15</w:t>
        </w:r>
      </w:p>
    </w:sdtContent>
  </w:sdt>
  <w:p w:rsidRDefault="00CE1A90" w:rsidR="00CE1A9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FA70653"/>
    <w:multiLevelType w:val="hybridMultilevel"/>
    <w:tmpl w:val="AB86D754"/>
    <w:lvl w:tplc="CA0496C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140C6"/>
    <w:rsid w:val="0002450B"/>
    <w:rsid w:val="0004369C"/>
    <w:rsid w:val="00073746"/>
    <w:rsid w:val="000F527E"/>
    <w:rsid w:val="0011369F"/>
    <w:rsid w:val="0012409E"/>
    <w:rsid w:val="001259B8"/>
    <w:rsid w:val="00176284"/>
    <w:rsid w:val="00176678"/>
    <w:rsid w:val="00191FCC"/>
    <w:rsid w:val="00192DAE"/>
    <w:rsid w:val="001F34CA"/>
    <w:rsid w:val="001F6333"/>
    <w:rsid w:val="00213235"/>
    <w:rsid w:val="00227080"/>
    <w:rsid w:val="002865AA"/>
    <w:rsid w:val="002C0948"/>
    <w:rsid w:val="00331AD6"/>
    <w:rsid w:val="00336F50"/>
    <w:rsid w:val="00351429"/>
    <w:rsid w:val="00395303"/>
    <w:rsid w:val="003F240D"/>
    <w:rsid w:val="00406B66"/>
    <w:rsid w:val="004132CA"/>
    <w:rsid w:val="00484987"/>
    <w:rsid w:val="004D21B0"/>
    <w:rsid w:val="004E336A"/>
    <w:rsid w:val="005000B0"/>
    <w:rsid w:val="00502C1B"/>
    <w:rsid w:val="005114AA"/>
    <w:rsid w:val="0053681A"/>
    <w:rsid w:val="00585A5E"/>
    <w:rsid w:val="005B17E8"/>
    <w:rsid w:val="005F2F75"/>
    <w:rsid w:val="00600F6E"/>
    <w:rsid w:val="00617DDF"/>
    <w:rsid w:val="00664067"/>
    <w:rsid w:val="006B4CBC"/>
    <w:rsid w:val="006B61A1"/>
    <w:rsid w:val="006D70D6"/>
    <w:rsid w:val="006E3EF5"/>
    <w:rsid w:val="00766A91"/>
    <w:rsid w:val="00776A1E"/>
    <w:rsid w:val="00796F69"/>
    <w:rsid w:val="007B40AB"/>
    <w:rsid w:val="007E765B"/>
    <w:rsid w:val="007E78C9"/>
    <w:rsid w:val="007F7986"/>
    <w:rsid w:val="00805145"/>
    <w:rsid w:val="008232A7"/>
    <w:rsid w:val="008630B4"/>
    <w:rsid w:val="008F6CEC"/>
    <w:rsid w:val="00955E5A"/>
    <w:rsid w:val="00A02156"/>
    <w:rsid w:val="00A52C4F"/>
    <w:rsid w:val="00A71104"/>
    <w:rsid w:val="00AD5533"/>
    <w:rsid w:val="00B145E7"/>
    <w:rsid w:val="00B2370D"/>
    <w:rsid w:val="00B50AE6"/>
    <w:rsid w:val="00BA031A"/>
    <w:rsid w:val="00BA31FD"/>
    <w:rsid w:val="00BE3772"/>
    <w:rsid w:val="00C006D9"/>
    <w:rsid w:val="00C04438"/>
    <w:rsid w:val="00C10E00"/>
    <w:rsid w:val="00C30FD7"/>
    <w:rsid w:val="00C61AA1"/>
    <w:rsid w:val="00C70B57"/>
    <w:rsid w:val="00CD5379"/>
    <w:rsid w:val="00CD7377"/>
    <w:rsid w:val="00CE1A90"/>
    <w:rsid w:val="00CF26DA"/>
    <w:rsid w:val="00DB75B7"/>
    <w:rsid w:val="00DE34D4"/>
    <w:rsid w:val="00E21463"/>
    <w:rsid w:val="00E33188"/>
    <w:rsid w:val="00E5176E"/>
    <w:rsid w:val="00E74E2C"/>
    <w:rsid w:val="00E83C29"/>
    <w:rsid w:val="00E86BB5"/>
    <w:rsid w:val="00EB6674"/>
    <w:rsid w:val="00EB7DC9"/>
    <w:rsid w:val="00EE5270"/>
    <w:rsid w:val="00F13F5D"/>
    <w:rsid w:val="00F62920"/>
    <w:rsid w:val="00F820B2"/>
    <w:rsid w:val="00F86D40"/>
    <w:rsid w:val="00F87248"/>
    <w:rsid w:val="00FB25B1"/>
    <w:rsid w:val="00FC5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B75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1A90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1A90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34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34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34D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34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34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B75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34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34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34D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34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34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369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35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791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St-165/2015-106</izvorni_sadrzaj>
    <derivirana_varijabla naziv="DomainObject.Oznaka_1">St-165/2015-106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2015.</izvorni_sadrzaj>
    <derivirana_varijabla naziv="DomainObject.Predmet.DatumOsnivanja_1">25.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St-165/2015</izvorni_sadrzaj>
    <derivirana_varijabla naziv="DomainObject.Predmet.OznakaBroj_1">St-165/2015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SEGRAS-PLUS d.o.o. zastupanog po punomoćniku Darko Marijančević</izvorni_sadrzaj>
    <derivirana_varijabla naziv="DomainObject.Predmet.ProtustrankaFormated_1">  SEGRAS-PLUS d.o.o. zastupanog po punomoćniku Darko Marijančević</derivirana_varijabla>
  </DomainObject.Predmet.ProtustrankaFormated>
  <DomainObject.Predmet.ProtustrankaFormatedOIB>
    <izvorni_sadrzaj>  SEGRAS-PLUS d.o.o., OIB 67286329581 zastupanog po punomoćniku Darko Marijančević</izvorni_sadrzaj>
    <derivirana_varijabla naziv="DomainObject.Predmet.ProtustrankaFormatedOIB_1">  SEGRAS-PLUS d.o.o., OIB 67286329581 zastupanog po punomoćniku Darko Marijančević</derivirana_varijabla>
  </DomainObject.Predmet.ProtustrankaFormatedOIB>
  <DomainObject.Predmet.ProtustrankaFormatedWithAdress>
    <izvorni_sadrzaj> SEGRAS-PLUS d.o.o., Svetojakobska 2, 10000 Zagreb zastupanog po punomoćniku Darko Marijančević</izvorni_sadrzaj>
    <derivirana_varijabla naziv="DomainObject.Predmet.ProtustrankaFormatedWithAdress_1"> SEGRAS-PLUS d.o.o., Svetojakobska 2, 10000 Zagreb zastupanog po punomoćniku Darko Marijančević</derivirana_varijabla>
  </DomainObject.Predmet.ProtustrankaFormatedWithAdress>
  <DomainObject.Predmet.ProtustrankaFormatedWithAdressOIB>
    <izvorni_sadrzaj> SEGRAS-PLUS d.o.o., OIB 67286329581, Svetojakobska 2, 10000 Zagreb zastupanog po punomoćniku Darko Marijančević</izvorni_sadrzaj>
    <derivirana_varijabla naziv="DomainObject.Predmet.ProtustrankaFormatedWithAdressOIB_1"> SEGRAS-PLUS d.o.o., OIB 67286329581, Svetojakobska 2, 10000 Zagreb zastupanog po punomoćniku Darko Marijančević</derivirana_varijabla>
  </DomainObject.Predmet.ProtustrankaFormatedWithAdressOIB>
  <DomainObject.Predmet.ProtustrankaWithAdress>
    <izvorni_sadrzaj>SEGRAS-PLUS d.o.o. Svetojakobska 2, 10000 Zagreb</izvorni_sadrzaj>
    <derivirana_varijabla naziv="DomainObject.Predmet.ProtustrankaWithAdress_1">SEGRAS-PLUS d.o.o. Svetojakobska 2, 10000 Zagreb</derivirana_varijabla>
  </DomainObject.Predmet.ProtustrankaWithAdress>
  <DomainObject.Predmet.ProtustrankaWithAdressOIB>
    <izvorni_sadrzaj>SEGRAS-PLUS d.o.o., OIB 67286329581, Svetojakobska 2, 10000 Zagreb</izvorni_sadrzaj>
    <derivirana_varijabla naziv="DomainObject.Predmet.ProtustrankaWithAdressOIB_1">SEGRAS-PLUS d.o.o., OIB 67286329581, Svetojakobska 2, 10000 Zagreb</derivirana_varijabla>
  </DomainObject.Predmet.ProtustrankaWithAdressOIB>
  <DomainObject.Predmet.ProtustrankaNazivFormated>
    <izvorni_sadrzaj>SEGRAS-PLUS d.o.o.</izvorni_sadrzaj>
    <derivirana_varijabla naziv="DomainObject.Predmet.ProtustrankaNazivFormated_1">SEGRAS-PLUS d.o.o.</derivirana_varijabla>
  </DomainObject.Predmet.ProtustrankaNazivFormated>
  <DomainObject.Predmet.ProtustrankaNazivFormatedOIB>
    <izvorni_sadrzaj>SEGRAS-PLUS d.o.o., OIB 67286329581</izvorni_sadrzaj>
    <derivirana_varijabla naziv="DomainObject.Predmet.ProtustrankaNazivFormatedOIB_1">SEGRAS-PLUS d.o.o., OIB 67286329581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PU; TOP KRAFT društvo s ograničenom odgovornošću za trgovinu i zastupanje; Iva Čengić</izvorni_sadrzaj>
    <derivirana_varijabla naziv="DomainObject.Predmet.StrankaFormated_1">  RH MF PU; TOP KRAFT društvo s ograničenom odgovornošću za trgovinu i zastupanje; Iva Čengić</derivirana_varijabla>
  </DomainObject.Predmet.StrankaFormated>
  <DomainObject.Predmet.StrankaFormatedOIB>
    <izvorni_sadrzaj>  RH MF PU, OIB 18683136487; TOP KRAFT društvo s ograničenom odgovornošću za trgovinu i zastupanje, OIB 14387113018; Iva Čengić, OIB 47244094393</izvorni_sadrzaj>
    <derivirana_varijabla naziv="DomainObject.Predmet.StrankaFormatedOIB_1">  RH MF PU, OIB 18683136487; TOP KRAFT društvo s ograničenom odgovornošću za trgovinu i zastupanje, OIB 14387113018; Iva Čengić, OIB 47244094393</derivirana_varijabla>
  </DomainObject.Predmet.StrankaFormatedOIB>
  <DomainObject.Predmet.StrankaFormatedWithAdress>
    <izvorni_sadrzaj> RH MF PU, Av. Dubrovnik 32, 10000 Zagreb; TOP KRAFT društvo s ograničenom odgovornošću za trgovinu i zastupanje, Motajička 1, 10000 Zagreb; Iva Čengić, Josipa Kozarca 8, 43290 Grubišno Polje</izvorni_sadrzaj>
    <derivirana_varijabla naziv="DomainObject.Predmet.StrankaFormatedWithAdress_1"> RH MF PU, Av. Dubrovnik 32, 10000 Zagreb; TOP KRAFT društvo s ograničenom odgovornošću za trgovinu i zastupanje, Motajička 1, 10000 Zagreb; Iva Čengić, Josipa Kozarca 8, 43290 Grubišno Polje</derivirana_varijabla>
  </DomainObject.Predmet.StrankaFormatedWithAdress>
  <DomainObject.Predmet.StrankaFormatedWithAdressOIB>
    <izvorni_sadrzaj> RH MF PU, OIB 18683136487, Av. Dubrovnik 32, 10000 Zagreb; TOP KRAFT društvo s ograničenom odgovornošću za trgovinu i zastupanje, OIB 14387113018, Motajička 1, 10000 Zagreb; Iva Čengić, OIB 47244094393, Josipa Kozarca 8, 43290 Grubišno Polje</izvorni_sadrzaj>
    <derivirana_varijabla naziv="DomainObject.Predmet.StrankaFormatedWithAdressOIB_1"> RH MF PU, OIB 18683136487, Av. Dubrovnik 32, 10000 Zagreb; TOP KRAFT društvo s ograničenom odgovornošću za trgovinu i zastupanje, OIB 14387113018, Motajička 1, 10000 Zagreb; Iva Čengić, OIB 47244094393, Josipa Kozarca 8, 43290 Grubišno Polje</derivirana_varijabla>
  </DomainObject.Predmet.StrankaFormatedWithAdressOIB>
  <DomainObject.Predmet.StrankaWithAdress>
    <izvorni_sadrzaj>RH MF PU Av. Dubrovnik 32,10000 Zagreb,TOP KRAFT društvo s ograničenom odgovornošću za trgovinu i zastupanje Motajička 1,10000 Zagreb,Iva Čengić Josipa Kozarca 8,43290 Grubišno Polje</izvorni_sadrzaj>
    <derivirana_varijabla naziv="DomainObject.Predmet.StrankaWithAdress_1">RH MF PU Av. Dubrovnik 32,10000 Zagreb,TOP KRAFT društvo s ograničenom odgovornošću za trgovinu i zastupanje Motajička 1,10000 Zagreb,Iva Čengić Josipa Kozarca 8,43290 Grubišno Polje</derivirana_varijabla>
  </DomainObject.Predmet.StrankaWithAdress>
  <DomainObject.Predmet.StrankaWithAdressOIB>
    <izvorni_sadrzaj>RH MF PU, OIB 18683136487, Av. Dubrovnik 32,10000 Zagreb,TOP KRAFT društvo s ograničenom odgovornošću za trgovinu i zastupanje, OIB 14387113018, Motajička 1,10000 Zagreb,Iva Čengić, OIB 47244094393, Josipa Kozarca 8,43290 Grubišno Polje</izvorni_sadrzaj>
    <derivirana_varijabla naziv="DomainObject.Predmet.StrankaWithAdressOIB_1">RH MF PU, OIB 18683136487, Av. Dubrovnik 32,10000 Zagreb,TOP KRAFT društvo s ograničenom odgovornošću za trgovinu i zastupanje, OIB 14387113018, Motajička 1,10000 Zagreb,Iva Čengić, OIB 47244094393, Josipa Kozarca 8,43290 Grubišno Polje</derivirana_varijabla>
  </DomainObject.Predmet.StrankaWithAdressOIB>
  <DomainObject.Predmet.StrankaNazivFormated>
    <izvorni_sadrzaj>RH MF PU,TOP KRAFT društvo s ograničenom odgovornošću za trgovinu i zastupanje,Iva Čengić</izvorni_sadrzaj>
    <derivirana_varijabla naziv="DomainObject.Predmet.StrankaNazivFormated_1">RH MF PU,TOP KRAFT društvo s ograničenom odgovornošću za trgovinu i zastupanje,Iva Čengić</derivirana_varijabla>
  </DomainObject.Predmet.StrankaNazivFormated>
  <DomainObject.Predmet.StrankaNazivFormatedOIB>
    <izvorni_sadrzaj>RH MF PU, OIB 18683136487,TOP KRAFT društvo s ograničenom odgovornošću za trgovinu i zastupanje, OIB 14387113018,Iva Čengić, OIB 47244094393</izvorni_sadrzaj>
    <derivirana_varijabla naziv="DomainObject.Predmet.StrankaNazivFormatedOIB_1">RH MF PU, OIB 18683136487,TOP KRAFT društvo s ograničenom odgovornošću za trgovinu i zastupanje, OIB 14387113018,Iva Čengić, OIB 47244094393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RH MF PU</item>
      <item>TOP KRAFT društvo s ograničenom odgovornošću za trgovinu i zastupanje</item>
      <item>Iva Čengić</item>
    </izvorni_sadrzaj>
    <derivirana_varijabla naziv="DomainObject.Predmet.StrankaListFormated_1">
      <item>RH MF PU</item>
      <item>TOP KRAFT društvo s ograničenom odgovornošću za trgovinu i zastupanje</item>
      <item>Iva Čengić</item>
    </derivirana_varijabla>
  </DomainObject.Predmet.StrankaListFormated>
  <DomainObject.Predmet.StrankaListFormatedOIB>
    <izvorni_sadrzaj>
      <item>RH MF PU, OIB 18683136487</item>
      <item>TOP KRAFT društvo s ograničenom odgovornošću za trgovinu i zastupanje, OIB 14387113018</item>
      <item>Iva Čengić, OIB 47244094393</item>
    </izvorni_sadrzaj>
    <derivirana_varijabla naziv="DomainObject.Predmet.StrankaListFormatedOIB_1">
      <item>RH MF PU, OIB 18683136487</item>
      <item>TOP KRAFT društvo s ograničenom odgovornošću za trgovinu i zastupanje, OIB 14387113018</item>
      <item>Iva Čengić, OIB 47244094393</item>
    </derivirana_varijabla>
  </DomainObject.Predmet.StrankaListFormatedOIB>
  <DomainObject.Predmet.StrankaListFormatedWithAdress>
    <izvorni_sadrzaj>
      <item>RH MF PU, Av. Dubrovnik 32, 10000 Zagreb</item>
      <item>TOP KRAFT društvo s ograničenom odgovornošću za trgovinu i zastupanje, Motajička 1, 10000 Zagreb</item>
      <item>Iva Čengić, Josipa Kozarca 8, 43290 Grubišno Polje</item>
    </izvorni_sadrzaj>
    <derivirana_varijabla naziv="DomainObject.Predmet.StrankaListFormatedWithAdress_1">
      <item>RH MF PU, Av. Dubrovnik 32, 10000 Zagreb</item>
      <item>TOP KRAFT društvo s ograničenom odgovornošću za trgovinu i zastupanje, Motajička 1, 10000 Zagreb</item>
      <item>Iva Čengić, Josipa Kozarca 8, 43290 Grubišno Polje</item>
    </derivirana_varijabla>
  </DomainObject.Predmet.StrankaListFormatedWithAdress>
  <DomainObject.Predmet.StrankaListFormatedWithAdressOIB>
    <izvorni_sadrzaj>
      <item>RH MF PU, OIB 18683136487, Av. Dubrovnik 32, 10000 Zagreb</item>
      <item>TOP KRAFT društvo s ograničenom odgovornošću za trgovinu i zastupanje, OIB 14387113018, Motajička 1, 10000 Zagreb</item>
      <item>Iva Čengić, OIB 47244094393, Josipa Kozarca 8, 43290 Grubišno Polje</item>
    </izvorni_sadrzaj>
    <derivirana_varijabla naziv="DomainObject.Predmet.StrankaListFormatedWithAdressOIB_1">
      <item>RH MF PU, OIB 18683136487, Av. Dubrovnik 32, 10000 Zagreb</item>
      <item>TOP KRAFT društvo s ograničenom odgovornošću za trgovinu i zastupanje, OIB 14387113018, Motajička 1, 10000 Zagreb</item>
      <item>Iva Čengić, OIB 47244094393, Josipa Kozarca 8, 43290 Grubišno Polje</item>
    </derivirana_varijabla>
  </DomainObject.Predmet.StrankaListFormatedWithAdressOIB>
  <DomainObject.Predmet.StrankaListNazivFormated>
    <izvorni_sadrzaj>
      <item>RH MF PU</item>
      <item>TOP KRAFT društvo s ograničenom odgovornošću za trgovinu i zastupanje</item>
      <item>Iva Čengić</item>
    </izvorni_sadrzaj>
    <derivirana_varijabla naziv="DomainObject.Predmet.StrankaListNazivFormated_1">
      <item>RH MF PU</item>
      <item>TOP KRAFT društvo s ograničenom odgovornošću za trgovinu i zastupanje</item>
      <item>Iva Čengić</item>
    </derivirana_varijabla>
  </DomainObject.Predmet.StrankaListNazivFormated>
  <DomainObject.Predmet.StrankaListNazivFormatedOIB>
    <izvorni_sadrzaj>
      <item>RH MF PU, OIB 18683136487</item>
      <item>TOP KRAFT društvo s ograničenom odgovornošću za trgovinu i zastupanje, OIB 14387113018</item>
      <item>Iva Čengić, OIB 47244094393</item>
    </izvorni_sadrzaj>
    <derivirana_varijabla naziv="DomainObject.Predmet.StrankaListNazivFormatedOIB_1">
      <item>RH MF PU, OIB 18683136487</item>
      <item>TOP KRAFT društvo s ograničenom odgovornošću za trgovinu i zastupanje, OIB 14387113018</item>
      <item>Iva Čengić, OIB 47244094393</item>
    </derivirana_varijabla>
  </DomainObject.Predmet.StrankaListNazivFormatedOIB>
  <DomainObject.Predmet.ProtuStrankaListFormated>
    <izvorni_sadrzaj>
      <item>SEGRAS-PLUS d.o.o. zastupanog po punomoćniku Darko Marijančević</item>
    </izvorni_sadrzaj>
    <derivirana_varijabla naziv="DomainObject.Predmet.ProtuStrankaListFormated_1">
      <item>SEGRAS-PLUS d.o.o. zastupanog po punomoćniku Darko Marijančević</item>
    </derivirana_varijabla>
  </DomainObject.Predmet.ProtuStrankaListFormated>
  <DomainObject.Predmet.ProtuStrankaListFormatedOIB>
    <izvorni_sadrzaj>
      <item>SEGRAS-PLUS d.o.o., OIB 67286329581 zastupanog po punomoćniku Darko Marijančević</item>
    </izvorni_sadrzaj>
    <derivirana_varijabla naziv="DomainObject.Predmet.ProtuStrankaListFormatedOIB_1">
      <item>SEGRAS-PLUS d.o.o., OIB 67286329581 zastupanog po punomoćniku Darko Marijančević</item>
    </derivirana_varijabla>
  </DomainObject.Predmet.ProtuStrankaListFormatedOIB>
  <DomainObject.Predmet.ProtuStrankaListFormatedWithAdress>
    <izvorni_sadrzaj>
      <item>SEGRAS-PLUS d.o.o., Svetojakobska 2, 10000 Zagreb zastupanog po punomoćniku Darko Marijančević</item>
    </izvorni_sadrzaj>
    <derivirana_varijabla naziv="DomainObject.Predmet.ProtuStrankaListFormatedWithAdress_1">
      <item>SEGRAS-PLUS d.o.o., Svetojakobska 2, 10000 Zagreb zastupanog po punomoćniku Darko Marijančević</item>
    </derivirana_varijabla>
  </DomainObject.Predmet.ProtuStrankaListFormatedWithAdress>
  <DomainObject.Predmet.ProtuStrankaListFormatedWithAdressOIB>
    <izvorni_sadrzaj>
      <item>SEGRAS-PLUS d.o.o., OIB 67286329581, Svetojakobska 2, 10000 Zagreb zastupanog po punomoćniku Darko Marijančević</item>
    </izvorni_sadrzaj>
    <derivirana_varijabla naziv="DomainObject.Predmet.ProtuStrankaListFormatedWithAdressOIB_1">
      <item>SEGRAS-PLUS d.o.o., OIB 67286329581, Svetojakobska 2, 10000 Zagreb zastupanog po punomoćniku Darko Marijančević</item>
    </derivirana_varijabla>
  </DomainObject.Predmet.ProtuStrankaListFormatedWithAdressOIB>
  <DomainObject.Predmet.ProtuStrankaListNazivFormated>
    <izvorni_sadrzaj>
      <item>SEGRAS-PLUS d.o.o.</item>
    </izvorni_sadrzaj>
    <derivirana_varijabla naziv="DomainObject.Predmet.ProtuStrankaListNazivFormated_1">
      <item>SEGRAS-PLUS d.o.o.</item>
    </derivirana_varijabla>
  </DomainObject.Predmet.ProtuStrankaListNazivFormated>
  <DomainObject.Predmet.ProtuStrankaListNazivFormatedOIB>
    <izvorni_sadrzaj>
      <item>SEGRAS-PLUS d.o.o., OIB 67286329581</item>
    </izvorni_sadrzaj>
    <derivirana_varijabla naziv="DomainObject.Predmet.ProtuStrankaListNazivFormatedOIB_1">
      <item>SEGRAS-PLUS d.o.o., OIB 67286329581</item>
    </derivirana_varijabla>
  </DomainObject.Predmet.ProtuStrankaListNazivFormatedOIB>
  <DomainObject.Predmet.OstaliListFormated>
    <izvorni_sadrzaj>
      <item>ŽUPANIJSKO DRŽAVNO ODVJETNIŠTVO ZAGREB</item>
      <item>Darko Marijančević punomoćnik sudionika u postupku SEGRAS-PLUS d.o.o.</item>
      <item>Tomislav Đuričin</item>
      <item>Raiffeisenbank Austria d.d.</item>
      <item>SG Leasing d.o.o.</item>
      <item>OTP Leasing dioničko društvo za usluge</item>
      <item>LIEBHERR-EXPORT AG</item>
      <item>Odvjetničko društvo Ećimović &amp; Kaleb, društvo s ograničenom odgovornošću</item>
      <item>ŽURIĆ i PARTNERI, odvjetničko društvo d.o.o.</item>
      <item>Odvjetničko društvo KNEZOVIĆ &amp; Partneri j.t.d.</item>
      <item>OTP banka Hrvatska dioničko društvo</item>
      <item>GREX društvo s ograničenom odgovornošću za međunarodno otpremništvo i trgovinu</item>
      <item>OGS ZAGREB, SS DUGO SELO</item>
    </izvorni_sadrzaj>
    <derivirana_varijabla naziv="DomainObject.Predmet.OstaliListFormated_1">
      <item>ŽUPANIJSKO DRŽAVNO ODVJETNIŠTVO ZAGREB</item>
      <item>Darko Marijančević punomoćnik sudionika u postupku SEGRAS-PLUS d.o.o.</item>
      <item>Tomislav Đuričin</item>
      <item>Raiffeisenbank Austria d.d.</item>
      <item>SG Leasing d.o.o.</item>
      <item>OTP Leasing dioničko društvo za usluge</item>
      <item>LIEBHERR-EXPORT AG</item>
      <item>Odvjetničko društvo Ećimović &amp; Kaleb, društvo s ograničenom odgovornošću</item>
      <item>ŽURIĆ i PARTNERI, odvjetničko društvo d.o.o.</item>
      <item>Odvjetničko društvo KNEZOVIĆ &amp; Partneri j.t.d.</item>
      <item>OTP banka Hrvatska dioničko društvo</item>
      <item>GREX društvo s ograničenom odgovornošću za međunarodno otpremništvo i trgovinu</item>
      <item>OGS ZAGREB, SS DUGO SELO</item>
    </derivirana_varijabla>
  </DomainObject.Predmet.OstaliListFormated>
  <DomainObject.Predmet.OstaliListFormatedOIB>
    <izvorni_sadrzaj>
      <item>ŽUPANIJSKO DRŽAVNO ODVJETNIŠTVO ZAGREB, OIB 52634238587</item>
      <item>Darko Marijančević, OIB 41560963961 punomoćnik sudionika u postupku SEGRAS-PLUS d.o.o.</item>
      <item>Tomislav Đuričin, OIB 01733609458</item>
      <item>Raiffeisenbank Austria d.d., OIB 53056966535</item>
      <item>SG Leasing d.o.o., OIB 08745792574</item>
      <item>OTP Leasing dioničko društvo za usluge, OIB 23780250353</item>
      <item>LIEBHERR-EXPORT AG, OIB 00000000001</item>
      <item>Odvjetničko društvo Ećimović &amp; Kaleb, društvo s ograničenom odgovornošću, OIB 92750937386</item>
      <item>ŽURIĆ i PARTNERI, odvjetničko društvo d.o.o., OIB 03894745705</item>
      <item>Odvjetničko društvo KNEZOVIĆ &amp; Partneri j.t.d., OIB 53392825913</item>
      <item>OTP banka Hrvatska dioničko društvo, OIB 52508873833</item>
      <item>GREX društvo s ograničenom odgovornošću za međunarodno otpremništvo i trgovinu, OIB 65529774050</item>
      <item>OGS ZAGREB, SS DUGO SELO</item>
    </izvorni_sadrzaj>
    <derivirana_varijabla naziv="DomainObject.Predmet.OstaliListFormatedOIB_1">
      <item>ŽUPANIJSKO DRŽAVNO ODVJETNIŠTVO ZAGREB, OIB 52634238587</item>
      <item>Darko Marijančević, OIB 41560963961 punomoćnik sudionika u postupku SEGRAS-PLUS d.o.o.</item>
      <item>Tomislav Đuričin, OIB 01733609458</item>
      <item>Raiffeisenbank Austria d.d., OIB 53056966535</item>
      <item>SG Leasing d.o.o., OIB 08745792574</item>
      <item>OTP Leasing dioničko društvo za usluge, OIB 23780250353</item>
      <item>LIEBHERR-EXPORT AG, OIB 00000000001</item>
      <item>Odvjetničko društvo Ećimović &amp; Kaleb, društvo s ograničenom odgovornošću, OIB 92750937386</item>
      <item>ŽURIĆ i PARTNERI, odvjetničko društvo d.o.o., OIB 03894745705</item>
      <item>Odvjetničko društvo KNEZOVIĆ &amp; Partneri j.t.d., OIB 53392825913</item>
      <item>OTP banka Hrvatska dioničko društvo, OIB 52508873833</item>
      <item>GREX društvo s ograničenom odgovornošću za međunarodno otpremništvo i trgovinu, OIB 65529774050</item>
      <item>OGS ZAGREB, SS DUGO SELO</item>
    </derivirana_varijabla>
  </DomainObject.Predmet.OstaliListFormatedOIB>
  <DomainObject.Predmet.OstaliListFormatedWithAdress>
    <izvorni_sadrzaj>
      <item>ŽUPANIJSKO DRŽAVNO ODVJETNIŠTVO ZAGREB, Savska c.41, 10000 Zagreb</item>
      <item>Darko Marijančević, Svetojakobska Ulica 2, 10000 Zagreb punomoćnik sudionika u postupku SEGRAS-PLUS d.o.o.</item>
      <item>Tomislav Đuričin, Dravska Poljana 1, 42000 Varaždin</item>
      <item>Raiffeisenbank Austria d.d., Magazinska cesta 69, 10000 Zagreb</item>
      <item>SG Leasing d.o.o., Ulica grada Vukovara 284, 10000 Zagreb</item>
      <item>OTP Leasing dioničko društvo za usluge, Avenue Center, Avenija Dubrovnik 16/V, 10000 Zagreb</item>
      <item>LIEBHERR-EXPORT AG, General-Guisanstrasse 14, Nussbaumen</item>
      <item>Odvjetničko društvo Ećimović &amp; Kaleb, društvo s ograničenom odgovornošću, Strojarska cesta 20, 10000 Zagreb</item>
      <item>ŽURIĆ i PARTNERI, odvjetničko društvo d.o.o., Ivana Lučića 2A, 10000 Zagreb</item>
      <item>Odvjetničko društvo KNEZOVIĆ &amp; Partneri j.t.d., Radnička cesta 54, 10000 Zagreb</item>
      <item>OTP banka Hrvatska dioničko društvo, Ulica Domovinskog rata 3, 23000 Zadar</item>
      <item>GREX društvo s ograničenom odgovornošću za međunarodno otpremništvo i trgovinu, Jankomir 25, 10000 Zagreb</item>
      <item>OGS ZAGREB, SS DUGO SELO, Zagrebačka 22, 10370 Dugo Selo</item>
    </izvorni_sadrzaj>
    <derivirana_varijabla naziv="DomainObject.Predmet.OstaliListFormatedWithAdress_1">
      <item>ŽUPANIJSKO DRŽAVNO ODVJETNIŠTVO ZAGREB, Savska c.41, 10000 Zagreb</item>
      <item>Darko Marijančević, Svetojakobska Ulica 2, 10000 Zagreb punomoćnik sudionika u postupku SEGRAS-PLUS d.o.o.</item>
      <item>Tomislav Đuričin, Dravska Poljana 1, 42000 Varaždin</item>
      <item>Raiffeisenbank Austria d.d., Magazinska cesta 69, 10000 Zagreb</item>
      <item>SG Leasing d.o.o., Ulica grada Vukovara 284, 10000 Zagreb</item>
      <item>OTP Leasing dioničko društvo za usluge, Avenue Center, Avenija Dubrovnik 16/V, 10000 Zagreb</item>
      <item>LIEBHERR-EXPORT AG, General-Guisanstrasse 14, Nussbaumen</item>
      <item>Odvjetničko društvo Ećimović &amp; Kaleb, društvo s ograničenom odgovornošću, Strojarska cesta 20, 10000 Zagreb</item>
      <item>ŽURIĆ i PARTNERI, odvjetničko društvo d.o.o., Ivana Lučića 2A, 10000 Zagreb</item>
      <item>Odvjetničko društvo KNEZOVIĆ &amp; Partneri j.t.d., Radnička cesta 54, 10000 Zagreb</item>
      <item>OTP banka Hrvatska dioničko društvo, Ulica Domovinskog rata 3, 23000 Zadar</item>
      <item>GREX društvo s ograničenom odgovornošću za međunarodno otpremništvo i trgovinu, Jankomir 25, 10000 Zagreb</item>
      <item>OGS ZAGREB, SS DUGO SELO, Zagrebačka 22, 10370 Dugo Selo</item>
    </derivirana_varijabla>
  </DomainObject.Predmet.OstaliListFormatedWithAdress>
  <DomainObject.Predmet.OstaliListFormatedWithAdressOIB>
    <izvorni_sadrzaj>
      <item>ŽUPANIJSKO DRŽAVNO ODVJETNIŠTVO ZAGREB, OIB 52634238587, Savska c.41, 10000 Zagreb</item>
      <item>Darko Marijančević, OIB 41560963961, Svetojakobska Ulica 2, 10000 Zagreb punomoćnik sudionika u postupku SEGRAS-PLUS d.o.o.</item>
      <item>Tomislav Đuričin, OIB 01733609458, Dravska Poljana 1, 42000 Varaždin</item>
      <item>Raiffeisenbank Austria d.d., OIB 53056966535, Magazinska cesta 69, 10000 Zagreb</item>
      <item>SG Leasing d.o.o., OIB 08745792574, Ulica grada Vukovara 284, 10000 Zagreb</item>
      <item>OTP Leasing dioničko društvo za usluge, OIB 23780250353, Avenue Center, Avenija Dubrovnik 16/V, 10000 Zagreb</item>
      <item>LIEBHERR-EXPORT AG, OIB 00000000001, General-Guisanstrasse 14, Nussbaumen</item>
      <item>Odvjetničko društvo Ećimović &amp; Kaleb, društvo s ograničenom odgovornošću, OIB 92750937386, Strojarska cesta 20, 10000 Zagreb</item>
      <item>ŽURIĆ i PARTNERI, odvjetničko društvo d.o.o., OIB 03894745705, Ivana Lučića 2A, 10000 Zagreb</item>
      <item>Odvjetničko društvo KNEZOVIĆ &amp; Partneri j.t.d., OIB 53392825913, Radnička cesta 54, 10000 Zagreb</item>
      <item>OTP banka Hrvatska dioničko društvo, OIB 52508873833, Ulica Domovinskog rata 3, 23000 Zadar</item>
      <item>GREX društvo s ograničenom odgovornošću za međunarodno otpremništvo i trgovinu, OIB 65529774050, Jankomir 25, 10000 Zagreb</item>
      <item>OGS ZAGREB, SS DUGO SELO, Zagrebačka 22, 10370 Dugo Selo</item>
    </izvorni_sadrzaj>
    <derivirana_varijabla naziv="DomainObject.Predmet.OstaliListFormatedWithAdressOIB_1">
      <item>ŽUPANIJSKO DRŽAVNO ODVJETNIŠTVO ZAGREB, OIB 52634238587, Savska c.41, 10000 Zagreb</item>
      <item>Darko Marijančević, OIB 41560963961, Svetojakobska Ulica 2, 10000 Zagreb punomoćnik sudionika u postupku SEGRAS-PLUS d.o.o.</item>
      <item>Tomislav Đuričin, OIB 01733609458, Dravska Poljana 1, 42000 Varaždin</item>
      <item>Raiffeisenbank Austria d.d., OIB 53056966535, Magazinska cesta 69, 10000 Zagreb</item>
      <item>SG Leasing d.o.o., OIB 08745792574, Ulica grada Vukovara 284, 10000 Zagreb</item>
      <item>OTP Leasing dioničko društvo za usluge, OIB 23780250353, Avenue Center, Avenija Dubrovnik 16/V, 10000 Zagreb</item>
      <item>LIEBHERR-EXPORT AG, OIB 00000000001, General-Guisanstrasse 14, Nussbaumen</item>
      <item>Odvjetničko društvo Ećimović &amp; Kaleb, društvo s ograničenom odgovornošću, OIB 92750937386, Strojarska cesta 20, 10000 Zagreb</item>
      <item>ŽURIĆ i PARTNERI, odvjetničko društvo d.o.o., OIB 03894745705, Ivana Lučića 2A, 10000 Zagreb</item>
      <item>Odvjetničko društvo KNEZOVIĆ &amp; Partneri j.t.d., OIB 53392825913, Radnička cesta 54, 10000 Zagreb</item>
      <item>OTP banka Hrvatska dioničko društvo, OIB 52508873833, Ulica Domovinskog rata 3, 23000 Zadar</item>
      <item>GREX društvo s ograničenom odgovornošću za međunarodno otpremništvo i trgovinu, OIB 65529774050, Jankomir 25, 10000 Zagreb</item>
      <item>OGS ZAGREB, SS DUGO SELO, Zagrebačka 22, 10370 Dugo Selo</item>
    </derivirana_varijabla>
  </DomainObject.Predmet.OstaliListFormatedWithAdressOIB>
  <DomainObject.Predmet.OstaliListNazivFormated>
    <izvorni_sadrzaj>
      <item>ŽUPANIJSKO DRŽAVNO ODVJETNIŠTVO ZAGREB</item>
      <item>Darko Marijančević</item>
      <item>Tomislav Đuričin</item>
      <item>Raiffeisenbank Austria d.d.</item>
      <item>SG Leasing d.o.o.</item>
      <item>OTP Leasing dioničko društvo za usluge</item>
      <item>LIEBHERR-EXPORT AG</item>
      <item>Odvjetničko društvo Ećimović &amp; Kaleb, društvo s ograničenom odgovornošću</item>
      <item>ŽURIĆ i PARTNERI, odvjetničko društvo d.o.o.</item>
      <item>Odvjetničko društvo KNEZOVIĆ &amp; Partneri j.t.d.</item>
      <item>OTP banka Hrvatska dioničko društvo</item>
      <item>GREX društvo s ograničenom odgovornošću za međunarodno otpremništvo i trgovinu</item>
      <item>OGS ZAGREB, SS DUGO SELO</item>
    </izvorni_sadrzaj>
    <derivirana_varijabla naziv="DomainObject.Predmet.OstaliListNazivFormated_1">
      <item>ŽUPANIJSKO DRŽAVNO ODVJETNIŠTVO ZAGREB</item>
      <item>Darko Marijančević</item>
      <item>Tomislav Đuričin</item>
      <item>Raiffeisenbank Austria d.d.</item>
      <item>SG Leasing d.o.o.</item>
      <item>OTP Leasing dioničko društvo za usluge</item>
      <item>LIEBHERR-EXPORT AG</item>
      <item>Odvjetničko društvo Ećimović &amp; Kaleb, društvo s ograničenom odgovornošću</item>
      <item>ŽURIĆ i PARTNERI, odvjetničko društvo d.o.o.</item>
      <item>Odvjetničko društvo KNEZOVIĆ &amp; Partneri j.t.d.</item>
      <item>OTP banka Hrvatska dioničko društvo</item>
      <item>GREX društvo s ograničenom odgovornošću za međunarodno otpremništvo i trgovinu</item>
      <item>OGS ZAGREB, SS DUGO SELO</item>
    </derivirana_varijabla>
  </DomainObject.Predmet.OstaliListNazivFormated>
  <DomainObject.Predmet.OstaliListNazivFormatedOIB>
    <izvorni_sadrzaj>
      <item>ŽUPANIJSKO DRŽAVNO ODVJETNIŠTVO ZAGREB, OIB 52634238587</item>
      <item>Darko Marijančević, OIB 41560963961</item>
      <item>Tomislav Đuričin, OIB 01733609458</item>
      <item>Raiffeisenbank Austria d.d., OIB 53056966535</item>
      <item>SG Leasing d.o.o., OIB 08745792574</item>
      <item>OTP Leasing dioničko društvo za usluge, OIB 23780250353</item>
      <item>LIEBHERR-EXPORT AG, OIB 00000000001</item>
      <item>Odvjetničko društvo Ećimović &amp; Kaleb, društvo s ograničenom odgovornošću, OIB 92750937386</item>
      <item>ŽURIĆ i PARTNERI, odvjetničko društvo d.o.o., OIB 03894745705</item>
      <item>Odvjetničko društvo KNEZOVIĆ &amp; Partneri j.t.d., OIB 53392825913</item>
      <item>OTP banka Hrvatska dioničko društvo, OIB 52508873833</item>
      <item>GREX društvo s ograničenom odgovornošću za međunarodno otpremništvo i trgovinu, OIB 65529774050</item>
      <item>OGS ZAGREB, SS DUGO SELO</item>
    </izvorni_sadrzaj>
    <derivirana_varijabla naziv="DomainObject.Predmet.OstaliListNazivFormatedOIB_1">
      <item>ŽUPANIJSKO DRŽAVNO ODVJETNIŠTVO ZAGREB, OIB 52634238587</item>
      <item>Darko Marijančević, OIB 41560963961</item>
      <item>Tomislav Đuričin, OIB 01733609458</item>
      <item>Raiffeisenbank Austria d.d., OIB 53056966535</item>
      <item>SG Leasing d.o.o., OIB 08745792574</item>
      <item>OTP Leasing dioničko društvo za usluge, OIB 23780250353</item>
      <item>LIEBHERR-EXPORT AG, OIB 00000000001</item>
      <item>Odvjetničko društvo Ećimović &amp; Kaleb, društvo s ograničenom odgovornošću, OIB 92750937386</item>
      <item>ŽURIĆ i PARTNERI, odvjetničko društvo d.o.o., OIB 03894745705</item>
      <item>Odvjetničko društvo KNEZOVIĆ &amp; Partneri j.t.d., OIB 53392825913</item>
      <item>OTP banka Hrvatska dioničko društvo, OIB 52508873833</item>
      <item>GREX društvo s ograničenom odgovornošću za međunarodno otpremništvo i trgovinu, OIB 65529774050</item>
      <item>OGS ZAGREB, SS DUGO SELO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>St-165/2015-106</izvorni_sadrzaj>
    <derivirana_varijabla naziv="DomainObject.PoslovniBrojDokumenta_1">St-165/2015-106</derivirana_varijabla>
  </DomainObject.PoslovniBrojDokumenta>
  <DomainObject.Predmet.StrankaIDrugi>
    <izvorni_sadrzaj>RH MF PU i dr.</izvorni_sadrzaj>
    <derivirana_varijabla naziv="DomainObject.Predmet.StrankaIDrugi_1">RH MF PU i dr.</derivirana_varijabla>
  </DomainObject.Predmet.StrankaIDrugi>
  <DomainObject.Predmet.ProtustrankaIDrugi>
    <izvorni_sadrzaj>SEGRAS-PLUS d.o.o.</izvorni_sadrzaj>
    <derivirana_varijabla naziv="DomainObject.Predmet.ProtustrankaIDrugi_1">SEGRAS-PLUS d.o.o.</derivirana_varijabla>
  </DomainObject.Predmet.ProtustrankaIDrugi>
  <DomainObject.Predmet.StrankaIDrugiAdressOIB>
    <izvorni_sadrzaj>RH MF PU, OIB 18683136487, Av. Dubrovnik 32, 10000 Zagreb i dr.</izvorni_sadrzaj>
    <derivirana_varijabla naziv="DomainObject.Predmet.StrankaIDrugiAdressOIB_1">RH MF PU, OIB 18683136487, Av. Dubrovnik 32, 10000 Zagreb i dr.</derivirana_varijabla>
  </DomainObject.Predmet.StrankaIDrugiAdressOIB>
  <DomainObject.Predmet.ProtustrankaIDrugiAdressOIB>
    <izvorni_sadrzaj>SEGRAS-PLUS d.o.o., OIB 67286329581, Svetojakobska 2, 10000 Zagreb</izvorni_sadrzaj>
    <derivirana_varijabla naziv="DomainObject.Predmet.ProtustrankaIDrugiAdressOIB_1">SEGRAS-PLUS d.o.o., OIB 67286329581, Svetojakobska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</item>
      <item>SEGRAS-PLUS d.o.o.</item>
      <item>ŽUPANIJSKO DRŽAVNO ODVJETNIŠTVO ZAGREB</item>
      <item>Darko Marijančević</item>
      <item>Tomislav Đuričin</item>
      <item>Raiffeisenbank Austria d.d.</item>
      <item>SG Leasing d.o.o.</item>
      <item>OTP Leasing dioničko društvo za usluge</item>
      <item>LIEBHERR-EXPORT AG</item>
      <item>Odvjetničko društvo Ećimović &amp; Kaleb, društvo s ograničenom odgovornošću</item>
      <item>ŽURIĆ i PARTNERI, odvjetničko društvo d.o.o.</item>
      <item>Odvjetničko društvo KNEZOVIĆ &amp; Partneri j.t.d.</item>
      <item>OTP banka Hrvatska dioničko društvo</item>
      <item>GREX društvo s ograničenom odgovornošću za međunarodno otpremništvo i trgovinu</item>
      <item>TOP KRAFT društvo s ograničenom odgovornošću za trgovinu i zastupanje</item>
      <item>Iva Čengić</item>
      <item>OGS ZAGREB, SS DUGO SELO</item>
    </izvorni_sadrzaj>
    <derivirana_varijabla naziv="DomainObject.Predmet.SudioniciListNaziv_1">
      <item>RH MF PU</item>
      <item>SEGRAS-PLUS d.o.o.</item>
      <item>ŽUPANIJSKO DRŽAVNO ODVJETNIŠTVO ZAGREB</item>
      <item>Darko Marijančević</item>
      <item>Tomislav Đuričin</item>
      <item>Raiffeisenbank Austria d.d.</item>
      <item>SG Leasing d.o.o.</item>
      <item>OTP Leasing dioničko društvo za usluge</item>
      <item>LIEBHERR-EXPORT AG</item>
      <item>Odvjetničko društvo Ećimović &amp; Kaleb, društvo s ograničenom odgovornošću</item>
      <item>ŽURIĆ i PARTNERI, odvjetničko društvo d.o.o.</item>
      <item>Odvjetničko društvo KNEZOVIĆ &amp; Partneri j.t.d.</item>
      <item>OTP banka Hrvatska dioničko društvo</item>
      <item>GREX društvo s ograničenom odgovornošću za međunarodno otpremništvo i trgovinu</item>
      <item>TOP KRAFT društvo s ograničenom odgovornošću za trgovinu i zastupanje</item>
      <item>Iva Čengić</item>
      <item>OGS ZAGREB, SS DUGO SELO</item>
    </derivirana_varijabla>
  </DomainObject.Predmet.SudioniciListNaziv>
  <DomainObject.Predmet.SudioniciListAdressOIB>
    <izvorni_sadrzaj>
      <item>RH MF PU, OIB 18683136487, Av. Dubrovnik 32,10000 Zagreb</item>
      <item>SEGRAS-PLUS d.o.o., OIB 67286329581, Svetojakobska 2,10000 Zagreb</item>
      <item>ŽUPANIJSKO DRŽAVNO ODVJETNIŠTVO ZAGREB, OIB 52634238587, Savska c.41,10000 Zagreb</item>
      <item>Darko Marijančević, OIB 41560963961, Svetojakobska Ulica 2,10000 Zagreb</item>
      <item>Tomislav Đuričin, OIB 01733609458, Dravska Poljana 1,42000 Varaždin</item>
      <item>Raiffeisenbank Austria d.d., OIB 53056966535, Magazinska cesta 69,10000 Zagreb</item>
      <item>SG Leasing d.o.o., OIB 08745792574, Ulica grada Vukovara 284,10000 Zagreb</item>
      <item>OTP Leasing dioničko društvo za usluge, OIB 23780250353, Avenue Center, Avenija Dubrovnik 16/V,10000 Zagreb</item>
      <item>LIEBHERR-EXPORT AG, OIB 00000000001, General-Guisanstrasse 14,Nussbaumen</item>
      <item>Odvjetničko društvo Ećimović &amp; Kaleb, društvo s ograničenom odgovornošću, OIB 92750937386, Strojarska cesta 20,10000 Zagreb</item>
      <item>ŽURIĆ i PARTNERI, odvjetničko društvo d.o.o., OIB 03894745705, Ivana Lučića 2A,10000 Zagreb</item>
      <item>Odvjetničko društvo KNEZOVIĆ &amp; Partneri j.t.d., OIB 53392825913, Radnička cesta 54,10000 Zagreb</item>
      <item>OTP banka Hrvatska dioničko društvo, OIB 52508873833, Ulica Domovinskog rata 3,23000 Zadar</item>
      <item>GREX društvo s ograničenom odgovornošću za međunarodno otpremništvo i trgovinu, OIB 65529774050, Jankomir 25,10000 Zagreb</item>
      <item>TOP KRAFT društvo s ograničenom odgovornošću za trgovinu i zastupanje, OIB 14387113018, Motajička 1,10000 Zagreb</item>
      <item>Iva Čengić, OIB 47244094393, Josipa Kozarca 8,43290 Grubišno Polje</item>
      <item>OGS ZAGREB, SS DUGO SELO, Zagrebačka 22,10370 Dugo Selo</item>
    </izvorni_sadrzaj>
    <derivirana_varijabla naziv="DomainObject.Predmet.SudioniciListAdressOIB_1">
      <item>RH MF PU, OIB 18683136487, Av. Dubrovnik 32,10000 Zagreb</item>
      <item>SEGRAS-PLUS d.o.o., OIB 67286329581, Svetojakobska 2,10000 Zagreb</item>
      <item>ŽUPANIJSKO DRŽAVNO ODVJETNIŠTVO ZAGREB, OIB 52634238587, Savska c.41,10000 Zagreb</item>
      <item>Darko Marijančević, OIB 41560963961, Svetojakobska Ulica 2,10000 Zagreb</item>
      <item>Tomislav Đuričin, OIB 01733609458, Dravska Poljana 1,42000 Varaždin</item>
      <item>Raiffeisenbank Austria d.d., OIB 53056966535, Magazinska cesta 69,10000 Zagreb</item>
      <item>SG Leasing d.o.o., OIB 08745792574, Ulica grada Vukovara 284,10000 Zagreb</item>
      <item>OTP Leasing dioničko društvo za usluge, OIB 23780250353, Avenue Center, Avenija Dubrovnik 16/V,10000 Zagreb</item>
      <item>LIEBHERR-EXPORT AG, OIB 00000000001, General-Guisanstrasse 14,Nussbaumen</item>
      <item>Odvjetničko društvo Ećimović &amp; Kaleb, društvo s ograničenom odgovornošću, OIB 92750937386, Strojarska cesta 20,10000 Zagreb</item>
      <item>ŽURIĆ i PARTNERI, odvjetničko društvo d.o.o., OIB 03894745705, Ivana Lučića 2A,10000 Zagreb</item>
      <item>Odvjetničko društvo KNEZOVIĆ &amp; Partneri j.t.d., OIB 53392825913, Radnička cesta 54,10000 Zagreb</item>
      <item>OTP banka Hrvatska dioničko društvo, OIB 52508873833, Ulica Domovinskog rata 3,23000 Zadar</item>
      <item>GREX društvo s ograničenom odgovornošću za međunarodno otpremništvo i trgovinu, OIB 65529774050, Jankomir 25,10000 Zagreb</item>
      <item>TOP KRAFT društvo s ograničenom odgovornošću za trgovinu i zastupanje, OIB 14387113018, Motajička 1,10000 Zagreb</item>
      <item>Iva Čengić, OIB 47244094393, Josipa Kozarca 8,43290 Grubišno Polje</item>
      <item>OGS ZAGREB, SS DUGO SELO, Zagrebačka 22,10370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67286329581</item>
      <item>, OIB 52634238587</item>
      <item>, OIB 41560963961</item>
      <item>, OIB 01733609458</item>
      <item>, OIB 53056966535</item>
      <item>, OIB 08745792574</item>
      <item>, OIB 23780250353</item>
      <item>, OIB 00000000001</item>
      <item>, OIB 92750937386</item>
      <item>, OIB 03894745705</item>
      <item>, OIB 53392825913</item>
      <item>, OIB 52508873833</item>
      <item>, OIB 65529774050</item>
      <item>, OIB 14387113018</item>
      <item>, OIB 47244094393</item>
      <item>, OIB null</item>
    </izvorni_sadrzaj>
    <derivirana_varijabla naziv="DomainObject.Predmet.SudioniciListNazivOIB_1">
      <item>, OIB 18683136487</item>
      <item>, OIB 67286329581</item>
      <item>, OIB 52634238587</item>
      <item>, OIB 41560963961</item>
      <item>, OIB 01733609458</item>
      <item>, OIB 53056966535</item>
      <item>, OIB 08745792574</item>
      <item>, OIB 23780250353</item>
      <item>, OIB 00000000001</item>
      <item>, OIB 92750937386</item>
      <item>, OIB 03894745705</item>
      <item>, OIB 53392825913</item>
      <item>, OIB 52508873833</item>
      <item>, OIB 65529774050</item>
      <item>, OIB 14387113018</item>
      <item>, OIB 47244094393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9. studenog 2018.</izvorni_sadrzaj>
    <derivirana_varijabla naziv="DomainObject.PredzadnjaOdlukaIzPredmeta.DatumDonosenjaOdluke_1">9. studenog 2018.</derivirana_varijabla>
  </DomainObject.PredzadnjaOdlukaIzPredmeta.DatumDonosenjaOdluke>
  <DomainObject.PredzadnjaOdlukaIzPredmeta.Oznaka>
    <izvorni_sadrzaj>St-165/2015-104</izvorni_sadrzaj>
    <derivirana_varijabla naziv="DomainObject.PredzadnjaOdlukaIzPredmeta.Oznaka_1">St-165/2015-104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6D6E9B-8F90-4506-B198-0FBB6C73D490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321</properties:Words>
  <properties:Characters>1751</properties:Characters>
  <properties:Lines>59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2019-01-04T10:29:00Z</dcterms:created>
  <dc:creator>Valentina Kranjčić</dc:creator>
  <cp:lastModifiedBy>Monika Grbac</cp:lastModifiedBy>
  <cp:lastPrinted>2018-11-08T12:03:00Z</cp:lastPrinted>
  <dcterms:modified xmlns:xsi="http://www.w3.org/2001/XMLSchema-instance" xsi:type="dcterms:W3CDTF">2019-01-04T10:35:00Z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St-165/2015-106 / Odluka - Rješenje - određivanje nagrade stečajnom upravitelju (st-165-15.docx)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