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29105" w14:paraId="0b29105" w:rsidRDefault="00AE649C" w:rsidP="00FA5B5E" w:rsidR="00AE649C" w:rsidRPr="00B76F3C">
      <w:pPr>
        <w:pStyle w:val="Naslov3"/>
        <w15:collapsed w:val="false"/>
      </w:pPr>
      <w:bookmarkStart w:name="_GoBack" w:id="0"/>
      <w:bookmarkEnd w:id="0"/>
    </w:p>
    <w:p w:rsidRDefault="00CC15DD" w:rsidP="00CC15DD" w:rsidR="00CC15DD" w:rsidRPr="00CC15DD">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CC15DD">
        <w:rPr>
          <w:rFonts w:cs="Times New Roman" w:eastAsia="Times New Roman"/>
          <w:bCs/>
          <w:lang w:eastAsia="hr-HR"/>
        </w:rPr>
        <w:t xml:space="preserve">     REPUBLIKA HRVATSKA                                               </w:t>
      </w:r>
      <w:r w:rsidRPr="00CC15DD">
        <w:rPr>
          <w:rFonts w:cs="Times New Roman" w:eastAsia="Times New Roman"/>
          <w:lang w:eastAsia="hr-HR"/>
        </w:rPr>
        <w:t>Broj: 14. St-1507/2015.</w:t>
      </w:r>
    </w:p>
    <w:p w:rsidRDefault="00CC15DD" w:rsidP="00CC15DD" w:rsidR="00CC15DD" w:rsidRPr="00CC15DD">
      <w:pPr>
        <w:spacing w:after="0"/>
        <w:rPr>
          <w:rFonts w:cs="Times New Roman" w:eastAsia="Times New Roman"/>
          <w:lang w:eastAsia="hr-HR"/>
        </w:rPr>
      </w:pPr>
      <w:r w:rsidRPr="00CC15DD">
        <w:rPr>
          <w:rFonts w:cs="Times New Roman" w:eastAsia="Times New Roman"/>
          <w:b/>
          <w:bCs/>
          <w:lang w:eastAsia="hr-HR"/>
        </w:rPr>
        <w:t xml:space="preserve">  TRGOVAČKI SUD U SPLITU</w:t>
      </w:r>
    </w:p>
    <w:p w:rsidRDefault="00CC15DD" w:rsidP="00CC15DD" w:rsidR="00CC15DD" w:rsidRPr="00CC15DD">
      <w:pPr>
        <w:spacing w:after="0"/>
        <w:rPr>
          <w:rFonts w:cs="Times New Roman" w:eastAsia="Times New Roman"/>
          <w:b/>
          <w:lang w:eastAsia="hr-HR"/>
        </w:rPr>
      </w:pPr>
      <w:r w:rsidRPr="00CC15DD">
        <w:rPr>
          <w:rFonts w:cs="Times New Roman" w:eastAsia="Times New Roman"/>
          <w:b/>
          <w:lang w:eastAsia="hr-HR"/>
        </w:rPr>
        <w:t xml:space="preserve"> </w:t>
      </w:r>
      <w:proofErr w:type="spellStart"/>
      <w:r w:rsidRPr="00CC15DD">
        <w:rPr>
          <w:rFonts w:cs="Times New Roman" w:eastAsia="Times New Roman"/>
          <w:b/>
          <w:lang w:eastAsia="hr-HR"/>
        </w:rPr>
        <w:t>Sukoišanska</w:t>
      </w:r>
      <w:proofErr w:type="spellEnd"/>
      <w:r w:rsidRPr="00CC15DD">
        <w:rPr>
          <w:rFonts w:cs="Times New Roman" w:eastAsia="Times New Roman"/>
          <w:b/>
          <w:lang w:eastAsia="hr-HR"/>
        </w:rPr>
        <w:t xml:space="preserve"> 6. - 21 000  S P L I T</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center"/>
        <w:rPr>
          <w:rFonts w:cs="Times New Roman" w:eastAsia="Times New Roman"/>
          <w:lang w:eastAsia="hr-HR"/>
        </w:rPr>
      </w:pPr>
    </w:p>
    <w:p w:rsidRDefault="00CC15DD" w:rsidP="00CC15DD" w:rsidR="00CC15DD" w:rsidRPr="00CC15DD">
      <w:pPr>
        <w:spacing w:after="0"/>
        <w:jc w:val="center"/>
        <w:rPr>
          <w:rFonts w:cs="Times New Roman" w:eastAsia="Times New Roman"/>
          <w:lang w:eastAsia="hr-HR"/>
        </w:rPr>
      </w:pPr>
      <w:r w:rsidRPr="00CC15DD">
        <w:rPr>
          <w:rFonts w:cs="Times New Roman" w:eastAsia="Times New Roman"/>
          <w:lang w:eastAsia="hr-HR"/>
        </w:rPr>
        <w:t>U  I M E  R E P U B L I K E H  R V A T S K E</w:t>
      </w:r>
    </w:p>
    <w:p w:rsidRDefault="00CC15DD" w:rsidP="00CC15DD" w:rsidR="00CC15DD" w:rsidRPr="00CC15DD">
      <w:pPr>
        <w:spacing w:after="0"/>
        <w:jc w:val="center"/>
        <w:rPr>
          <w:rFonts w:cs="Times New Roman" w:eastAsia="Times New Roman"/>
          <w:lang w:eastAsia="hr-HR"/>
        </w:rPr>
      </w:pPr>
    </w:p>
    <w:p w:rsidRDefault="00CC15DD" w:rsidP="00CC15DD" w:rsidR="00CC15DD" w:rsidRPr="00CC15DD">
      <w:pPr>
        <w:spacing w:after="0"/>
        <w:jc w:val="center"/>
        <w:rPr>
          <w:rFonts w:cs="Times New Roman" w:eastAsia="Times New Roman"/>
          <w:lang w:eastAsia="hr-HR"/>
        </w:rPr>
      </w:pPr>
      <w:r w:rsidRPr="00CC15DD">
        <w:rPr>
          <w:rFonts w:cs="Times New Roman" w:eastAsia="Times New Roman"/>
          <w:lang w:eastAsia="hr-HR"/>
        </w:rPr>
        <w:t>R J E Š E N J E</w:t>
      </w:r>
    </w:p>
    <w:p w:rsidRDefault="00CC15DD" w:rsidP="00CC15DD" w:rsidR="00CC15DD" w:rsidRPr="00CC15DD">
      <w:pPr>
        <w:spacing w:after="0"/>
        <w:jc w:val="center"/>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Trgovački sud u Splitu, po sudcu pojedincu Jozi Ćaleti, u skraćenom stečajnome postupku povodom zahtjeva FINANCIJSKE AGENCIJE, Regionalni centar Split, Podružnica Split, Mažuranićevo šetalište 24 b, OIB: 85821130368., radi provedbe skraćenog stečajnom postupka nad Dužnikom: MEJE ZAPAD, d.o.o., za proizvodnju, usluge i trgovinu, Split, Mažuranićevo šetalište 8., OIB: 85345946412., MBS: 060259696., dana 19. rujna 2016. godine</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center"/>
        <w:rPr>
          <w:rFonts w:cs="Times New Roman" w:eastAsia="Times New Roman"/>
          <w:lang w:eastAsia="hr-HR"/>
        </w:rPr>
      </w:pPr>
      <w:r w:rsidRPr="00CC15DD">
        <w:rPr>
          <w:rFonts w:cs="Times New Roman" w:eastAsia="Times New Roman"/>
          <w:lang w:eastAsia="hr-HR"/>
        </w:rPr>
        <w:t>r i j e š i o  j e</w:t>
      </w:r>
    </w:p>
    <w:p w:rsidRDefault="00CC15DD" w:rsidP="00CC15DD" w:rsidR="00CC15DD" w:rsidRPr="00CC15DD">
      <w:pPr>
        <w:spacing w:after="0"/>
        <w:jc w:val="center"/>
        <w:rPr>
          <w:rFonts w:cs="Times New Roman" w:eastAsia="Times New Roman"/>
          <w:lang w:eastAsia="hr-HR"/>
        </w:rPr>
      </w:pPr>
    </w:p>
    <w:p w:rsidRDefault="00CC15DD" w:rsidP="00CC15DD" w:rsidR="00CC15DD" w:rsidRPr="00CC15DD">
      <w:pPr>
        <w:numPr>
          <w:ilvl w:val="0"/>
          <w:numId w:val="47"/>
        </w:numPr>
        <w:spacing w:after="0"/>
        <w:contextualSpacing/>
        <w:jc w:val="both"/>
        <w:rPr>
          <w:rFonts w:cs="Times New Roman" w:eastAsia="Times New Roman"/>
          <w:lang w:eastAsia="hr-HR"/>
        </w:rPr>
      </w:pPr>
      <w:r w:rsidRPr="00CC15DD">
        <w:rPr>
          <w:rFonts w:cs="Times New Roman" w:eastAsia="Times New Roman"/>
          <w:lang w:eastAsia="hr-HR"/>
        </w:rPr>
        <w:t>Obustavlja se skraćeni stečajni postupak nad Dužnikom MEJE ZAPAD, d.o.o., za proizvodnju, usluge i trgovinu, Split, Mažuranićevo šetalište 8., OIB: 85345946412., MBS: 060259696.</w:t>
      </w:r>
    </w:p>
    <w:p w:rsidRDefault="00CC15DD" w:rsidP="00CC15DD" w:rsidR="00CC15DD" w:rsidRPr="00CC15DD">
      <w:pPr>
        <w:numPr>
          <w:ilvl w:val="0"/>
          <w:numId w:val="47"/>
        </w:numPr>
        <w:spacing w:after="0"/>
        <w:contextualSpacing/>
        <w:jc w:val="both"/>
        <w:rPr>
          <w:rFonts w:cs="Times New Roman" w:eastAsia="Times New Roman"/>
          <w:lang w:eastAsia="hr-HR"/>
        </w:rPr>
      </w:pPr>
      <w:r w:rsidRPr="00CC15DD">
        <w:rPr>
          <w:rFonts w:cs="Times New Roman" w:eastAsia="Times New Roman"/>
          <w:lang w:eastAsia="hr-HR"/>
        </w:rPr>
        <w:t xml:space="preserve">Nakon pravomoćnosti ovog rješenja i nakon što spis dobije novi poslovni broj, posebnim će se rješenjem odlučiti hoće li se nad istim Dužnikom pokrenuti prethodni postupak ili će se rješenjem odmah otvoriti redovni stečajni postupak (čl. 433., </w:t>
      </w:r>
      <w:proofErr w:type="spellStart"/>
      <w:r w:rsidRPr="00CC15DD">
        <w:rPr>
          <w:rFonts w:cs="Times New Roman" w:eastAsia="Times New Roman"/>
          <w:lang w:eastAsia="hr-HR"/>
        </w:rPr>
        <w:t>in</w:t>
      </w:r>
      <w:proofErr w:type="spellEnd"/>
      <w:r w:rsidRPr="00CC15DD">
        <w:rPr>
          <w:rFonts w:cs="Times New Roman" w:eastAsia="Times New Roman"/>
          <w:lang w:eastAsia="hr-HR"/>
        </w:rPr>
        <w:t xml:space="preserve"> fine, SZ-a). </w:t>
      </w:r>
    </w:p>
    <w:p w:rsidRDefault="00CC15DD" w:rsidP="00CC15DD" w:rsidR="00CC15DD" w:rsidRPr="00CC15DD">
      <w:pPr>
        <w:spacing w:after="0"/>
        <w:ind w:left="705"/>
        <w:jc w:val="both"/>
        <w:rPr>
          <w:rFonts w:cs="Times New Roman" w:eastAsia="Times New Roman"/>
          <w:lang w:eastAsia="hr-HR"/>
        </w:rPr>
      </w:pPr>
    </w:p>
    <w:p w:rsidRDefault="00CC15DD" w:rsidP="00CC15DD" w:rsidR="00CC15DD" w:rsidRPr="00CC15DD">
      <w:pPr>
        <w:spacing w:after="0"/>
        <w:jc w:val="center"/>
        <w:rPr>
          <w:rFonts w:cs="Times New Roman" w:eastAsia="Times New Roman"/>
          <w:lang w:eastAsia="hr-HR"/>
        </w:rPr>
      </w:pPr>
      <w:r w:rsidRPr="00CC15DD">
        <w:rPr>
          <w:rFonts w:cs="Times New Roman" w:eastAsia="Times New Roman"/>
          <w:lang w:eastAsia="hr-HR"/>
        </w:rPr>
        <w:t>Obrazloženje</w:t>
      </w:r>
    </w:p>
    <w:p w:rsidRDefault="00CC15DD" w:rsidP="00CC15DD" w:rsidR="00CC15DD" w:rsidRPr="00CC15DD">
      <w:pPr>
        <w:spacing w:after="0"/>
        <w:jc w:val="center"/>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FINANCIJSKA AGENCIJA, Regionalni centar Split, Podružnica Split, podnijela je ovom Sudu dana 30. listopada 2015. godine, na temelju odredbe čl. 444., st. 1., Stečajnog zakona ("Narodne novine" broj 71/15., dalje u tekstu: SZ), zahtjev za provedbu skraćenog stečajnoga postupka nad Dužnikom: MEJE ZAPAD, d.o.o., za proizvodnju, usluge i trgovinu, Split, Mažuranićevo šetalište 8., OIB: 85345946412., MBS: 060259696.</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U podnesenom zahtjevu navedeno je da Dužnik na dan 01. rujna 2015. godine u Očevidniku redoslijeda osnova za plaćanje ima evidentirane neizvršene osnove za plaćanja i neprekidnom razdoblju od 1255 dana, u ukupnom iznosu od: 93.429,68 kn, u koji iznos je uračunata kamata i naknada Financijske agencije za provedbu ovrhe na novčanim sredstvima, kao i da prema podacima koji su dostavljeni od Hrvatskog zavoda za mirovinsko osiguranje Dužnik nema zaposlenih.</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Prema odredbi čl. 428. st. 1. SZ-a sud će provesti skraćeni stečajni postupak nad pravnom osobom ako su ispunjene sljedeće pretpostavke:</w:t>
      </w:r>
    </w:p>
    <w:p w:rsidRDefault="00CC15DD" w:rsidP="00CC15DD" w:rsidR="00CC15DD" w:rsidRPr="00CC15DD">
      <w:pPr>
        <w:spacing w:after="0"/>
        <w:rPr>
          <w:rFonts w:cs="Times New Roman" w:eastAsia="Times New Roman"/>
          <w:lang w:eastAsia="hr-HR"/>
        </w:rPr>
      </w:pPr>
      <w:r w:rsidRPr="00CC15DD">
        <w:rPr>
          <w:rFonts w:cs="Times New Roman" w:eastAsia="Times New Roman"/>
          <w:lang w:eastAsia="hr-HR"/>
        </w:rPr>
        <w:tab/>
      </w:r>
    </w:p>
    <w:p w:rsidRDefault="00CC15DD" w:rsidP="00CC15DD" w:rsidR="00CC15DD" w:rsidRPr="00CC15DD">
      <w:pPr>
        <w:spacing w:after="0"/>
        <w:rPr>
          <w:rFonts w:cs="Times New Roman" w:eastAsia="Times New Roman"/>
          <w:lang w:eastAsia="hr-HR"/>
        </w:rPr>
      </w:pPr>
    </w:p>
    <w:p w:rsidRDefault="00CC15DD" w:rsidP="00CC15DD" w:rsidR="00CC15DD" w:rsidRPr="00CC15DD">
      <w:pPr>
        <w:spacing w:after="0"/>
        <w:rPr>
          <w:rFonts w:cs="Times New Roman" w:eastAsia="Times New Roman"/>
          <w:lang w:eastAsia="hr-HR"/>
        </w:rPr>
      </w:pPr>
    </w:p>
    <w:p w:rsidRDefault="00CC15DD" w:rsidP="00CC15DD" w:rsidR="00CC15DD" w:rsidRPr="00CC15DD">
      <w:pPr>
        <w:spacing w:after="0"/>
        <w:jc w:val="right"/>
        <w:rPr>
          <w:rFonts w:cs="Times New Roman" w:eastAsia="Times New Roman"/>
          <w:b/>
          <w:szCs w:val="20"/>
          <w:lang w:eastAsia="hr-HR"/>
        </w:rPr>
      </w:pPr>
      <w:r w:rsidRPr="00CC15DD">
        <w:rPr>
          <w:rFonts w:cs="Times New Roman" w:eastAsia="Times New Roman"/>
          <w:b/>
          <w:lang w:eastAsia="hr-HR"/>
        </w:rPr>
        <w:lastRenderedPageBreak/>
        <w:t xml:space="preserve">- 2 -                                </w:t>
      </w:r>
      <w:proofErr w:type="spellStart"/>
      <w:r w:rsidRPr="00CC15DD">
        <w:rPr>
          <w:rFonts w:cs="Times New Roman" w:eastAsia="Times New Roman"/>
          <w:b/>
          <w:lang w:eastAsia="hr-HR" w:val="en-AU"/>
        </w:rPr>
        <w:t>Broj</w:t>
      </w:r>
      <w:proofErr w:type="spellEnd"/>
      <w:r w:rsidRPr="00CC15DD">
        <w:rPr>
          <w:rFonts w:cs="Times New Roman" w:eastAsia="Times New Roman"/>
          <w:b/>
          <w:lang w:eastAsia="hr-HR" w:val="en-AU"/>
        </w:rPr>
        <w:t xml:space="preserve">: 14. </w:t>
      </w:r>
      <w:r w:rsidRPr="00CC15DD">
        <w:rPr>
          <w:rFonts w:cs="Times New Roman" w:eastAsia="Times New Roman"/>
          <w:b/>
          <w:lang w:eastAsia="hr-HR"/>
        </w:rPr>
        <w:t>St-1507/2015.</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rPr>
          <w:rFonts w:cs="Times New Roman" w:eastAsia="Times New Roman"/>
          <w:lang w:eastAsia="hr-HR"/>
        </w:rPr>
      </w:pPr>
    </w:p>
    <w:p w:rsidRDefault="00CC15DD" w:rsidP="00CC15DD" w:rsidR="00CC15DD" w:rsidRPr="00CC15DD">
      <w:pPr>
        <w:spacing w:after="0"/>
        <w:ind w:left="708"/>
        <w:rPr>
          <w:rFonts w:cs="Times New Roman" w:eastAsia="Times New Roman"/>
          <w:lang w:eastAsia="hr-HR"/>
        </w:rPr>
      </w:pPr>
      <w:r w:rsidRPr="00CC15DD">
        <w:rPr>
          <w:rFonts w:cs="Times New Roman" w:eastAsia="Times New Roman"/>
          <w:lang w:eastAsia="hr-HR"/>
        </w:rPr>
        <w:t>- ako nema zaposlenih</w:t>
      </w:r>
    </w:p>
    <w:p w:rsidRDefault="00CC15DD" w:rsidP="00CC15DD" w:rsidR="00CC15DD" w:rsidRPr="00CC15DD">
      <w:pPr>
        <w:spacing w:after="0"/>
        <w:ind w:left="708"/>
        <w:rPr>
          <w:rFonts w:cs="Times New Roman" w:eastAsia="Times New Roman"/>
          <w:lang w:eastAsia="hr-HR"/>
        </w:rPr>
      </w:pPr>
      <w:r w:rsidRPr="00CC15DD">
        <w:rPr>
          <w:rFonts w:cs="Times New Roman" w:eastAsia="Times New Roman"/>
          <w:lang w:eastAsia="hr-HR"/>
        </w:rPr>
        <w:t>- ako u Očevidniku redoslijeda osnova za plaćanje ima evidentiranje neizvršene osnove za plaćanje u neprekinutom razdoblju od 120 dana i</w:t>
      </w:r>
    </w:p>
    <w:p w:rsidRDefault="00CC15DD" w:rsidP="00CC15DD" w:rsidR="00CC15DD" w:rsidRPr="00CC15DD">
      <w:pPr>
        <w:spacing w:after="0"/>
        <w:rPr>
          <w:rFonts w:cs="Times New Roman" w:eastAsia="Times New Roman"/>
          <w:lang w:eastAsia="hr-HR"/>
        </w:rPr>
      </w:pPr>
      <w:r w:rsidRPr="00CC15DD">
        <w:rPr>
          <w:rFonts w:cs="Times New Roman" w:eastAsia="Times New Roman"/>
          <w:lang w:eastAsia="hr-HR"/>
        </w:rPr>
        <w:tab/>
        <w:t xml:space="preserve">- ako nisu ispunjene pretpostavke za pokretanje drugog postupka radi brisanja iz </w:t>
      </w:r>
    </w:p>
    <w:p w:rsidRDefault="00CC15DD" w:rsidP="00CC15DD" w:rsidR="00CC15DD" w:rsidRPr="00CC15DD">
      <w:pPr>
        <w:spacing w:after="0"/>
        <w:rPr>
          <w:rFonts w:cs="Times New Roman" w:eastAsia="Times New Roman"/>
          <w:lang w:eastAsia="hr-HR"/>
        </w:rPr>
      </w:pPr>
      <w:r w:rsidRPr="00CC15DD">
        <w:rPr>
          <w:rFonts w:cs="Times New Roman" w:eastAsia="Times New Roman"/>
          <w:lang w:eastAsia="hr-HR"/>
        </w:rPr>
        <w:tab/>
        <w:t>sudskog registra.</w:t>
      </w:r>
    </w:p>
    <w:p w:rsidRDefault="00CC15DD" w:rsidP="00CC15DD" w:rsidR="00CC15DD" w:rsidRPr="00CC15DD">
      <w:pPr>
        <w:spacing w:after="0"/>
        <w:rPr>
          <w:rFonts w:cs="Times New Roman" w:eastAsia="Times New Roman"/>
          <w:lang w:eastAsia="hr-HR"/>
        </w:rPr>
      </w:pPr>
    </w:p>
    <w:p w:rsidRDefault="00CC15DD" w:rsidP="00CC15DD" w:rsidR="00CC15DD" w:rsidRPr="00CC15DD">
      <w:pPr>
        <w:spacing w:after="0"/>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e-Oglasne ploče suda 17. veljače 2016. godine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 sve to uz upozorenje na pravne posljedice nepodnošenja takvog prijedloga.</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Vjerovnik Dužnika Republika Hrvatska, Ministarstvo financija, je dana  10. ožujka 2016. godine podnio prijedlog za otvaranje stečajnog postupka nad Dužnikom te je izvijestio sud da prema Dužniku ima dospjelih, a nenamirenih potraživanja, u ukupnom iznosu od: 84.732,70  kn.</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 xml:space="preserve">Vjerodostojnost svojih tražbina Vjerovnik je dokazao vjerodostojnim ispravama i to ovjerenim </w:t>
      </w:r>
      <w:proofErr w:type="spellStart"/>
      <w:r w:rsidRPr="00CC15DD">
        <w:rPr>
          <w:rFonts w:cs="Times New Roman" w:eastAsia="Times New Roman"/>
          <w:lang w:eastAsia="hr-HR"/>
        </w:rPr>
        <w:t>izlistom</w:t>
      </w:r>
      <w:proofErr w:type="spellEnd"/>
      <w:r w:rsidRPr="00CC15DD">
        <w:rPr>
          <w:rFonts w:cs="Times New Roman" w:eastAsia="Times New Roman"/>
          <w:lang w:eastAsia="hr-HR"/>
        </w:rPr>
        <w:t xml:space="preserve"> stanja duga obveznika iz Informacijskog sustava Porezne uprave na dan</w:t>
      </w: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07. ožujka 2016. godine.</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Također se navodi da Dužnik raspolaže imovinom koja je dostatna za namirenje troškova kako prethodnog, tako i otvorenog stečajnog postupka, a što je razvidno iz godišnjih financijskih izvješća dužnika za 2014. godine.</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Republika Hrvatska je, sukladno čl. 114. st. 3. SZ-a, oslobođena predujmljivanja iznosa od 1.000,00 kn u Fond za namirenje troškova stečajnog postupka te dodatnog iznosa koji ne može biti viši od 20.000,00 kuna u smislu stavka 1. navedenog članka.</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Kako iz navedenog proizlazi da u konkretnom slučaju nisu ispunjene pretpostavke za provedbu skraćenog stečajnog postupka koji završava otvaranjem i istovremenim zaključenjem skraćenog stečajnog postupka (čl. 431. SZ-a), odlučeno je primjenom odredbe čl. 433., prvi dio, SZ-a kao u izreci ovog rješenja.</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ab/>
        <w:t xml:space="preserve">Točka 2. izrijeke rješenja je utemeljena na odredbi čl. 433., </w:t>
      </w:r>
      <w:proofErr w:type="spellStart"/>
      <w:r w:rsidRPr="00CC15DD">
        <w:rPr>
          <w:rFonts w:cs="Times New Roman" w:eastAsia="Times New Roman"/>
          <w:lang w:eastAsia="hr-HR"/>
        </w:rPr>
        <w:t>in</w:t>
      </w:r>
      <w:proofErr w:type="spellEnd"/>
      <w:r w:rsidRPr="00CC15DD">
        <w:rPr>
          <w:rFonts w:cs="Times New Roman" w:eastAsia="Times New Roman"/>
          <w:lang w:eastAsia="hr-HR"/>
        </w:rPr>
        <w:t xml:space="preserve"> fine, SZ-a.</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center"/>
        <w:rPr>
          <w:rFonts w:cs="Times New Roman" w:eastAsia="Times New Roman"/>
          <w:lang w:eastAsia="hr-HR"/>
        </w:rPr>
      </w:pPr>
      <w:r w:rsidRPr="00CC15DD">
        <w:rPr>
          <w:rFonts w:cs="Times New Roman" w:eastAsia="Times New Roman"/>
          <w:lang w:eastAsia="hr-HR"/>
        </w:rPr>
        <w:t xml:space="preserve">U Splitu, 19. rujna 2016. godine </w:t>
      </w:r>
    </w:p>
    <w:p w:rsidRDefault="00CC15DD" w:rsidP="00CC15DD" w:rsidR="00CC15DD" w:rsidRPr="00CC15DD">
      <w:pPr>
        <w:spacing w:after="0"/>
        <w:jc w:val="center"/>
        <w:rPr>
          <w:rFonts w:cs="Times New Roman" w:eastAsia="Times New Roman"/>
          <w:lang w:eastAsia="hr-HR"/>
        </w:rPr>
      </w:pPr>
    </w:p>
    <w:p w:rsidRDefault="00CC15DD" w:rsidP="00CC15DD" w:rsidR="00CC15DD" w:rsidRPr="00CC15DD">
      <w:pPr>
        <w:spacing w:after="0"/>
        <w:jc w:val="center"/>
        <w:rPr>
          <w:rFonts w:cs="Times New Roman" w:eastAsia="Times New Roman"/>
          <w:lang w:eastAsia="hr-HR"/>
        </w:rPr>
      </w:pPr>
      <w:r w:rsidRPr="00CC15DD">
        <w:rPr>
          <w:rFonts w:cs="Times New Roman" w:eastAsia="Times New Roman"/>
          <w:lang w:eastAsia="hr-HR"/>
        </w:rPr>
        <w:t xml:space="preserve">                                                                                             SUDAC</w:t>
      </w:r>
    </w:p>
    <w:p w:rsidRDefault="00CC15DD" w:rsidP="00CC15DD" w:rsidR="00CC15DD" w:rsidRPr="00CC15DD">
      <w:pPr>
        <w:spacing w:after="0"/>
        <w:jc w:val="center"/>
        <w:rPr>
          <w:rFonts w:cs="Times New Roman" w:eastAsia="Times New Roman"/>
          <w:lang w:eastAsia="hr-HR"/>
        </w:rPr>
      </w:pPr>
      <w:r w:rsidRPr="00CC15DD">
        <w:rPr>
          <w:rFonts w:cs="Times New Roman" w:eastAsia="Times New Roman"/>
          <w:lang w:eastAsia="hr-HR"/>
        </w:rPr>
        <w:t xml:space="preserve">                                                                                              Jozo Ćaleta</w:t>
      </w:r>
    </w:p>
    <w:p w:rsidRDefault="00CC15DD" w:rsidP="00CC15DD" w:rsidR="00CC15DD" w:rsidRPr="00CC15DD">
      <w:pPr>
        <w:spacing w:after="0"/>
        <w:jc w:val="right"/>
        <w:rPr>
          <w:rFonts w:cs="Times New Roman" w:eastAsia="Times New Roman"/>
          <w:b/>
          <w:szCs w:val="20"/>
          <w:lang w:eastAsia="hr-HR"/>
        </w:rPr>
      </w:pPr>
      <w:r w:rsidRPr="00CC15DD">
        <w:rPr>
          <w:rFonts w:cs="Times New Roman" w:eastAsia="Times New Roman"/>
          <w:b/>
          <w:lang w:eastAsia="hr-HR"/>
        </w:rPr>
        <w:t xml:space="preserve">- 3 -                                </w:t>
      </w:r>
      <w:proofErr w:type="spellStart"/>
      <w:r w:rsidRPr="00CC15DD">
        <w:rPr>
          <w:rFonts w:cs="Times New Roman" w:eastAsia="Times New Roman"/>
          <w:b/>
          <w:lang w:eastAsia="hr-HR" w:val="en-AU"/>
        </w:rPr>
        <w:t>Broj</w:t>
      </w:r>
      <w:proofErr w:type="spellEnd"/>
      <w:r w:rsidRPr="00CC15DD">
        <w:rPr>
          <w:rFonts w:cs="Times New Roman" w:eastAsia="Times New Roman"/>
          <w:b/>
          <w:lang w:eastAsia="hr-HR" w:val="en-AU"/>
        </w:rPr>
        <w:t xml:space="preserve">: 14. </w:t>
      </w:r>
      <w:r w:rsidRPr="00CC15DD">
        <w:rPr>
          <w:rFonts w:cs="Times New Roman" w:eastAsia="Times New Roman"/>
          <w:b/>
          <w:lang w:eastAsia="hr-HR"/>
        </w:rPr>
        <w:t>St-1507/2015.</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UPUTA O PRAVNOM LIJEKU:</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DNA:</w:t>
      </w: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 predlagatelju FINANCIJSKA AGENCIJA, RC Split</w:t>
      </w: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 dužniku</w:t>
      </w: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 e-oglasna ploča – 8 dana</w:t>
      </w:r>
    </w:p>
    <w:p w:rsidRDefault="00CC15DD" w:rsidP="00CC15DD" w:rsidR="00CC15DD" w:rsidRPr="00CC15DD">
      <w:pPr>
        <w:spacing w:after="0"/>
        <w:jc w:val="both"/>
        <w:rPr>
          <w:rFonts w:cs="Times New Roman" w:eastAsia="Times New Roman"/>
          <w:lang w:eastAsia="hr-HR"/>
        </w:rPr>
      </w:pPr>
      <w:r w:rsidRPr="00CC15DD">
        <w:rPr>
          <w:rFonts w:cs="Times New Roman" w:eastAsia="Times New Roman"/>
          <w:lang w:eastAsia="hr-HR"/>
        </w:rPr>
        <w:t>- u spis</w:t>
      </w: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p>
    <w:p w:rsidRDefault="00CC15DD" w:rsidP="00CC15DD" w:rsidR="00CC15DD" w:rsidRPr="00CC15DD">
      <w:pPr>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52242C7"/>
    <w:multiLevelType w:val="hybridMultilevel"/>
    <w:tmpl w:val="1B669312"/>
    <w:lvl w:tplc="1D163D38" w:ilvl="0">
      <w:start w:val="1"/>
      <w:numFmt w:val="decimal"/>
      <w:lvlText w:val="%1."/>
      <w:lvlJc w:val="left"/>
      <w:pPr>
        <w:ind w:hanging="360" w:left="1065"/>
      </w:p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15DD"/>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608456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St-1507/2015-6</izvorni_sadrzaj>
    <derivirana_varijabla naziv="DomainObject.Oznaka_1">St-1507/2015-6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1507</izvorni_sadrzaj>
    <derivirana_varijabla naziv="DomainObject.Predmet.Broj_1">1507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St-1507/2015</izvorni_sadrzaj>
    <derivirana_varijabla naziv="DomainObject.Predmet.OznakaBroj_1">St-1507/2015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MEJE ZAPAD društvo s ograničenom odgovornošću za proizvodnju, usluge i trgovinu</izvorni_sadrzaj>
    <derivirana_varijabla naziv="DomainObject.Predmet.ProtustrankaFormated_1">  MEJE ZAPAD društvo s ograničenom odgovornošću za proizvodnju, usluge i trgovinu</derivirana_varijabla>
  </DomainObject.Predmet.ProtustrankaFormated>
  <DomainObject.Predmet.ProtustrankaFormatedOIB>
    <izvorni_sadrzaj>  MEJE ZAPAD društvo s ograničenom odgovornošću za proizvodnju, usluge i trgovinu, OIB 85345946412</izvorni_sadrzaj>
    <derivirana_varijabla naziv="DomainObject.Predmet.ProtustrankaFormatedOIB_1">  MEJE ZAPAD društvo s ograničenom odgovornošću za proizvodnju, usluge i trgovinu, OIB 85345946412</derivirana_varijabla>
  </DomainObject.Predmet.ProtustrankaFormatedOIB>
  <DomainObject.Predmet.ProtustrankaFormatedWithAdress>
    <izvorni_sadrzaj> MEJE ZAPAD društvo s ograničenom odgovornošću za proizvodnju, usluge i trgovinu, Mažuranićevo šetalište 8, 21000 Split</izvorni_sadrzaj>
    <derivirana_varijabla naziv="DomainObject.Predmet.ProtustrankaFormatedWithAdress_1"> MEJE ZAPAD društvo s ograničenom odgovornošću za proizvodnju, usluge i trgovinu, Mažuranićevo šetalište 8, 21000 Split</derivirana_varijabla>
  </DomainObject.Predmet.ProtustrankaFormatedWithAdress>
  <DomainObject.Predmet.ProtustrankaFormatedWithAdressOIB>
    <izvorni_sadrzaj> MEJE ZAPAD društvo s ograničenom odgovornošću za proizvodnju, usluge i trgovinu, OIB 85345946412, Mažuranićevo šetalište 8, 21000 Split</izvorni_sadrzaj>
    <derivirana_varijabla naziv="DomainObject.Predmet.ProtustrankaFormatedWithAdressOIB_1"> MEJE ZAPAD društvo s ograničenom odgovornošću za proizvodnju, usluge i trgovinu, OIB 85345946412, Mažuranićevo šetalište 8, 21000 Split</derivirana_varijabla>
  </DomainObject.Predmet.ProtustrankaFormatedWithAdressOIB>
  <DomainObject.Predmet.ProtustrankaWithAdress>
    <izvorni_sadrzaj>MEJE ZAPAD društvo s ograničenom odgovornošću za proizvodnju, usluge i trgovinu Mažuranićevo šetalište 8, 21000 Split</izvorni_sadrzaj>
    <derivirana_varijabla naziv="DomainObject.Predmet.ProtustrankaWithAdress_1">MEJE ZAPAD društvo s ograničenom odgovornošću za proizvodnju, usluge i trgovinu Mažuranićevo šetalište 8, 21000 Split</derivirana_varijabla>
  </DomainObject.Predmet.ProtustrankaWithAdress>
  <DomainObject.Predmet.ProtustrankaWithAdressOIB>
    <izvorni_sadrzaj>MEJE ZAPAD društvo s ograničenom odgovornošću za proizvodnju, usluge i trgovinu, OIB 85345946412, Mažuranićevo šetalište 8, 21000 Split</izvorni_sadrzaj>
    <derivirana_varijabla naziv="DomainObject.Predmet.ProtustrankaWithAdressOIB_1">MEJE ZAPAD društvo s ograničenom odgovornošću za proizvodnju, usluge i trgovinu, OIB 85345946412, Mažuranićevo šetalište 8, 21000 Split</derivirana_varijabla>
  </DomainObject.Predmet.ProtustrankaWithAdressOIB>
  <DomainObject.Predmet.ProtustrankaNazivFormated>
    <izvorni_sadrzaj>MEJE ZAPAD društvo s ograničenom odgovornošću za proizvodnju, usluge i trgovinu</izvorni_sadrzaj>
    <derivirana_varijabla naziv="DomainObject.Predmet.ProtustrankaNazivFormated_1">MEJE ZAPAD društvo s ograničenom odgovornošću za proizvodnju, usluge i trgovinu</derivirana_varijabla>
  </DomainObject.Predmet.ProtustrankaNazivFormated>
  <DomainObject.Predmet.ProtustrankaNazivFormatedOIB>
    <izvorni_sadrzaj>MEJE ZAPAD društvo s ograničenom odgovornošću za proizvodnju, usluge i trgovinu, OIB 85345946412</izvorni_sadrzaj>
    <derivirana_varijabla naziv="DomainObject.Predmet.ProtustrankaNazivFormatedOIB_1">MEJE ZAPAD društvo s ograničenom odgovornošću za proizvodnju, usluge i trgovinu, OIB 85345946412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93429.68</izvorni_sadrzaj>
    <derivirana_varijabla naziv="DomainObject.Predmet.TrenutnaVrijednost_1">93429.68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MEJE ZAPAD društvo s ograničenom odgovornošću za proizvodnju, usluge i trgovinu</item>
    </izvorni_sadrzaj>
    <derivirana_varijabla naziv="DomainObject.Predmet.ProtuStrankaListFormated_1">
      <item>MEJE ZAPAD društvo s ograničenom odgovornošću za proizvodnju, usluge i trgovinu</item>
    </derivirana_varijabla>
  </DomainObject.Predmet.ProtuStrankaListFormated>
  <DomainObject.Predmet.ProtuStrankaListFormatedOIB>
    <izvorni_sadrzaj>
      <item>MEJE ZAPAD društvo s ograničenom odgovornošću za proizvodnju, usluge i trgovinu, OIB 85345946412</item>
    </izvorni_sadrzaj>
    <derivirana_varijabla naziv="DomainObject.Predmet.ProtuStrankaListFormatedOIB_1">
      <item>MEJE ZAPAD društvo s ograničenom odgovornošću za proizvodnju, usluge i trgovinu, OIB 85345946412</item>
    </derivirana_varijabla>
  </DomainObject.Predmet.ProtuStrankaListFormatedOIB>
  <DomainObject.Predmet.ProtuStrankaListFormatedWithAdress>
    <izvorni_sadrzaj>
      <item>MEJE ZAPAD društvo s ograničenom odgovornošću za proizvodnju, usluge i trgovinu, Mažuranićevo šetalište 8, 21000 Split</item>
    </izvorni_sadrzaj>
    <derivirana_varijabla naziv="DomainObject.Predmet.ProtuStrankaListFormatedWithAdress_1">
      <item>MEJE ZAPAD društvo s ograničenom odgovornošću za proizvodnju, usluge i trgovinu, Mažuranićevo šetalište 8, 21000 Split</item>
    </derivirana_varijabla>
  </DomainObject.Predmet.ProtuStrankaListFormatedWithAdress>
  <DomainObject.Predmet.ProtuStrankaListFormatedWithAdressOIB>
    <izvorni_sadrzaj>
      <item>MEJE ZAPAD društvo s ograničenom odgovornošću za proizvodnju, usluge i trgovinu, OIB 85345946412, Mažuranićevo šetalište 8, 21000 Split</item>
    </izvorni_sadrzaj>
    <derivirana_varijabla naziv="DomainObject.Predmet.ProtuStrankaListFormatedWithAdressOIB_1">
      <item>MEJE ZAPAD društvo s ograničenom odgovornošću za proizvodnju, usluge i trgovinu, OIB 85345946412, Mažuranićevo šetalište 8, 21000 Split</item>
    </derivirana_varijabla>
  </DomainObject.Predmet.ProtuStrankaListFormatedWithAdressOIB>
  <DomainObject.Predmet.ProtuStrankaListNazivFormated>
    <izvorni_sadrzaj>
      <item>MEJE ZAPAD društvo s ograničenom odgovornošću za proizvodnju, usluge i trgovinu</item>
    </izvorni_sadrzaj>
    <derivirana_varijabla naziv="DomainObject.Predmet.ProtuStrankaListNazivFormated_1">
      <item>MEJE ZAPAD društvo s ograničenom odgovornošću za proizvodnju, usluge i trgovinu</item>
    </derivirana_varijabla>
  </DomainObject.Predmet.ProtuStrankaListNazivFormated>
  <DomainObject.Predmet.ProtuStrankaListNazivFormatedOIB>
    <izvorni_sadrzaj>
      <item>MEJE ZAPAD društvo s ograničenom odgovornošću za proizvodnju, usluge i trgovinu, OIB 85345946412</item>
    </izvorni_sadrzaj>
    <derivirana_varijabla naziv="DomainObject.Predmet.ProtuStrankaListNazivFormatedOIB_1">
      <item>MEJE ZAPAD društvo s ograničenom odgovornošću za proizvodnju, usluge i trgovinu, OIB 85345946412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2016.</izvorni_sadrzaj>
    <derivirana_varijabla naziv="DomainObject.Datum_1">19. rujna 2016.</derivirana_varijabla>
  </DomainObject.Datum>
  <DomainObject.PoslovniBrojDokumenta>
    <izvorni_sadrzaj>St-1507/2015-6</izvorni_sadrzaj>
    <derivirana_varijabla naziv="DomainObject.PoslovniBrojDokumenta_1">St-1507/2015-6</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MEJE ZAPAD društvo s ograničenom odgovornošću za proizvodnju, usluge i trgovinu</izvorni_sadrzaj>
    <derivirana_varijabla naziv="DomainObject.Predmet.ProtustrankaIDrugi_1">MEJE ZAPAD društvo s ograničenom odgovornošću za proizvodnju, usluge i trgovinu</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MEJE ZAPAD društvo s ograničenom odgovornošću za proizvodnju, usluge i trgovinu, OIB 85345946412, Mažuranićevo šetalište 8, 21000 Split</izvorni_sadrzaj>
    <derivirana_varijabla naziv="DomainObject.Predmet.ProtustrankaIDrugiAdressOIB_1">MEJE ZAPAD društvo s ograničenom odgovornošću za proizvodnju, usluge i trgovinu, OIB 85345946412, Mažuranićevo šetalište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MEJE ZAPAD društvo s ograničenom odgovornošću za proizvodnju, usluge i trgovinu</item>
      <item>FINANCIJSKA AGENCIJA RC SPLIT</item>
    </izvorni_sadrzaj>
    <derivirana_varijabla naziv="DomainObject.Predmet.SudioniciListNaziv_1">
      <item>MEJE ZAPAD društvo s ograničenom odgovornošću za proizvodnju, usluge i trgovinu</item>
      <item>FINANCIJSKA AGENCIJA RC SPLIT</item>
    </derivirana_varijabla>
  </DomainObject.Predmet.SudioniciListNaziv>
  <DomainObject.Predmet.SudioniciListAdressOIB>
    <izvorni_sadrzaj>
      <item>MEJE ZAPAD društvo s ograničenom odgovornošću za proizvodnju, usluge i trgovinu, OIB 85345946412, Mažuranićevo šetalište 8,21000 Split</item>
      <item>FINANCIJSKA AGENCIJA RC SPLIT, OIB 85821130368, Mažuranićevo šetalište 24b,21000 Split</item>
    </izvorni_sadrzaj>
    <derivirana_varijabla naziv="DomainObject.Predmet.SudioniciListAdressOIB_1">
      <item>MEJE ZAPAD društvo s ograničenom odgovornošću za proizvodnju, usluge i trgovinu, OIB 85345946412, Mažuranićevo šetalište 8,21000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005C94-7108-49E7-8345-227C5D5004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789</properties:Words>
  <properties:Characters>4282</properties:Characters>
  <properties:Lines>122</properties:Lines>
  <properties:Paragraphs>37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2016-09-19T09:51:00Z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St-1507/2015-6 / Odluka - Rješenje o obustavi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