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0326d" w14:paraId="670326d" w:rsidRDefault="00767313" w:rsidP="00767313" w:rsidR="00767313">
      <w:pPr>
        <w15:collapsed w:val="false"/>
      </w:pPr>
      <w:bookmarkStart w:name="_GoBack" w:id="0"/>
      <w:bookmarkEnd w:id="0"/>
      <w:r>
        <w:t xml:space="preserve">                </w:t>
      </w:r>
      <w:r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7313" w:rsidP="00767313" w:rsidR="00767313">
      <w:pPr>
        <w:rPr>
          <w:szCs w:val="20"/>
          <w:lang w:val="en-AU"/>
        </w:rPr>
      </w:pPr>
      <w:r>
        <w:rPr>
          <w:szCs w:val="20"/>
          <w:lang w:val="en-AU"/>
        </w:rPr>
        <w:t xml:space="preserve">    REPUBLIKA HRVATSKA</w:t>
      </w:r>
    </w:p>
    <w:p w:rsidRDefault="00767313" w:rsidP="00767313" w:rsidR="00767313">
      <w:pPr>
        <w:rPr>
          <w:szCs w:val="20"/>
          <w:lang w:val="en-AU"/>
        </w:rPr>
      </w:pPr>
      <w:r>
        <w:rPr>
          <w:szCs w:val="20"/>
          <w:lang w:val="en-AU"/>
        </w:rPr>
        <w:t>TRGOVAČKI SUD U PAZINU</w:t>
      </w:r>
    </w:p>
    <w:p w:rsidRDefault="00767313" w:rsidP="00767313" w:rsidR="00767313">
      <w:pPr>
        <w:rPr>
          <w:szCs w:val="20"/>
          <w:lang w:val="en-AU"/>
        </w:rPr>
      </w:pPr>
      <w:r>
        <w:rPr>
          <w:szCs w:val="20"/>
          <w:lang w:val="en-AU"/>
        </w:rPr>
        <w:tab/>
        <w:t>Dršćevka 1, Pazin</w:t>
      </w:r>
    </w:p>
    <w:p w:rsidRDefault="00C35E5E" w:rsidP="00767313" w:rsidR="00C35E5E">
      <w:pPr>
        <w:rPr>
          <w:szCs w:val="20"/>
          <w:lang w:val="en-AU"/>
        </w:rPr>
      </w:pPr>
    </w:p>
    <w:p w:rsidRDefault="00C35E5E" w:rsidP="00C35E5E" w:rsidR="00C35E5E">
      <w:pPr>
        <w:pStyle w:val="Zaglavlje"/>
        <w:jc w:val="right"/>
      </w:pPr>
      <w:r>
        <w:t>Posl. broj: 4 St-</w:t>
      </w:r>
      <w:r w:rsidR="00910B67">
        <w:t>355/2018-19</w:t>
      </w:r>
    </w:p>
    <w:p w:rsidRDefault="00C35E5E" w:rsidP="00767313" w:rsidR="00C35E5E">
      <w:pPr>
        <w:rPr>
          <w:szCs w:val="20"/>
          <w:lang w:val="en-AU"/>
        </w:rPr>
      </w:pPr>
    </w:p>
    <w:p w:rsidRDefault="00767313" w:rsidP="00767313" w:rsidR="00767313">
      <w:pPr>
        <w:jc w:val="center"/>
      </w:pPr>
      <w:r>
        <w:t>R E P U B L I K A  H R V A T S K A</w:t>
      </w:r>
    </w:p>
    <w:p w:rsidRDefault="00767313" w:rsidP="00767313" w:rsidR="00767313"/>
    <w:p w:rsidRDefault="00767313" w:rsidP="00767313" w:rsidR="00767313">
      <w:pPr>
        <w:jc w:val="center"/>
      </w:pPr>
      <w:r>
        <w:t>R J E Š E NJ E</w:t>
      </w:r>
    </w:p>
    <w:p w:rsidRDefault="00767313" w:rsidP="00767313" w:rsidR="00767313"/>
    <w:p w:rsidRDefault="00767313" w:rsidP="00A574B2" w:rsidR="00C35E5E">
      <w:pPr>
        <w:jc w:val="both"/>
      </w:pPr>
      <w:r>
        <w:tab/>
      </w:r>
      <w:r w:rsidR="003A0C78">
        <w:t xml:space="preserve">Trgovački sud u Pazinu, po sutkinji Tijani Licul, u stečajnom postupku </w:t>
      </w:r>
      <w:r w:rsidR="00910B67">
        <w:t xml:space="preserve">nad </w:t>
      </w:r>
      <w:r w:rsidR="003A0C78">
        <w:t>dužnik</w:t>
      </w:r>
      <w:r w:rsidR="00910B67">
        <w:t>om</w:t>
      </w:r>
      <w:r w:rsidR="003A0C78">
        <w:t xml:space="preserve"> </w:t>
      </w:r>
      <w:r w:rsidR="00910B67">
        <w:t>BRODOLIČILAC d.o.o. Pula, Giardini 14, OIB: 23837951631</w:t>
      </w:r>
      <w:r w:rsidR="003A0C78">
        <w:t>, radi provedbe stečaja</w:t>
      </w:r>
      <w:r w:rsidR="00C35E5E">
        <w:t xml:space="preserve">, </w:t>
      </w:r>
    </w:p>
    <w:p w:rsidRDefault="003A0C78" w:rsidP="00A574B2" w:rsidR="003A0C78" w:rsidRPr="00F83270">
      <w:pPr>
        <w:jc w:val="both"/>
      </w:pPr>
    </w:p>
    <w:p w:rsidRDefault="00A574B2" w:rsidP="00D8124B" w:rsidR="00A574B2" w:rsidRPr="00F83270">
      <w:pPr>
        <w:jc w:val="center"/>
      </w:pPr>
      <w:r>
        <w:t>r</w:t>
      </w:r>
      <w:r w:rsidRPr="00F83270">
        <w:t xml:space="preserve"> i j e š i o  j e</w:t>
      </w:r>
    </w:p>
    <w:p w:rsidRDefault="00A574B2" w:rsidP="00A574B2" w:rsidR="00A574B2">
      <w:pPr>
        <w:jc w:val="both"/>
      </w:pPr>
    </w:p>
    <w:p w:rsidRDefault="00C35E5E" w:rsidP="00A574B2" w:rsidR="00C35E5E" w:rsidRPr="00F83270">
      <w:pPr>
        <w:jc w:val="both"/>
      </w:pPr>
    </w:p>
    <w:p w:rsidRDefault="00C35E5E" w:rsidP="00C35E5E" w:rsidR="00C35E5E">
      <w:pPr>
        <w:ind w:firstLine="720"/>
        <w:jc w:val="both"/>
      </w:pPr>
      <w:r>
        <w:t xml:space="preserve">Iz </w:t>
      </w:r>
      <w:r w:rsidR="00910B67">
        <w:t xml:space="preserve"> </w:t>
      </w:r>
      <w:r>
        <w:t>iznosa od 5.000,00 kn (pettisućakuna) namirit će se troškovi FINE u iznosu od 175,00 kn (stosedamdesetipetkuna) te se nalaže FINI da iznos od 175,00 kn (stosedamdesetipetkuna) prenese na svoj račun HR4223900011100017042, model HR05, poziv na broj 7524005-</w:t>
      </w:r>
      <w:r w:rsidR="00910B67">
        <w:t>23837951631</w:t>
      </w:r>
      <w:r>
        <w:t xml:space="preserve">. Preostali iznos od 4.825,00 kn (četiritisućeosamstodvadesetipetkuna) nalaže se FINI da prenese na račun </w:t>
      </w:r>
      <w:r w:rsidR="003A0C78">
        <w:t xml:space="preserve">stečajnog dužnika </w:t>
      </w:r>
      <w:r w:rsidR="00910B67">
        <w:t xml:space="preserve">BRODOLIČILAC d.o.o. Pula, Giardini 14, OIB: 23837951631, </w:t>
      </w:r>
      <w:r w:rsidR="003A0C78">
        <w:t>broj IBAN: HR</w:t>
      </w:r>
      <w:r w:rsidR="00910B67">
        <w:t>5524070001100062677</w:t>
      </w:r>
      <w:r w:rsidR="003A0C78">
        <w:t xml:space="preserve">, otvorenog kod </w:t>
      </w:r>
      <w:r w:rsidR="00910B67">
        <w:t>OTP banke d.d.</w:t>
      </w:r>
      <w:r w:rsidR="003A0C78">
        <w:t xml:space="preserve">. </w:t>
      </w:r>
    </w:p>
    <w:p w:rsidRDefault="00767313" w:rsidP="00767313" w:rsidR="00767313">
      <w:pPr>
        <w:ind w:firstLine="720"/>
        <w:jc w:val="both"/>
      </w:pPr>
    </w:p>
    <w:p w:rsidRDefault="00767313" w:rsidP="00767313" w:rsidR="00767313">
      <w:pPr>
        <w:jc w:val="center"/>
        <w:rPr>
          <w:bCs/>
        </w:rPr>
      </w:pPr>
      <w:r>
        <w:rPr>
          <w:bCs/>
        </w:rPr>
        <w:t>Obrazloženje</w:t>
      </w:r>
    </w:p>
    <w:p w:rsidRDefault="00C35E5E" w:rsidP="00C35E5E" w:rsidR="00C35E5E">
      <w:pPr>
        <w:jc w:val="both"/>
      </w:pPr>
    </w:p>
    <w:p w:rsidRDefault="00C35E5E" w:rsidP="00C35E5E" w:rsidR="00C35E5E">
      <w:pPr>
        <w:ind w:firstLine="720"/>
        <w:jc w:val="both"/>
      </w:pPr>
      <w:r>
        <w:t>Na temelju čl. 112. st. 5. SZ-a FINA je na ime predujma za namirenje troškova stečajnog postupka zaplijenila iznos od 5.000,00 kn. Od tog iznosa namiriti će se troškovi FINE u iznosu od 175,00 kn dok će ostatak</w:t>
      </w:r>
      <w:r w:rsidR="003A0C78">
        <w:t xml:space="preserve"> od</w:t>
      </w:r>
      <w:r>
        <w:t xml:space="preserve"> tog iznosa</w:t>
      </w:r>
      <w:r w:rsidR="003A0C78">
        <w:t xml:space="preserve"> prenijeti na račun stečajnog dužnika</w:t>
      </w:r>
      <w:r>
        <w:t>.</w:t>
      </w:r>
    </w:p>
    <w:p w:rsidRDefault="002B619D" w:rsidP="00C35E5E" w:rsidR="002B619D">
      <w:pPr>
        <w:ind w:firstLine="708"/>
        <w:jc w:val="both"/>
      </w:pPr>
      <w:r>
        <w:t xml:space="preserve"> </w:t>
      </w:r>
    </w:p>
    <w:p w:rsidRDefault="002B619D" w:rsidP="002B619D" w:rsidR="002B619D" w:rsidRPr="005347E1">
      <w:pPr>
        <w:jc w:val="center"/>
      </w:pPr>
      <w:r w:rsidRPr="005347E1">
        <w:t xml:space="preserve">U Pazinu, </w:t>
      </w:r>
      <w:r w:rsidR="00910B67">
        <w:t>20</w:t>
      </w:r>
      <w:r>
        <w:t xml:space="preserve">. </w:t>
      </w:r>
      <w:r w:rsidR="003A0C78">
        <w:t>ožujka</w:t>
      </w:r>
      <w:r>
        <w:t xml:space="preserve"> </w:t>
      </w:r>
      <w:r w:rsidRPr="005347E1">
        <w:t>201</w:t>
      </w:r>
      <w:r w:rsidR="00C35E5E">
        <w:t>9</w:t>
      </w:r>
      <w:r w:rsidRPr="005347E1">
        <w:t>.</w:t>
      </w:r>
    </w:p>
    <w:p w:rsidRDefault="002B619D" w:rsidP="002B619D" w:rsidR="002B619D" w:rsidRPr="005347E1">
      <w:pPr>
        <w:ind w:firstLine="720" w:left="2880"/>
        <w:jc w:val="both"/>
      </w:pPr>
    </w:p>
    <w:p w:rsidRDefault="002B619D" w:rsidP="002B619D" w:rsidR="002B619D" w:rsidRPr="005347E1">
      <w:pPr>
        <w:ind w:firstLine="720" w:left="5652"/>
        <w:jc w:val="both"/>
      </w:pPr>
      <w:r w:rsidRPr="005347E1">
        <w:t>Stečajna sutkinja:</w:t>
      </w:r>
    </w:p>
    <w:p w:rsidRDefault="002B619D" w:rsidP="002B619D" w:rsidR="002B619D" w:rsidRPr="005347E1">
      <w:pPr>
        <w:ind w:firstLine="720" w:left="5652"/>
        <w:jc w:val="both"/>
      </w:pPr>
      <w:r w:rsidRPr="005347E1">
        <w:t>Tijana Licul</w:t>
      </w:r>
      <w:r w:rsidR="00CC2BD1">
        <w:t>, v. r.</w:t>
      </w:r>
    </w:p>
    <w:p w:rsidRDefault="00C35E5E" w:rsidP="002B619D" w:rsidR="00C35E5E">
      <w:pPr>
        <w:jc w:val="both"/>
      </w:pPr>
    </w:p>
    <w:p w:rsidRDefault="002B619D" w:rsidP="002B619D" w:rsidR="002B619D" w:rsidRPr="005347E1">
      <w:pPr>
        <w:jc w:val="both"/>
      </w:pPr>
      <w:r w:rsidRPr="005347E1">
        <w:t>UPUTA O PRAVNOM LIJEKU:</w:t>
      </w:r>
    </w:p>
    <w:p w:rsidRDefault="002B619D" w:rsidP="002B619D" w:rsidR="002B619D" w:rsidRPr="007E4CB5">
      <w:pPr>
        <w:jc w:val="both"/>
      </w:pPr>
      <w:r>
        <w:tab/>
      </w:r>
      <w:r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2B619D" w:rsidP="002B619D" w:rsidR="002B619D" w:rsidRPr="005347E1">
      <w:pPr>
        <w:jc w:val="both"/>
      </w:pPr>
    </w:p>
    <w:p w:rsidRDefault="002B619D" w:rsidP="002B619D" w:rsidR="002B619D">
      <w:pPr>
        <w:jc w:val="both"/>
      </w:pPr>
    </w:p>
    <w:p w:rsidRDefault="002B619D" w:rsidP="002B619D" w:rsidR="002B619D" w:rsidRPr="005347E1">
      <w:pPr>
        <w:jc w:val="both"/>
      </w:pPr>
      <w:r w:rsidRPr="005347E1">
        <w:t>DNA:</w:t>
      </w:r>
    </w:p>
    <w:p w:rsidRDefault="002B619D" w:rsidP="002B619D" w:rsidR="002B619D" w:rsidRPr="005347E1">
      <w:pPr>
        <w:ind w:firstLine="720"/>
        <w:jc w:val="both"/>
      </w:pPr>
      <w:r w:rsidRPr="005347E1">
        <w:t xml:space="preserve">- e-oglasna ploča suda </w:t>
      </w:r>
      <w:r w:rsidR="00C35E5E">
        <w:t>-</w:t>
      </w:r>
      <w:r w:rsidRPr="005347E1">
        <w:t xml:space="preserve"> osam dana</w:t>
      </w:r>
    </w:p>
    <w:p w:rsidRDefault="002B619D" w:rsidP="003A0C78" w:rsidR="00500701">
      <w:pPr>
        <w:ind w:firstLine="720"/>
        <w:jc w:val="both"/>
      </w:pPr>
      <w:r w:rsidRPr="005347E1">
        <w:t xml:space="preserve">- </w:t>
      </w:r>
      <w:r w:rsidR="00C35E5E">
        <w:t xml:space="preserve">FINA - nakon pravomoćnosti </w:t>
      </w:r>
    </w:p>
    <w:sectPr w:rsidR="0050070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02FD" w:rsidP="008B02FD" w:rsidR="008B02FD">
      <w:r>
        <w:separator/>
      </w:r>
    </w:p>
  </w:endnote>
  <w:endnote w:id="0" w:type="continuationSeparator">
    <w:p w:rsidRDefault="008B02FD" w:rsidP="008B02FD" w:rsidR="008B02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02FD" w:rsidP="008B02FD" w:rsidR="008B02FD">
      <w:r>
        <w:separator/>
      </w:r>
    </w:p>
  </w:footnote>
  <w:footnote w:id="0" w:type="continuationSeparator">
    <w:p w:rsidRDefault="008B02FD" w:rsidP="008B02FD" w:rsidR="008B02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02FD" w:rsidP="008B02FD" w:rsidR="008B02FD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574B2"/>
    <w:rsid w:val="001415E8"/>
    <w:rsid w:val="0016390E"/>
    <w:rsid w:val="001C59D6"/>
    <w:rsid w:val="001E466D"/>
    <w:rsid w:val="00213FF2"/>
    <w:rsid w:val="002931D4"/>
    <w:rsid w:val="002A0066"/>
    <w:rsid w:val="002A411C"/>
    <w:rsid w:val="002B619D"/>
    <w:rsid w:val="002D782C"/>
    <w:rsid w:val="0030101C"/>
    <w:rsid w:val="00311AF6"/>
    <w:rsid w:val="0033369A"/>
    <w:rsid w:val="003356B8"/>
    <w:rsid w:val="003639E8"/>
    <w:rsid w:val="00377777"/>
    <w:rsid w:val="003A0C78"/>
    <w:rsid w:val="00402C51"/>
    <w:rsid w:val="0043285D"/>
    <w:rsid w:val="00554328"/>
    <w:rsid w:val="00570E0F"/>
    <w:rsid w:val="005A18AF"/>
    <w:rsid w:val="005E6F8B"/>
    <w:rsid w:val="006070DA"/>
    <w:rsid w:val="00687084"/>
    <w:rsid w:val="0069778D"/>
    <w:rsid w:val="006E06C9"/>
    <w:rsid w:val="00767313"/>
    <w:rsid w:val="00775B1D"/>
    <w:rsid w:val="008054B9"/>
    <w:rsid w:val="0082749F"/>
    <w:rsid w:val="008462F3"/>
    <w:rsid w:val="00866BD6"/>
    <w:rsid w:val="008B02FD"/>
    <w:rsid w:val="00910B67"/>
    <w:rsid w:val="00942612"/>
    <w:rsid w:val="00943CF1"/>
    <w:rsid w:val="00985388"/>
    <w:rsid w:val="00A4483C"/>
    <w:rsid w:val="00A574B2"/>
    <w:rsid w:val="00AB777E"/>
    <w:rsid w:val="00B23AEB"/>
    <w:rsid w:val="00B2426D"/>
    <w:rsid w:val="00B3683A"/>
    <w:rsid w:val="00B7414F"/>
    <w:rsid w:val="00B8589D"/>
    <w:rsid w:val="00BE660E"/>
    <w:rsid w:val="00C35E5E"/>
    <w:rsid w:val="00C476C1"/>
    <w:rsid w:val="00C80A0A"/>
    <w:rsid w:val="00C82525"/>
    <w:rsid w:val="00C91989"/>
    <w:rsid w:val="00C97067"/>
    <w:rsid w:val="00CC2BD1"/>
    <w:rsid w:val="00CF589F"/>
    <w:rsid w:val="00D7424E"/>
    <w:rsid w:val="00D8124B"/>
    <w:rsid w:val="00DD3CEC"/>
    <w:rsid w:val="00DD588D"/>
    <w:rsid w:val="00E96774"/>
    <w:rsid w:val="00FD0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61BCA61F-FE61-4099-870F-264CF721F27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A574B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74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74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B02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02F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02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02F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76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6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6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6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6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764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094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515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653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264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266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2018.</izvorni_sadrzaj>
    <derivirana_varijabla naziv="DomainObject.Predmet.DatumOsnivanja_1">25.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St-355/2018</izvorni_sadrzaj>
    <derivirana_varijabla naziv="DomainObject.Predmet.OznakaBroj_1">St-355/2018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BRODOLIČILAC d.o.o. PULA zastupanog po punomoćniku Safet Hadžiselimović</izvorni_sadrzaj>
    <derivirana_varijabla naziv="DomainObject.Predmet.ProtustrankaFormated_1">  BRODOLIČILAC d.o.o. PULA zastupanog po punomoćniku Safet Hadžiselimović</derivirana_varijabla>
  </DomainObject.Predmet.ProtustrankaFormated>
  <DomainObject.Predmet.ProtustrankaFormatedOIB>
    <izvorni_sadrzaj>  BRODOLIČILAC d.o.o. PULA, OIB 23837951631 zastupanog po punomoćniku Safet Hadžiselimović</izvorni_sadrzaj>
    <derivirana_varijabla naziv="DomainObject.Predmet.ProtustrankaFormatedOIB_1">  BRODOLIČILAC d.o.o. PULA, OIB 23837951631 zastupanog po punomoćniku Safet Hadžiselimović</derivirana_varijabla>
  </DomainObject.Predmet.ProtustrankaFormatedOIB>
  <DomainObject.Predmet.ProtustrankaFormatedWithAdress>
    <izvorni_sadrzaj> BRODOLIČILAC d.o.o. PULA, Giardini 14, 52100 Pula zastupanog po punomoćniku Safet Hadžiselimović</izvorni_sadrzaj>
    <derivirana_varijabla naziv="DomainObject.Predmet.ProtustrankaFormatedWithAdress_1"> BRODOLIČILAC d.o.o. PULA, Giardini 14, 52100 Pula zastupanog po punomoćniku Safet Hadžiselimović</derivirana_varijabla>
  </DomainObject.Predmet.ProtustrankaFormatedWithAdress>
  <DomainObject.Predmet.ProtustrankaFormatedWithAdressOIB>
    <izvorni_sadrzaj> BRODOLIČILAC d.o.o. PULA, OIB 23837951631, Giardini 14, 52100 Pula zastupanog po punomoćniku Safet Hadžiselimović</izvorni_sadrzaj>
    <derivirana_varijabla naziv="DomainObject.Predmet.ProtustrankaFormatedWithAdressOIB_1"> BRODOLIČILAC d.o.o. PULA, OIB 23837951631, Giardini 14, 52100 Pula zastupanog po punomoćniku Safet Hadžiselimović</derivirana_varijabla>
  </DomainObject.Predmet.ProtustrankaFormatedWithAdressOIB>
  <DomainObject.Predmet.ProtustrankaWithAdress>
    <izvorni_sadrzaj>BRODOLIČILAC d.o.o. PULA Giardini 14, 52100 Pula</izvorni_sadrzaj>
    <derivirana_varijabla naziv="DomainObject.Predmet.ProtustrankaWithAdress_1">BRODOLIČILAC d.o.o. PULA Giardini 14, 52100 Pula</derivirana_varijabla>
  </DomainObject.Predmet.ProtustrankaWithAdress>
  <DomainObject.Predmet.ProtustrankaWithAdressOIB>
    <izvorni_sadrzaj>BRODOLIČILAC d.o.o. PULA, OIB 23837951631, Giardini 14, 52100 Pula</izvorni_sadrzaj>
    <derivirana_varijabla naziv="DomainObject.Predmet.ProtustrankaWithAdressOIB_1">BRODOLIČILAC d.o.o. PULA, OIB 23837951631, Giardini 14, 52100 Pula</derivirana_varijabla>
  </DomainObject.Predmet.ProtustrankaWithAdressOIB>
  <DomainObject.Predmet.ProtustrankaNazivFormated>
    <izvorni_sadrzaj>BRODOLIČILAC d.o.o. PULA</izvorni_sadrzaj>
    <derivirana_varijabla naziv="DomainObject.Predmet.ProtustrankaNazivFormated_1">BRODOLIČILAC d.o.o. PULA</derivirana_varijabla>
  </DomainObject.Predmet.ProtustrankaNazivFormated>
  <DomainObject.Predmet.ProtustrankaNazivFormatedOIB>
    <izvorni_sadrzaj>BRODOLIČILAC d.o.o. PULA, OIB 23837951631</izvorni_sadrzaj>
    <derivirana_varijabla naziv="DomainObject.Predmet.ProtustrankaNazivFormatedOIB_1">BRODOLIČILAC d.o.o. PULA, OIB 23837951631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PULA; BRODOLIČILAC d.o.o. PULA</izvorni_sadrzaj>
    <derivirana_varijabla naziv="DomainObject.Predmet.StrankaFormated_1">  FINANCIJSKA AGENCIJA, RC RIJEKA, PODRUŽNICA PULA, PULA; BRODOLIČILAC d.o.o. PULA</derivirana_varijabla>
  </DomainObject.Predmet.StrankaFormated>
  <DomainObject.Predmet.StrankaFormatedOIB>
    <izvorni_sadrzaj>  FINANCIJSKA AGENCIJA, RC RIJEKA, PODRUŽNICA PULA, PULA, OIB 85821130368; BRODOLIČILAC d.o.o. PULA, OIB 23837951631</izvorni_sadrzaj>
    <derivirana_varijabla naziv="DomainObject.Predmet.StrankaFormatedOIB_1">  FINANCIJSKA AGENCIJA, RC RIJEKA, PODRUŽNICA PULA, PULA, OIB 85821130368; BRODOLIČILAC d.o.o. PULA, OIB 23837951631</derivirana_varijabla>
  </DomainObject.Predmet.StrankaFormatedOIB>
  <DomainObject.Predmet.StrankaFormatedWithAdress>
    <izvorni_sadrzaj> FINANCIJSKA AGENCIJA, RC RIJEKA, PODRUŽNICA PULA, PULA, F. Kurelca 8, 51000 Rijeka; BRODOLIČILAC d.o.o. PULA, Giardini 14, 52100 Pula</izvorni_sadrzaj>
    <derivirana_varijabla naziv="DomainObject.Predmet.StrankaFormatedWithAdress_1"> FINANCIJSKA AGENCIJA, RC RIJEKA, PODRUŽNICA PULA, PULA, F. Kurelca 8, 51000 Rijeka; BRODOLIČILAC d.o.o. PULA, Giardini 14, 52100 Pula</derivirana_varijabla>
  </DomainObject.Predmet.StrankaFormatedWithAdress>
  <DomainObject.Predmet.StrankaFormatedWithAdressOIB>
    <izvorni_sadrzaj> FINANCIJSKA AGENCIJA, RC RIJEKA, PODRUŽNICA PULA, PULA, OIB 85821130368, F. Kurelca 8, 51000 Rijeka; BRODOLIČILAC d.o.o. PULA, OIB 23837951631, Giardini 14, 52100 Pula</izvorni_sadrzaj>
    <derivirana_varijabla naziv="DomainObject.Predmet.StrankaFormatedWithAdressOIB_1"> FINANCIJSKA AGENCIJA, RC RIJEKA, PODRUŽNICA PULA, PULA, OIB 85821130368, F. Kurelca 8, 51000 Rijeka; BRODOLIČILAC d.o.o. PULA, OIB 23837951631, Giardini 14, 52100 Pula</derivirana_varijabla>
  </DomainObject.Predmet.StrankaFormatedWithAdressOIB>
  <DomainObject.Predmet.StrankaWithAdress>
    <izvorni_sadrzaj>FINANCIJSKA AGENCIJA, RC RIJEKA, PODRUŽNICA PULA, PULA F. Kurelca 8,51000 Rijeka,BRODOLIČILAC d.o.o. PULA Giardini 14,52100 Pula</izvorni_sadrzaj>
    <derivirana_varijabla naziv="DomainObject.Predmet.StrankaWithAdress_1">FINANCIJSKA AGENCIJA, RC RIJEKA, PODRUŽNICA PULA, PULA F. Kurelca 8,51000 Rijeka,BRODOLIČILAC d.o.o. PULA Giardini 14,52100 Pula</derivirana_varijabla>
  </DomainObject.Predmet.StrankaWithAdress>
  <DomainObject.Predmet.StrankaWithAdressOIB>
    <izvorni_sadrzaj>FINANCIJSKA AGENCIJA, RC RIJEKA, PODRUŽNICA PULA, PULA, OIB 85821130368, F. Kurelca 8,51000 Rijeka,BRODOLIČILAC d.o.o. PULA, OIB 23837951631, Giardini 14,52100 Pula</izvorni_sadrzaj>
    <derivirana_varijabla naziv="DomainObject.Predmet.StrankaWithAdressOIB_1">FINANCIJSKA AGENCIJA, RC RIJEKA, PODRUŽNICA PULA, PULA, OIB 85821130368, F. Kurelca 8,51000 Rijeka,BRODOLIČILAC d.o.o. PULA, OIB 23837951631, Giardini 14,52100 Pula</derivirana_varijabla>
  </DomainObject.Predmet.StrankaWithAdressOIB>
  <DomainObject.Predmet.StrankaNazivFormated>
    <izvorni_sadrzaj>FINANCIJSKA AGENCIJA, RC RIJEKA, PODRUŽNICA PULA, PULA,BRODOLIČILAC d.o.o. PULA</izvorni_sadrzaj>
    <derivirana_varijabla naziv="DomainObject.Predmet.StrankaNazivFormated_1">FINANCIJSKA AGENCIJA, RC RIJEKA, PODRUŽNICA PULA, PULA,BRODOLIČILAC d.o.o. PULA</derivirana_varijabla>
  </DomainObject.Predmet.StrankaNazivFormated>
  <DomainObject.Predmet.StrankaNazivFormatedOIB>
    <izvorni_sadrzaj>FINANCIJSKA AGENCIJA, RC RIJEKA, PODRUŽNICA PULA, PULA, OIB 85821130368,BRODOLIČILAC d.o.o. PULA, OIB 23837951631</izvorni_sadrzaj>
    <derivirana_varijabla naziv="DomainObject.Predmet.StrankaNazivFormatedOIB_1">FINANCIJSKA AGENCIJA, RC RIJEKA, PODRUŽNICA PULA, PULA, OIB 85821130368,BRODOLIČILAC d.o.o. PULA, OIB 23837951631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1383315.88</izvorni_sadrzaj>
    <derivirana_varijabla naziv="DomainObject.Predmet.TrenutnaVrijednost_1">1383315.88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  <item>BRODOLIČILAC d.o.o. PULA</item>
    </izvorni_sadrzaj>
    <derivirana_varijabla naziv="DomainObject.Predmet.StrankaListFormated_1">
      <item>FINANCIJSKA AGENCIJA, RC RIJEKA, PODRUŽNICA PULA, PULA</item>
      <item>BRODOLIČILAC d.o.o. PULA</item>
    </derivirana_varijabla>
  </DomainObject.Predmet.StrankaListFormated>
  <DomainObject.Predmet.StrankaListFormatedOIB>
    <izvorni_sadrzaj>
      <item>FINANCIJSKA AGENCIJA, RC RIJEKA, PODRUŽNICA PULA, PULA, OIB 85821130368</item>
      <item>BRODOLIČILAC d.o.o. PULA, OIB 23837951631</item>
    </izvorni_sadrzaj>
    <derivirana_varijabla naziv="DomainObject.Predmet.StrankaListFormatedOIB_1">
      <item>FINANCIJSKA AGENCIJA, RC RIJEKA, PODRUŽNICA PULA, PULA, OIB 85821130368</item>
      <item>BRODOLIČILAC d.o.o. PULA, OIB 23837951631</item>
    </derivirana_varijabla>
  </DomainObject.Predmet.StrankaListFormatedOIB>
  <DomainObject.Predmet.StrankaListFormatedWithAdress>
    <izvorni_sadrzaj>
      <item>FINANCIJSKA AGENCIJA, RC RIJEKA, PODRUŽNICA PULA, PULA, F. Kurelca 8, 51000 Rijeka</item>
      <item>BRODOLIČILAC d.o.o. PULA, Giardini 14, 52100 Pula</item>
    </izvorni_sadrzaj>
    <derivirana_varijabla naziv="DomainObject.Predmet.StrankaListFormatedWithAdress_1">
      <item>FINANCIJSKA AGENCIJA, RC RIJEKA, PODRUŽNICA PULA, PULA, F. Kurelca 8, 51000 Rijeka</item>
      <item>BRODOLIČILAC d.o.o. PULA, Giardini 14, 52100 Pula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  <item>BRODOLIČILAC d.o.o. PULA, OIB 23837951631, Giardini 14, 52100 Pula</item>
    </izvorni_sadrzaj>
    <derivirana_varijabla naziv="DomainObject.Predmet.StrankaListFormatedWithAdressOIB_1">
      <item>FINANCIJSKA AGENCIJA, RC RIJEKA, PODRUŽNICA PULA, PULA, OIB 85821130368, F. Kurelca 8, 51000 Rijeka</item>
      <item>BRODOLIČILAC d.o.o. PULA, OIB 23837951631, Giardini 14, 52100 Pula</item>
    </derivirana_varijabla>
  </DomainObject.Predmet.StrankaListFormatedWithAdressOIB>
  <DomainObject.Predmet.StrankaListNazivFormated>
    <izvorni_sadrzaj>
      <item>FINANCIJSKA AGENCIJA, RC RIJEKA, PODRUŽNICA PULA, PULA</item>
      <item>BRODOLIČILAC d.o.o. PULA</item>
    </izvorni_sadrzaj>
    <derivirana_varijabla naziv="DomainObject.Predmet.StrankaListNazivFormated_1">
      <item>FINANCIJSKA AGENCIJA, RC RIJEKA, PODRUŽNICA PULA, PULA</item>
      <item>BRODOLIČILAC d.o.o. PULA</item>
    </derivirana_varijabla>
  </DomainObject.Predmet.StrankaListNazivFormated>
  <DomainObject.Predmet.StrankaListNazivFormatedOIB>
    <izvorni_sadrzaj>
      <item>FINANCIJSKA AGENCIJA, RC RIJEKA, PODRUŽNICA PULA, PULA, OIB 85821130368</item>
      <item>BRODOLIČILAC d.o.o. PULA, OIB 23837951631</item>
    </izvorni_sadrzaj>
    <derivirana_varijabla naziv="DomainObject.Predmet.StrankaListNazivFormatedOIB_1">
      <item>FINANCIJSKA AGENCIJA, RC RIJEKA, PODRUŽNICA PULA, PULA, OIB 85821130368</item>
      <item>BRODOLIČILAC d.o.o. PULA, OIB 23837951631</item>
    </derivirana_varijabla>
  </DomainObject.Predmet.StrankaListNazivFormatedOIB>
  <DomainObject.Predmet.ProtuStrankaListFormated>
    <izvorni_sadrzaj>
      <item>BRODOLIČILAC d.o.o. PULA zastupanog po punomoćniku Safet Hadžiselimović</item>
    </izvorni_sadrzaj>
    <derivirana_varijabla naziv="DomainObject.Predmet.ProtuStrankaListFormated_1">
      <item>BRODOLIČILAC d.o.o. PULA zastupanog po punomoćniku Safet Hadžiselimović</item>
    </derivirana_varijabla>
  </DomainObject.Predmet.ProtuStrankaListFormated>
  <DomainObject.Predmet.ProtuStrankaListFormatedOIB>
    <izvorni_sadrzaj>
      <item>BRODOLIČILAC d.o.o. PULA, OIB 23837951631 zastupanog po punomoćniku Safet Hadžiselimović</item>
    </izvorni_sadrzaj>
    <derivirana_varijabla naziv="DomainObject.Predmet.ProtuStrankaListFormatedOIB_1">
      <item>BRODOLIČILAC d.o.o. PULA, OIB 23837951631 zastupanog po punomoćniku Safet Hadžiselimović</item>
    </derivirana_varijabla>
  </DomainObject.Predmet.ProtuStrankaListFormatedOIB>
  <DomainObject.Predmet.ProtuStrankaListFormatedWithAdress>
    <izvorni_sadrzaj>
      <item>BRODOLIČILAC d.o.o. PULA, Giardini 14, 52100 Pula zastupanog po punomoćniku Safet Hadžiselimović</item>
    </izvorni_sadrzaj>
    <derivirana_varijabla naziv="DomainObject.Predmet.ProtuStrankaListFormatedWithAdress_1">
      <item>BRODOLIČILAC d.o.o. PULA, Giardini 14, 52100 Pula zastupanog po punomoćniku Safet Hadžiselimović</item>
    </derivirana_varijabla>
  </DomainObject.Predmet.ProtuStrankaListFormatedWithAdress>
  <DomainObject.Predmet.ProtuStrankaListFormatedWithAdressOIB>
    <izvorni_sadrzaj>
      <item>BRODOLIČILAC d.o.o. PULA, OIB 23837951631, Giardini 14, 52100 Pula zastupanog po punomoćniku Safet Hadžiselimović</item>
    </izvorni_sadrzaj>
    <derivirana_varijabla naziv="DomainObject.Predmet.ProtuStrankaListFormatedWithAdressOIB_1">
      <item>BRODOLIČILAC d.o.o. PULA, OIB 23837951631, Giardini 14, 52100 Pula zastupanog po punomoćniku Safet Hadžiselimović</item>
    </derivirana_varijabla>
  </DomainObject.Predmet.ProtuStrankaListFormatedWithAdressOIB>
  <DomainObject.Predmet.ProtuStrankaListNazivFormated>
    <izvorni_sadrzaj>
      <item>BRODOLIČILAC d.o.o. PULA</item>
    </izvorni_sadrzaj>
    <derivirana_varijabla naziv="DomainObject.Predmet.ProtuStrankaListNazivFormated_1">
      <item>BRODOLIČILAC d.o.o. PULA</item>
    </derivirana_varijabla>
  </DomainObject.Predmet.ProtuStrankaListNazivFormated>
  <DomainObject.Predmet.ProtuStrankaListNazivFormatedOIB>
    <izvorni_sadrzaj>
      <item>BRODOLIČILAC d.o.o. PULA, OIB 23837951631</item>
    </izvorni_sadrzaj>
    <derivirana_varijabla naziv="DomainObject.Predmet.ProtuStrankaListNazivFormatedOIB_1">
      <item>BRODOLIČILAC d.o.o. PULA, OIB 23837951631</item>
    </derivirana_varijabla>
  </DomainObject.Predmet.ProtuStrankaListNazivFormatedOIB>
  <DomainObject.Predmet.OstaliListFormated>
    <izvorni_sadrzaj>
      <item>Safet Hadžiselimović punomoćnik sudionika u postupku BRODOLIČILAC d.o.o. PULA</item>
    </izvorni_sadrzaj>
    <derivirana_varijabla naziv="DomainObject.Predmet.OstaliListFormated_1">
      <item>Safet Hadžiselimović punomoćnik sudionika u postupku BRODOLIČILAC d.o.o. PULA</item>
    </derivirana_varijabla>
  </DomainObject.Predmet.OstaliListFormated>
  <DomainObject.Predmet.OstaliListFormatedOIB>
    <izvorni_sadrzaj>
      <item>Safet Hadžiselimović, OIB 89042888164 punomoćnik sudionika u postupku BRODOLIČILAC d.o.o. PULA</item>
    </izvorni_sadrzaj>
    <derivirana_varijabla naziv="DomainObject.Predmet.OstaliListFormatedOIB_1">
      <item>Safet Hadžiselimović, OIB 89042888164 punomoćnik sudionika u postupku BRODOLIČILAC d.o.o. PULA</item>
    </derivirana_varijabla>
  </DomainObject.Predmet.OstaliListFormatedOIB>
  <DomainObject.Predmet.OstaliListFormatedWithAdress>
    <izvorni_sadrzaj>
      <item>Safet Hadžiselimović, Ilić Braće 64, 52100 Fažana punomoćnik sudionika u postupku BRODOLIČILAC d.o.o. PULA</item>
    </izvorni_sadrzaj>
    <derivirana_varijabla naziv="DomainObject.Predmet.OstaliListFormatedWithAdress_1">
      <item>Safet Hadžiselimović, Ilić Braće 64, 52100 Fažana punomoćnik sudionika u postupku BRODOLIČILAC d.o.o. PULA</item>
    </derivirana_varijabla>
  </DomainObject.Predmet.OstaliListFormatedWithAdress>
  <DomainObject.Predmet.OstaliListFormatedWithAdressOIB>
    <izvorni_sadrzaj>
      <item>Safet Hadžiselimović, OIB 89042888164, Ilić Braće 64, 52100 Fažana punomoćnik sudionika u postupku BRODOLIČILAC d.o.o. PULA</item>
    </izvorni_sadrzaj>
    <derivirana_varijabla naziv="DomainObject.Predmet.OstaliListFormatedWithAdressOIB_1">
      <item>Safet Hadžiselimović, OIB 89042888164, Ilić Braće 64, 52100 Fažana punomoćnik sudionika u postupku BRODOLIČILAC d.o.o. PULA</item>
    </derivirana_varijabla>
  </DomainObject.Predmet.OstaliListFormatedWithAdressOIB>
  <DomainObject.Predmet.OstaliListNazivFormated>
    <izvorni_sadrzaj>
      <item>Safet Hadžiselimović</item>
    </izvorni_sadrzaj>
    <derivirana_varijabla naziv="DomainObject.Predmet.OstaliListNazivFormated_1">
      <item>Safet Hadžiselimović</item>
    </derivirana_varijabla>
  </DomainObject.Predmet.OstaliListNazivFormated>
  <DomainObject.Predmet.OstaliListNazivFormatedOIB>
    <izvorni_sadrzaj>
      <item>Safet Hadžiselimović, OIB 89042888164</item>
    </izvorni_sadrzaj>
    <derivirana_varijabla naziv="DomainObject.Predmet.OstaliListNazivFormatedOIB_1">
      <item>Safet Hadžiselimović, OIB 89042888164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 i dr.</izvorni_sadrzaj>
    <derivirana_varijabla naziv="DomainObject.Predmet.StrankaIDrugi_1">FINANCIJSKA AGENCIJA, RC RIJEKA, PODRUŽNICA PULA, PULA i dr.</derivirana_varijabla>
  </DomainObject.Predmet.StrankaIDrugi>
  <DomainObject.Predmet.ProtustrankaIDrugi>
    <izvorni_sadrzaj>BRODOLIČILAC d.o.o. PULA</izvorni_sadrzaj>
    <derivirana_varijabla naziv="DomainObject.Predmet.ProtustrankaIDrugi_1">BRODOLIČILAC d.o.o. PULA</derivirana_varijabla>
  </DomainObject.Predmet.ProtustrankaIDrugi>
  <DomainObject.Predmet.StrankaIDrugiAdressOIB>
    <izvorni_sadrzaj>FINANCIJSKA AGENCIJA, RC RIJEKA, PODRUŽNICA PULA, PULA, OIB 85821130368, F. Kurelca 8, 51000 Rijeka i dr.</izvorni_sadrzaj>
    <derivirana_varijabla naziv="DomainObject.Predmet.StrankaIDrugiAdressOIB_1">FINANCIJSKA AGENCIJA, RC RIJEKA, PODRUŽNICA PULA, PULA, OIB 85821130368, F. Kurelca 8, 51000 Rijeka i dr.</derivirana_varijabla>
  </DomainObject.Predmet.StrankaIDrugiAdressOIB>
  <DomainObject.Predmet.ProtustrankaIDrugiAdressOIB>
    <izvorni_sadrzaj>BRODOLIČILAC d.o.o. PULA, OIB 23837951631, Giardini 14, 52100 Pula</izvorni_sadrzaj>
    <derivirana_varijabla naziv="DomainObject.Predmet.ProtustrankaIDrugiAdressOIB_1">BRODOLIČILAC d.o.o. PULA, OIB 23837951631, Giardini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BRODOLIČILAC d.o.o. PULA</item>
      <item>Safet Hadžiselimović</item>
      <item>BRODOLIČILAC d.o.o. PULA</item>
    </izvorni_sadrzaj>
    <derivirana_varijabla naziv="DomainObject.Predmet.SudioniciListNaziv_1">
      <item>FINANCIJSKA AGENCIJA, RC RIJEKA, PODRUŽNICA PULA, PULA</item>
      <item>BRODOLIČILAC d.o.o. PULA</item>
      <item>Safet Hadžiselimović</item>
      <item>BRODOLIČILAC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BRODOLIČILAC d.o.o. PULA, OIB 23837951631, Giardini 14,52100 Pula</item>
      <item>Safet Hadžiselimović, OIB 89042888164, Ilić Braće 64,52100 Fažana</item>
      <item>BRODOLIČILAC d.o.o. PULA, OIB 23837951631, Giardini 14,52100 Pula</item>
    </izvorni_sadrzaj>
    <derivirana_varijabla naziv="DomainObject.Predmet.SudioniciListAdressOIB_1">
      <item>FINANCIJSKA AGENCIJA, RC RIJEKA, PODRUŽNICA PULA, PULA, OIB 85821130368, F. Kurelca 8,51000 Rijeka</item>
      <item>BRODOLIČILAC d.o.o. PULA, OIB 23837951631, Giardini 14,52100 Pula</item>
      <item>Safet Hadžiselimović, OIB 89042888164, Ilić Braće 64,52100 Fažana</item>
      <item>BRODOLIČILAC d.o.o. PULA, OIB 23837951631, Giardini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23837951631</item>
      <item>, OIB 89042888164</item>
      <item>, OIB 23837951631</item>
    </izvorni_sadrzaj>
    <derivirana_varijabla naziv="DomainObject.Predmet.SudioniciListNazivOIB_1">
      <item>, OIB 85821130368</item>
      <item>, OIB 23837951631</item>
      <item>, OIB 89042888164</item>
      <item>, OIB 23837951631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siječnja 2019.</izvorni_sadrzaj>
    <derivirana_varijabla naziv="DomainObject.Predmet.DatumZadnjeOdrzaneSudskeRadnje_1">31. siječnja 2019.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St-355/2018-3</izvorni_sadrzaj>
    <derivirana_varijabla naziv="DomainObject.PredzadnjaOdlukaIzPredmeta.Oznaka_1">St-355/2018-3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1323</properties:Characters>
  <properties:Lines>45</properties:Lines>
  <properties:Paragraphs>19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2019-03-20T12:27:00Z</dcterms:created>
  <dc:creator>Jasmina Matika</dc:creator>
  <cp:lastModifiedBy>Sanja Prodan</cp:lastModifiedBy>
  <cp:lastPrinted>2019-03-20T12:39:00Z</cp:lastPrinted>
  <dcterms:modified xmlns:xsi="http://www.w3.org/2001/XMLSchema-instance" xsi:type="dcterms:W3CDTF">2019-03-20T12:40:00Z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(St-355-2018-19-prijenos sredstava na račun dužnika (fina).docx)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