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b5c5b" w14:paraId="6ab5c5b"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C07EC8">
        <w:t>21</w:t>
      </w:r>
      <w:r w:rsidR="00B8746C">
        <w:t>2</w:t>
      </w:r>
      <w:r>
        <w:t>/</w:t>
      </w:r>
      <w:r w:rsidR="00E8650F">
        <w:t>1</w:t>
      </w:r>
      <w:r w:rsidR="00EB2CC7">
        <w:t>7</w:t>
      </w:r>
      <w:r>
        <w:t>-</w:t>
      </w:r>
      <w:r w:rsidR="00E1042B">
        <w:t>1</w:t>
      </w:r>
      <w:r w:rsidR="00B8746C">
        <w:t>3</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C07EC8" w:rsidR="00C07EC8">
      <w:pPr>
        <w:jc w:val="both"/>
      </w:pPr>
      <w:r>
        <w:tab/>
      </w:r>
      <w:r w:rsidR="00B8746C" w:rsidRPr="00B8746C">
        <w:t>Trgovački sud u Osijeku, po sucu mr. sc. Tihomiru Kovačeviću, kao stečajnom sucu, povodom prijedloga FINANCIJSKE AGENCIJE ZAGREB, Regionalni centar Zagreb, Podružnica Karlovac, Ul. Pavla Vitezovića 1, OIB 85821130368 za otvaranje stečajnog postupka nad dužnikom PROIZVODNJA BIŠĆAN j.d.o.o. za proizvodnju, trgovinu i usluge, Karlovac, Trg Josipa Broza 2, MBS 080915761, OIB 25461967807</w:t>
      </w:r>
      <w:r w:rsidR="00C07EC8" w:rsidRPr="0041082E">
        <w:t xml:space="preserve">, dana </w:t>
      </w:r>
      <w:r w:rsidR="00C07EC8">
        <w:t>10</w:t>
      </w:r>
      <w:r w:rsidR="00C07EC8" w:rsidRPr="00311A16">
        <w:t xml:space="preserve">. </w:t>
      </w:r>
      <w:r w:rsidR="00335D07">
        <w:t>listopad</w:t>
      </w:r>
      <w:r w:rsidR="00C07EC8" w:rsidRPr="00311A16">
        <w:t xml:space="preserve">a </w:t>
      </w:r>
      <w:r w:rsidR="00C07EC8" w:rsidRPr="0041082E">
        <w:t>2017.</w:t>
      </w:r>
    </w:p>
    <w:p w:rsidRDefault="00212370" w:rsidP="00212370" w:rsidR="00212370">
      <w:pPr>
        <w:jc w:val="both"/>
      </w:pP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B8746C" w:rsidR="00212370">
      <w:pPr>
        <w:numPr>
          <w:ilvl w:val="0"/>
          <w:numId w:val="2"/>
        </w:numPr>
        <w:jc w:val="both"/>
      </w:pPr>
      <w:r>
        <w:t xml:space="preserve">Pokreće se prethodni postupak nad dužnikom: </w:t>
      </w:r>
      <w:r w:rsidR="00B8746C" w:rsidRPr="00B8746C">
        <w:t>PROIZVODNJA BIŠĆAN j.d.o.o. za proizvodnju, trgovinu i usluge, Karlovac, Trg Josipa Broza 2, MBS 080915761, OIB 25461967807</w:t>
      </w:r>
      <w:r>
        <w:t>.</w:t>
      </w:r>
    </w:p>
    <w:p w:rsidRDefault="00212370" w:rsidP="00212370" w:rsidR="00212370">
      <w:pPr>
        <w:jc w:val="both"/>
      </w:pPr>
    </w:p>
    <w:p w:rsidRDefault="00212370" w:rsidP="001F476B" w:rsidR="00212370">
      <w:pPr>
        <w:numPr>
          <w:ilvl w:val="0"/>
          <w:numId w:val="2"/>
        </w:numPr>
        <w:jc w:val="both"/>
      </w:pPr>
      <w:r>
        <w:t xml:space="preserve">Za privremenog stečajnog upravitelja dužnika imenuje se </w:t>
      </w:r>
      <w:r w:rsidR="001F476B" w:rsidRPr="001F476B">
        <w:t>Vinko Ljubičić, Osijek, Orljavska 4A, OIB 91327367435</w:t>
      </w:r>
      <w:r>
        <w:t>, izabran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0E2BEC">
        <w:t>3</w:t>
      </w:r>
      <w:r>
        <w:t>.</w:t>
      </w:r>
      <w:r w:rsidR="000E2BEC">
        <w:t>11</w:t>
      </w:r>
      <w:r>
        <w:t>.2017.</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552EEF"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552EEF" w:rsidRPr="00552EEF">
        <w:t>PROIZVODNJA BIŠĆAN j.d.o.o. za proizvodnju, trgovinu i usluge, Karlovac, Trg Josipa Broza 2, MBS 080915761, OIB 25461967807</w:t>
      </w:r>
    </w:p>
    <w:p w:rsidRDefault="00212370" w:rsidP="00212370" w:rsidR="00212370">
      <w:pPr>
        <w:jc w:val="both"/>
      </w:pPr>
    </w:p>
    <w:p w:rsidRDefault="00212370" w:rsidP="00212370" w:rsidR="00212370">
      <w:pPr>
        <w:jc w:val="both"/>
      </w:pPr>
    </w:p>
    <w:p w:rsidRDefault="00335D07" w:rsidP="00212370" w:rsidR="00212370">
      <w:pPr>
        <w:ind w:firstLine="720" w:left="2160"/>
      </w:pPr>
      <w:r>
        <w:t>9</w:t>
      </w:r>
      <w:r w:rsidR="00212370">
        <w:t xml:space="preserve">. </w:t>
      </w:r>
      <w:r>
        <w:t>studeni</w:t>
      </w:r>
      <w:r w:rsidR="00212370">
        <w:t xml:space="preserve"> 2017. u </w:t>
      </w:r>
      <w:r w:rsidR="00552EEF">
        <w:t>9</w:t>
      </w:r>
      <w:r w:rsidR="00212370">
        <w:t>,</w:t>
      </w:r>
      <w:r w:rsidR="00552EEF">
        <w:t>3</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552EEF" w:rsidP="00552EEF" w:rsidR="00552EEF">
      <w:pPr>
        <w:ind w:firstLine="720"/>
        <w:jc w:val="both"/>
      </w:pPr>
      <w:r>
        <w:t xml:space="preserve">Dana 12.01.2017. zaprimljen je na Trgovačkom sudu u Zagrebu Stalna služba Karlovac prijedlog FINE Regionalni centar Zagreb, Podružnica Karlovac, klasa: 110-07/17-01/05 Ur. broj 04-06-17-140 od 10.01.2017. godine, za otvaranje stečajnog postupka nad dužnikom </w:t>
      </w:r>
      <w:r w:rsidRPr="007527AC">
        <w:t>PROIZVODNJA BIŠĆAN j.d.o.o. za proizvodnju, trgovinu i usluge, Karlovac, Trg Josipa Broza 2, MBS 080915761, OIB 25461967807</w:t>
      </w:r>
      <w:r>
        <w:t>, temeljem odredbe čl. 110. st. 1. Stečajnog zakona (NN 71/15, dalje: SZ).</w:t>
      </w:r>
    </w:p>
    <w:p w:rsidRDefault="00552EEF" w:rsidP="00552EEF" w:rsidR="00552EEF">
      <w:pPr>
        <w:ind w:firstLine="720"/>
        <w:jc w:val="both"/>
      </w:pPr>
    </w:p>
    <w:p w:rsidRDefault="00552EEF" w:rsidP="00552EEF" w:rsidR="00552EEF">
      <w:pPr>
        <w:ind w:firstLine="720"/>
        <w:jc w:val="both"/>
      </w:pPr>
      <w:r>
        <w:t>U prijedlogu je navela da na dan 9.01.2017. dužnik u Očevidniku redoslijeda osnova za plaćanje ima evidentirane neizvršene osnove za plaćanje u neprekinutom razdoblju od 120 dana, u ukupnom iznosu od 21.085,06 kn, u koji iznos je uračunata kamata i naknada FINE za provedbe ovrhe na novčanim sredstvima dužnika. Navodi da dužnik ima 2 zaposlena radnika.</w:t>
      </w:r>
    </w:p>
    <w:p w:rsidRDefault="00552EEF" w:rsidP="00552EEF" w:rsidR="00552EEF">
      <w:pPr>
        <w:ind w:firstLine="720"/>
        <w:jc w:val="both"/>
      </w:pPr>
    </w:p>
    <w:p w:rsidRDefault="00552EEF" w:rsidP="00552EEF" w:rsidR="00552EEF">
      <w:pPr>
        <w:ind w:firstLine="720"/>
        <w:jc w:val="both"/>
      </w:pPr>
      <w:r>
        <w:t xml:space="preserve">Dostavlja popis računa i oročenih novčanih sredstava dužnika na dan </w:t>
      </w:r>
      <w:r w:rsidRPr="00A13D65">
        <w:t>9.01.2017</w:t>
      </w:r>
      <w:r>
        <w:t xml:space="preserve">., te navodi da na temelju čl. 112. st. 5. SZ dužnik na ime predujma za namirenje troškova stečajnog postupka ima zaplijenjena novčana sredstva na dan </w:t>
      </w:r>
      <w:r w:rsidRPr="00A13D65">
        <w:t>9.01.2017</w:t>
      </w:r>
      <w:r>
        <w:t>. u iznosu od 1.611,65 kn.</w:t>
      </w:r>
    </w:p>
    <w:p w:rsidRDefault="00476653" w:rsidP="00212370" w:rsidR="00476653">
      <w:pPr>
        <w:ind w:firstLine="720"/>
        <w:jc w:val="both"/>
      </w:pPr>
    </w:p>
    <w:p w:rsidRDefault="00212370" w:rsidP="00212370" w:rsidR="00212370">
      <w:pPr>
        <w:ind w:firstLine="720"/>
        <w:jc w:val="both"/>
      </w:pPr>
      <w:r>
        <w:t xml:space="preserve">Temeljem odredbe čl. 84. st. 1. SZ i čl. 85. SZ, a u vezi s čl. 119. st. 6. SZ odlučeno kao u t. 2. izreke ovoga rješenja budući su stečajni upravitelji Slavko </w:t>
      </w:r>
      <w:r w:rsidR="00A23129">
        <w:t>Marinac iz Požege, Branko Penić</w:t>
      </w:r>
      <w:r w:rsidR="0082155F">
        <w:t xml:space="preserve"> i </w:t>
      </w:r>
      <w:r>
        <w:t>Zdenko Bešlić iz Slavonskog Broda, V</w:t>
      </w:r>
      <w:r w:rsidR="004C5E47">
        <w:t xml:space="preserve">inka Ivanković iz Vinkovaca, </w:t>
      </w:r>
      <w:r>
        <w:t xml:space="preserve">Šimo Bošnjak </w:t>
      </w:r>
      <w:r w:rsidR="0073050A">
        <w:t>i</w:t>
      </w:r>
      <w:r w:rsidR="004C5E47">
        <w:t xml:space="preserve"> </w:t>
      </w:r>
      <w:r w:rsidR="00A23129">
        <w:t>Sanj</w:t>
      </w:r>
      <w:r w:rsidR="0082155F">
        <w:t>a</w:t>
      </w:r>
      <w:r w:rsidR="00A23129">
        <w:t xml:space="preserve"> Mišević iz Osijeka</w:t>
      </w:r>
      <w:r w:rsidR="00195F28">
        <w:t xml:space="preserve"> </w:t>
      </w:r>
      <w:r>
        <w:t>pisanim podnescima suda zatražili da ih se iz zdravstvenih razloga do daljnjeg ne izabire i ne imenuje.</w:t>
      </w: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jc w:val="both"/>
      </w:pPr>
      <w:r>
        <w:tab/>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EC0850">
        <w:t>1</w:t>
      </w:r>
      <w:r w:rsidR="00A23129">
        <w:t>0</w:t>
      </w:r>
      <w:r>
        <w:t xml:space="preserve">. </w:t>
      </w:r>
      <w:r w:rsidR="00A23129">
        <w:t>listopad</w:t>
      </w:r>
      <w:r>
        <w:t>a 201</w:t>
      </w:r>
      <w:r w:rsidR="004C5E47">
        <w:t>7</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FA4AA8" w:rsidR="00212370">
      <w:pPr>
        <w:numPr>
          <w:ilvl w:val="0"/>
          <w:numId w:val="8"/>
        </w:numPr>
        <w:jc w:val="both"/>
      </w:pPr>
      <w:r>
        <w:t xml:space="preserve">Zakonski zastupnik dužnika </w:t>
      </w:r>
      <w:r w:rsidR="00FA4AA8" w:rsidRPr="00FA4AA8">
        <w:t>Matija Bišćan, Dugo Selo, Kolodvorska ulica 22/A</w:t>
      </w:r>
    </w:p>
    <w:p w:rsidRDefault="00212370" w:rsidP="00993152" w:rsidR="00212370">
      <w:pPr>
        <w:numPr>
          <w:ilvl w:val="0"/>
          <w:numId w:val="8"/>
        </w:numPr>
        <w:jc w:val="both"/>
      </w:pPr>
      <w:r>
        <w:t xml:space="preserve">Privremeni stečajni upravitelj uz presliku lista 1, </w:t>
      </w:r>
      <w:r w:rsidR="003C59F8">
        <w:t>1</w:t>
      </w:r>
      <w:r w:rsidR="00D15AFC">
        <w:t>2</w:t>
      </w:r>
      <w:r w:rsidR="002E7C6D">
        <w:t>-</w:t>
      </w:r>
      <w:r w:rsidR="00EC0850">
        <w:t>1</w:t>
      </w:r>
      <w:r w:rsidR="00552EEF">
        <w:t xml:space="preserve">5 </w:t>
      </w:r>
      <w:r w:rsidR="002E7C6D">
        <w:t>i 16</w:t>
      </w:r>
    </w:p>
    <w:p w:rsidRDefault="00212370" w:rsidP="00993152" w:rsidR="00212370">
      <w:pPr>
        <w:numPr>
          <w:ilvl w:val="0"/>
          <w:numId w:val="8"/>
        </w:numPr>
        <w:jc w:val="both"/>
      </w:pPr>
      <w:r>
        <w:t xml:space="preserve">ŽDO GUO </w:t>
      </w:r>
      <w:r w:rsidR="00D15AFC">
        <w:t>Osijek</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0E2BEC">
        <w:t>9</w:t>
      </w:r>
      <w:r>
        <w:t>/</w:t>
      </w:r>
      <w:r w:rsidR="00CF5CBC">
        <w:t>1</w:t>
      </w:r>
      <w:r w:rsidR="000E2BEC">
        <w:t>1</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0C699A">
      <w:rPr>
        <w:noProof/>
      </w:rPr>
      <w:t>3</w:t>
    </w:r>
    <w:r>
      <w:fldChar w:fldCharType="end"/>
    </w:r>
  </w:p>
  <w:p w:rsidRDefault="00FD0F32" w:rsidP="00FD0F32" w:rsidR="00FD0F32">
    <w:pPr>
      <w:jc w:val="right"/>
    </w:pPr>
    <w:r>
      <w:tab/>
      <w:t xml:space="preserve">              </w:t>
    </w:r>
    <w:r w:rsidR="00E1042B" w:rsidRPr="00E1042B">
      <w:t>14 St-</w:t>
    </w:r>
    <w:r w:rsidR="00B8746C" w:rsidRPr="00B8746C">
      <w:t>1212/17-13</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765B"/>
    <w:rsid w:val="00061E21"/>
    <w:rsid w:val="000817DB"/>
    <w:rsid w:val="00084DCC"/>
    <w:rsid w:val="000A5797"/>
    <w:rsid w:val="000B1DB2"/>
    <w:rsid w:val="000C1636"/>
    <w:rsid w:val="000C699A"/>
    <w:rsid w:val="000D1DAF"/>
    <w:rsid w:val="000E0280"/>
    <w:rsid w:val="000E0D09"/>
    <w:rsid w:val="000E2BEC"/>
    <w:rsid w:val="000E599D"/>
    <w:rsid w:val="000E71D2"/>
    <w:rsid w:val="000F1333"/>
    <w:rsid w:val="000F6394"/>
    <w:rsid w:val="000F786E"/>
    <w:rsid w:val="001032F2"/>
    <w:rsid w:val="001127C1"/>
    <w:rsid w:val="001146C6"/>
    <w:rsid w:val="0011732E"/>
    <w:rsid w:val="00125D50"/>
    <w:rsid w:val="00127A7F"/>
    <w:rsid w:val="00143E24"/>
    <w:rsid w:val="00146C51"/>
    <w:rsid w:val="0016119A"/>
    <w:rsid w:val="00172056"/>
    <w:rsid w:val="001757B4"/>
    <w:rsid w:val="00193952"/>
    <w:rsid w:val="00195F28"/>
    <w:rsid w:val="001976B4"/>
    <w:rsid w:val="001A6B21"/>
    <w:rsid w:val="001D113B"/>
    <w:rsid w:val="001D4964"/>
    <w:rsid w:val="001D61CD"/>
    <w:rsid w:val="001E5608"/>
    <w:rsid w:val="001F3818"/>
    <w:rsid w:val="001F476B"/>
    <w:rsid w:val="001F4E53"/>
    <w:rsid w:val="0020511E"/>
    <w:rsid w:val="00212370"/>
    <w:rsid w:val="002257DF"/>
    <w:rsid w:val="0023483C"/>
    <w:rsid w:val="00234C2C"/>
    <w:rsid w:val="00237D77"/>
    <w:rsid w:val="00260090"/>
    <w:rsid w:val="00265620"/>
    <w:rsid w:val="00295578"/>
    <w:rsid w:val="00295F3E"/>
    <w:rsid w:val="002B1378"/>
    <w:rsid w:val="002C23B7"/>
    <w:rsid w:val="002C458E"/>
    <w:rsid w:val="002C4C28"/>
    <w:rsid w:val="002D5B4E"/>
    <w:rsid w:val="002D75D8"/>
    <w:rsid w:val="002E42D0"/>
    <w:rsid w:val="002E663A"/>
    <w:rsid w:val="002E7C6D"/>
    <w:rsid w:val="002F2E1F"/>
    <w:rsid w:val="002F66B0"/>
    <w:rsid w:val="00302F1C"/>
    <w:rsid w:val="00307662"/>
    <w:rsid w:val="003100CA"/>
    <w:rsid w:val="00317D94"/>
    <w:rsid w:val="00333984"/>
    <w:rsid w:val="00335D07"/>
    <w:rsid w:val="0034197E"/>
    <w:rsid w:val="003421AB"/>
    <w:rsid w:val="003533BA"/>
    <w:rsid w:val="00354972"/>
    <w:rsid w:val="00356D22"/>
    <w:rsid w:val="00357DD6"/>
    <w:rsid w:val="003778B9"/>
    <w:rsid w:val="00383A81"/>
    <w:rsid w:val="003862FF"/>
    <w:rsid w:val="003908AE"/>
    <w:rsid w:val="003927F2"/>
    <w:rsid w:val="00394CAB"/>
    <w:rsid w:val="00394D49"/>
    <w:rsid w:val="003A6151"/>
    <w:rsid w:val="003A61DC"/>
    <w:rsid w:val="003B169D"/>
    <w:rsid w:val="003B3218"/>
    <w:rsid w:val="003C59F8"/>
    <w:rsid w:val="003C7EC1"/>
    <w:rsid w:val="003D468C"/>
    <w:rsid w:val="003E3BDF"/>
    <w:rsid w:val="003E509A"/>
    <w:rsid w:val="003F637C"/>
    <w:rsid w:val="00406F6D"/>
    <w:rsid w:val="0041002D"/>
    <w:rsid w:val="0041112D"/>
    <w:rsid w:val="0043315F"/>
    <w:rsid w:val="00440509"/>
    <w:rsid w:val="00443D03"/>
    <w:rsid w:val="00450C50"/>
    <w:rsid w:val="00465059"/>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5EE"/>
    <w:rsid w:val="004F2640"/>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611430"/>
    <w:rsid w:val="00624E32"/>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B27C0"/>
    <w:rsid w:val="006B3A90"/>
    <w:rsid w:val="006B4F26"/>
    <w:rsid w:val="006B7688"/>
    <w:rsid w:val="006C01D5"/>
    <w:rsid w:val="006D7788"/>
    <w:rsid w:val="006E1762"/>
    <w:rsid w:val="006F7B5B"/>
    <w:rsid w:val="00717FB3"/>
    <w:rsid w:val="0073050A"/>
    <w:rsid w:val="00730914"/>
    <w:rsid w:val="007343EC"/>
    <w:rsid w:val="007412F6"/>
    <w:rsid w:val="00747F15"/>
    <w:rsid w:val="00753FC1"/>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155F"/>
    <w:rsid w:val="00825AD6"/>
    <w:rsid w:val="008277A4"/>
    <w:rsid w:val="008508C3"/>
    <w:rsid w:val="00855D61"/>
    <w:rsid w:val="0086404A"/>
    <w:rsid w:val="0086731F"/>
    <w:rsid w:val="0088467F"/>
    <w:rsid w:val="008847F8"/>
    <w:rsid w:val="00884C61"/>
    <w:rsid w:val="00886270"/>
    <w:rsid w:val="00891A16"/>
    <w:rsid w:val="008A0B8A"/>
    <w:rsid w:val="008B7B03"/>
    <w:rsid w:val="008C4203"/>
    <w:rsid w:val="00904DB3"/>
    <w:rsid w:val="00907C67"/>
    <w:rsid w:val="00913729"/>
    <w:rsid w:val="009142F2"/>
    <w:rsid w:val="00915CE2"/>
    <w:rsid w:val="00925019"/>
    <w:rsid w:val="00925A27"/>
    <w:rsid w:val="00930989"/>
    <w:rsid w:val="00934FA1"/>
    <w:rsid w:val="009365DD"/>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228A"/>
    <w:rsid w:val="009C75A5"/>
    <w:rsid w:val="009D3A79"/>
    <w:rsid w:val="009D704B"/>
    <w:rsid w:val="009D7C3F"/>
    <w:rsid w:val="009E37DF"/>
    <w:rsid w:val="009E42B9"/>
    <w:rsid w:val="009E4CE5"/>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4712A"/>
    <w:rsid w:val="00B50218"/>
    <w:rsid w:val="00B56FC9"/>
    <w:rsid w:val="00B60B69"/>
    <w:rsid w:val="00B631C0"/>
    <w:rsid w:val="00B700B4"/>
    <w:rsid w:val="00B700D9"/>
    <w:rsid w:val="00B76BE4"/>
    <w:rsid w:val="00B84963"/>
    <w:rsid w:val="00B8746C"/>
    <w:rsid w:val="00B94928"/>
    <w:rsid w:val="00B95C5A"/>
    <w:rsid w:val="00BA13EB"/>
    <w:rsid w:val="00BA3984"/>
    <w:rsid w:val="00BB0F7F"/>
    <w:rsid w:val="00BB2720"/>
    <w:rsid w:val="00BB3ED9"/>
    <w:rsid w:val="00BC203B"/>
    <w:rsid w:val="00BD3549"/>
    <w:rsid w:val="00BD7DE1"/>
    <w:rsid w:val="00BE473B"/>
    <w:rsid w:val="00BF0F14"/>
    <w:rsid w:val="00BF12E1"/>
    <w:rsid w:val="00BF7875"/>
    <w:rsid w:val="00C03878"/>
    <w:rsid w:val="00C0764A"/>
    <w:rsid w:val="00C07EC8"/>
    <w:rsid w:val="00C1413B"/>
    <w:rsid w:val="00C30255"/>
    <w:rsid w:val="00C30DBA"/>
    <w:rsid w:val="00C316FD"/>
    <w:rsid w:val="00C3394B"/>
    <w:rsid w:val="00C354FB"/>
    <w:rsid w:val="00C3740E"/>
    <w:rsid w:val="00C43408"/>
    <w:rsid w:val="00C44D6A"/>
    <w:rsid w:val="00C455AD"/>
    <w:rsid w:val="00C467DE"/>
    <w:rsid w:val="00C50158"/>
    <w:rsid w:val="00C60AF3"/>
    <w:rsid w:val="00C67E69"/>
    <w:rsid w:val="00C912D7"/>
    <w:rsid w:val="00C96257"/>
    <w:rsid w:val="00CA05DB"/>
    <w:rsid w:val="00CA3AC2"/>
    <w:rsid w:val="00CA40D5"/>
    <w:rsid w:val="00CB294A"/>
    <w:rsid w:val="00CD1821"/>
    <w:rsid w:val="00CD76BD"/>
    <w:rsid w:val="00CF4B2A"/>
    <w:rsid w:val="00CF5CBC"/>
    <w:rsid w:val="00D02115"/>
    <w:rsid w:val="00D131ED"/>
    <w:rsid w:val="00D15AFC"/>
    <w:rsid w:val="00D43995"/>
    <w:rsid w:val="00D45D6C"/>
    <w:rsid w:val="00D5401B"/>
    <w:rsid w:val="00D601D5"/>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27673"/>
    <w:rsid w:val="00E36B26"/>
    <w:rsid w:val="00E42141"/>
    <w:rsid w:val="00E45DFD"/>
    <w:rsid w:val="00E517AD"/>
    <w:rsid w:val="00E51EF4"/>
    <w:rsid w:val="00E63C21"/>
    <w:rsid w:val="00E73FC0"/>
    <w:rsid w:val="00E80FD3"/>
    <w:rsid w:val="00E82BC0"/>
    <w:rsid w:val="00E8650F"/>
    <w:rsid w:val="00E905B8"/>
    <w:rsid w:val="00E920FD"/>
    <w:rsid w:val="00EA7C38"/>
    <w:rsid w:val="00EB2CC7"/>
    <w:rsid w:val="00EB4B93"/>
    <w:rsid w:val="00EC0850"/>
    <w:rsid w:val="00EC3529"/>
    <w:rsid w:val="00EC4508"/>
    <w:rsid w:val="00ED0B78"/>
    <w:rsid w:val="00EE5CD2"/>
    <w:rsid w:val="00EF47C9"/>
    <w:rsid w:val="00EF6417"/>
    <w:rsid w:val="00EF74DB"/>
    <w:rsid w:val="00F014F0"/>
    <w:rsid w:val="00F078AC"/>
    <w:rsid w:val="00F10B9E"/>
    <w:rsid w:val="00F12013"/>
    <w:rsid w:val="00F30DA0"/>
    <w:rsid w:val="00F41F5A"/>
    <w:rsid w:val="00F45589"/>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0C699A"/>
    <w:rPr>
      <w:color w:val="808080"/>
      <w:bdr w:space="0" w:sz="0" w:color="auto" w:val="none"/>
      <w:shd w:fill="auto" w:color="auto" w:val="clear"/>
    </w:rPr>
  </w:style>
  <w:style w:customStyle="true" w:styleId="eSPISCCParagraphDefaultFont" w:type="character">
    <w:name w:val="eSPIS_CC_Paragraph Default Font"/>
    <w:basedOn w:val="Zadanifontodlomka"/>
    <w:rsid w:val="000C69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699A"/>
    <w:rPr>
      <w:bdr w:space="0" w:sz="0" w:color="auto" w:val="none"/>
      <w:shd w:fill="FFFFCC" w:color="auto" w:val="clear"/>
      <w:lang w:val="hr-HR"/>
    </w:rPr>
  </w:style>
  <w:style w:customStyle="true" w:styleId="PozadinaSvijetloCrvena" w:type="character">
    <w:name w:val="Pozadina_SvijetloCrvena"/>
    <w:basedOn w:val="eSPISCCParagraphDefaultFont"/>
    <w:rsid w:val="000C69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69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0C699A"/>
    <w:rPr>
      <w:color w:val="808080"/>
      <w:bdr w:color="auto" w:space="0" w:sz="0" w:val="none"/>
      <w:shd w:color="auto" w:fill="auto" w:val="clear"/>
    </w:rPr>
  </w:style>
  <w:style w:customStyle="1" w:styleId="eSPISCCParagraphDefaultFont" w:type="character">
    <w:name w:val="eSPIS_CC_Paragraph Default Font"/>
    <w:basedOn w:val="Zadanifontodlomka"/>
    <w:rsid w:val="000C69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699A"/>
    <w:rPr>
      <w:bdr w:color="auto" w:space="0" w:sz="0" w:val="none"/>
      <w:shd w:color="auto" w:fill="FFFFCC" w:val="clear"/>
      <w:lang w:val="hr-HR"/>
    </w:rPr>
  </w:style>
  <w:style w:customStyle="1" w:styleId="PozadinaSvijetloCrvena" w:type="character">
    <w:name w:val="Pozadina_SvijetloCrvena"/>
    <w:basedOn w:val="eSPISCCParagraphDefaultFont"/>
    <w:rsid w:val="000C69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69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1212</izvorni_sadrzaj>
    <derivirana_varijabla naziv="DomainObject.Predmet.Broj_1">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St-1212/2017</izvorni_sadrzaj>
    <derivirana_varijabla naziv="DomainObject.Predmet.OznakaBroj_1">St-1212/2017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PROIZVODNJA BIŠĆAN j.d.o.o.</izvorni_sadrzaj>
    <derivirana_varijabla naziv="DomainObject.Predmet.ProtustrankaFormated_1">  PROIZVODNJA BIŠĆAN j.d.o.o.</derivirana_varijabla>
  </DomainObject.Predmet.ProtustrankaFormated>
  <DomainObject.Predmet.ProtustrankaFormatedOIB>
    <izvorni_sadrzaj>  PROIZVODNJA BIŠĆAN j.d.o.o., OIB 25461967807</izvorni_sadrzaj>
    <derivirana_varijabla naziv="DomainObject.Predmet.ProtustrankaFormatedOIB_1">  PROIZVODNJA BIŠĆAN j.d.o.o., OIB 25461967807</derivirana_varijabla>
  </DomainObject.Predmet.ProtustrankaFormatedOIB>
  <DomainObject.Predmet.ProtustrankaFormatedWithAdress>
    <izvorni_sadrzaj> PROIZVODNJA BIŠĆAN j.d.o.o., Trg Josipa Broza 2, 47000 Karlovac</izvorni_sadrzaj>
    <derivirana_varijabla naziv="DomainObject.Predmet.ProtustrankaFormatedWithAdress_1"> PROIZVODNJA BIŠĆAN j.d.o.o., Trg Josipa Broza 2, 47000 Karlovac</derivirana_varijabla>
  </DomainObject.Predmet.ProtustrankaFormatedWithAdress>
  <DomainObject.Predmet.ProtustrankaFormatedWithAdressOIB>
    <izvorni_sadrzaj> PROIZVODNJA BIŠĆAN j.d.o.o., OIB 25461967807, Trg Josipa Broza 2, 47000 Karlovac</izvorni_sadrzaj>
    <derivirana_varijabla naziv="DomainObject.Predmet.ProtustrankaFormatedWithAdressOIB_1"> PROIZVODNJA BIŠĆAN j.d.o.o., OIB 25461967807, Trg Josipa Broza 2, 47000 Karlovac</derivirana_varijabla>
  </DomainObject.Predmet.ProtustrankaFormatedWithAdressOIB>
  <DomainObject.Predmet.ProtustrankaWithAdress>
    <izvorni_sadrzaj>PROIZVODNJA BIŠĆAN j.d.o.o. Trg Josipa Broza 2, 47000 Karlovac</izvorni_sadrzaj>
    <derivirana_varijabla naziv="DomainObject.Predmet.ProtustrankaWithAdress_1">PROIZVODNJA BIŠĆAN j.d.o.o. Trg Josipa Broza 2, 47000 Karlovac</derivirana_varijabla>
  </DomainObject.Predmet.ProtustrankaWithAdress>
  <DomainObject.Predmet.ProtustrankaWithAdressOIB>
    <izvorni_sadrzaj>PROIZVODNJA BIŠĆAN j.d.o.o., OIB 25461967807, Trg Josipa Broza 2, 47000 Karlovac</izvorni_sadrzaj>
    <derivirana_varijabla naziv="DomainObject.Predmet.ProtustrankaWithAdressOIB_1">PROIZVODNJA BIŠĆAN j.d.o.o., OIB 25461967807, Trg Josipa Broza 2, 47000 Karlovac</derivirana_varijabla>
  </DomainObject.Predmet.ProtustrankaWithAdressOIB>
  <DomainObject.Predmet.ProtustrankaNazivFormated>
    <izvorni_sadrzaj>PROIZVODNJA BIŠĆAN j.d.o.o.</izvorni_sadrzaj>
    <derivirana_varijabla naziv="DomainObject.Predmet.ProtustrankaNazivFormated_1">PROIZVODNJA BIŠĆAN j.d.o.o.</derivirana_varijabla>
  </DomainObject.Predmet.ProtustrankaNazivFormated>
  <DomainObject.Predmet.ProtustrankaNazivFormatedOIB>
    <izvorni_sadrzaj>PROIZVODNJA BIŠĆAN j.d.o.o., OIB 25461967807</izvorni_sadrzaj>
    <derivirana_varijabla naziv="DomainObject.Predmet.ProtustrankaNazivFormatedOIB_1">PROIZVODNJA BIŠĆAN j.d.o.o., OIB 25461967807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PROIZVODNJA BIŠĆAN j.d.o.o.</item>
    </izvorni_sadrzaj>
    <derivirana_varijabla naziv="DomainObject.Predmet.ProtuStrankaListFormated_1">
      <item>PROIZVODNJA BIŠĆAN j.d.o.o.</item>
    </derivirana_varijabla>
  </DomainObject.Predmet.ProtuStrankaListFormated>
  <DomainObject.Predmet.ProtuStrankaListFormatedOIB>
    <izvorni_sadrzaj>
      <item>PROIZVODNJA BIŠĆAN j.d.o.o., OIB 25461967807</item>
    </izvorni_sadrzaj>
    <derivirana_varijabla naziv="DomainObject.Predmet.ProtuStrankaListFormatedOIB_1">
      <item>PROIZVODNJA BIŠĆAN j.d.o.o., OIB 25461967807</item>
    </derivirana_varijabla>
  </DomainObject.Predmet.ProtuStrankaListFormatedOIB>
  <DomainObject.Predmet.ProtuStrankaListFormatedWithAdress>
    <izvorni_sadrzaj>
      <item>PROIZVODNJA BIŠĆAN j.d.o.o., Trg Josipa Broza 2, 47000 Karlovac</item>
    </izvorni_sadrzaj>
    <derivirana_varijabla naziv="DomainObject.Predmet.ProtuStrankaListFormatedWithAdress_1">
      <item>PROIZVODNJA BIŠĆAN j.d.o.o., Trg Josipa Broza 2, 47000 Karlovac</item>
    </derivirana_varijabla>
  </DomainObject.Predmet.ProtuStrankaListFormatedWithAdress>
  <DomainObject.Predmet.ProtuStrankaListFormatedWithAdressOIB>
    <izvorni_sadrzaj>
      <item>PROIZVODNJA BIŠĆAN j.d.o.o., OIB 25461967807, Trg Josipa Broza 2, 47000 Karlovac</item>
    </izvorni_sadrzaj>
    <derivirana_varijabla naziv="DomainObject.Predmet.ProtuStrankaListFormatedWithAdressOIB_1">
      <item>PROIZVODNJA BIŠĆAN j.d.o.o., OIB 25461967807, Trg Josipa Broza 2, 47000 Karlovac</item>
    </derivirana_varijabla>
  </DomainObject.Predmet.ProtuStrankaListFormatedWithAdressOIB>
  <DomainObject.Predmet.ProtuStrankaListNazivFormated>
    <izvorni_sadrzaj>
      <item>PROIZVODNJA BIŠĆAN j.d.o.o.</item>
    </izvorni_sadrzaj>
    <derivirana_varijabla naziv="DomainObject.Predmet.ProtuStrankaListNazivFormated_1">
      <item>PROIZVODNJA BIŠĆAN j.d.o.o.</item>
    </derivirana_varijabla>
  </DomainObject.Predmet.ProtuStrankaListNazivFormated>
  <DomainObject.Predmet.ProtuStrankaListNazivFormatedOIB>
    <izvorni_sadrzaj>
      <item>PROIZVODNJA BIŠĆAN j.d.o.o., OIB 25461967807</item>
    </izvorni_sadrzaj>
    <derivirana_varijabla naziv="DomainObject.Predmet.ProtuStrankaListNazivFormatedOIB_1">
      <item>PROIZVODNJA BIŠĆAN j.d.o.o., OIB 25461967807</item>
    </derivirana_varijabla>
  </DomainObject.Predmet.ProtuStrankaListNazivFormatedOIB>
  <DomainObject.Predmet.OstaliListFormated>
    <izvorni_sadrzaj>
      <item>Matija Bišćan</item>
    </izvorni_sadrzaj>
    <derivirana_varijabla naziv="DomainObject.Predmet.OstaliListFormated_1">
      <item>Matija Bišćan</item>
    </derivirana_varijabla>
  </DomainObject.Predmet.OstaliListFormated>
  <DomainObject.Predmet.OstaliListFormatedOIB>
    <izvorni_sadrzaj>
      <item>Matija Bišćan, OIB 24016930276</item>
    </izvorni_sadrzaj>
    <derivirana_varijabla naziv="DomainObject.Predmet.OstaliListFormatedOIB_1">
      <item>Matija Bišćan, OIB 24016930276</item>
    </derivirana_varijabla>
  </DomainObject.Predmet.OstaliListFormatedOIB>
  <DomainObject.Predmet.OstaliListFormatedWithAdress>
    <izvorni_sadrzaj>
      <item>Matija Bišćan, Kolodvorska ulica 22/A, 10370 Dugo Selo</item>
    </izvorni_sadrzaj>
    <derivirana_varijabla naziv="DomainObject.Predmet.OstaliListFormatedWithAdress_1">
      <item>Matija Bišćan, Kolodvorska ulica 22/A, 10370 Dugo Selo</item>
    </derivirana_varijabla>
  </DomainObject.Predmet.OstaliListFormatedWithAdress>
  <DomainObject.Predmet.OstaliListFormatedWithAdressOIB>
    <izvorni_sadrzaj>
      <item>Matija Bišćan, OIB 24016930276, Kolodvorska ulica 22/A, 10370 Dugo Selo</item>
    </izvorni_sadrzaj>
    <derivirana_varijabla naziv="DomainObject.Predmet.OstaliListFormatedWithAdressOIB_1">
      <item>Matija Bišćan, OIB 24016930276, Kolodvorska ulica 22/A, 10370 Dugo Selo</item>
    </derivirana_varijabla>
  </DomainObject.Predmet.OstaliListFormatedWithAdressOIB>
  <DomainObject.Predmet.OstaliListNazivFormated>
    <izvorni_sadrzaj>
      <item>Matija Bišćan</item>
    </izvorni_sadrzaj>
    <derivirana_varijabla naziv="DomainObject.Predmet.OstaliListNazivFormated_1">
      <item>Matija Bišćan</item>
    </derivirana_varijabla>
  </DomainObject.Predmet.OstaliListNazivFormated>
  <DomainObject.Predmet.OstaliListNazivFormatedOIB>
    <izvorni_sadrzaj>
      <item>Matija Bišćan, OIB 24016930276</item>
    </izvorni_sadrzaj>
    <derivirana_varijabla naziv="DomainObject.Predmet.OstaliListNazivFormatedOIB_1">
      <item>Matija Bišćan, OIB 24016930276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PROIZVODNJA BIŠĆAN j.d.o.o.</izvorni_sadrzaj>
    <derivirana_varijabla naziv="DomainObject.Predmet.ProtustrankaIDrugi_1">PROIZVODNJA BIŠĆAN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PROIZVODNJA BIŠĆAN j.d.o.o., OIB 25461967807, Trg Josipa Broza 2, 47000 Karlovac</izvorni_sadrzaj>
    <derivirana_varijabla naziv="DomainObject.Predmet.ProtustrankaIDrugiAdressOIB_1">PROIZVODNJA BIŠĆAN j.d.o.o., OIB 25461967807, Trg Josipa Broza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PROIZVODNJA BIŠĆAN j.d.o.o.</item>
      <item>FINA regionalni centar Zagreb, podružnica Karlovac</item>
      <item>Matija Bišćan</item>
    </izvorni_sadrzaj>
    <derivirana_varijabla naziv="DomainObject.Predmet.SudioniciListNaziv_1">
      <item>PROIZVODNJA BIŠĆAN j.d.o.o.</item>
      <item>FINA regionalni centar Zagreb, podružnica Karlovac</item>
      <item>Matija Bišćan</item>
    </derivirana_varijabla>
  </DomainObject.Predmet.SudioniciListNaziv>
  <DomainObject.Predmet.SudioniciListAdressOIB>
    <izvorni_sadrzaj>
      <item>PROIZVODNJA BIŠĆAN j.d.o.o., OIB 25461967807, Trg Josipa Broza 2,47000 Karlovac</item>
      <item>FINA regionalni centar Zagreb, podružnica Karlovac, OIB 85821130368, Vitezovićeva 1,47000 Karlovac</item>
      <item>Matija Bišćan, OIB 24016930276, Kolodvorska ulica 22/A,10370 Dugo Selo</item>
    </izvorni_sadrzaj>
    <derivirana_varijabla naziv="DomainObject.Predmet.SudioniciListAdressOIB_1">
      <item>PROIZVODNJA BIŠĆAN j.d.o.o., OIB 25461967807, Trg Josipa Broza 2,47000 Karlovac</item>
      <item>FINA regionalni centar Zagreb, podružnica Karlovac, OIB 85821130368, Vitezovićeva 1,47000 Karlovac</item>
      <item>Matija Bišćan, OIB 24016930276, Kolodvorska ulica 22/A,10370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25461967807</item>
      <item>, OIB 85821130368</item>
      <item>, OIB 24016930276</item>
    </izvorni_sadrzaj>
    <derivirana_varijabla naziv="DomainObject.Predmet.SudioniciListNazivOIB_1">
      <item>, OIB 25461967807</item>
      <item>, OIB 85821130368</item>
      <item>, OIB 24016930276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CECAC8-F1C0-4D45-BC89-8B6A1A968E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719</properties:Words>
  <properties:Characters>3978</properties:Characters>
  <properties:Lines>122</properties:Lines>
  <properties:Paragraphs>38</properties:Paragraphs>
  <properties:TotalTime>225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2017-09-06T07:11:00Z</cp:lastPrinted>
  <dcterms:modified xmlns:xsi="http://www.w3.org/2001/XMLSchema-instance" xsi:type="dcterms:W3CDTF">2017-10-10T10:26:00Z</dcterms:modified>
  <cp:revision>41</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