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81bb" w14:paraId="a9081bb" w:rsidRDefault="001447E4" w:rsidP="001447E4" w:rsidR="001447E4" w:rsidRPr="00795A23">
      <w:pPr>
        <w15:collapsed w:val="false"/>
        <w:rPr>
          <w:b/>
        </w:rPr>
      </w:pPr>
      <w:bookmarkStart w:name="_GoBack" w:id="0"/>
      <w:bookmarkEnd w:id="0"/>
      <w:r>
        <w:rPr>
          <w:b/>
        </w:rPr>
        <w:t>BERTA PROJEKT –AQUA VIVA</w:t>
      </w:r>
      <w:r w:rsidRPr="00795A23">
        <w:rPr>
          <w:b/>
        </w:rPr>
        <w:t xml:space="preserve"> d.o.o. u stečaju</w:t>
      </w:r>
    </w:p>
    <w:p w:rsidRDefault="001447E4" w:rsidP="001447E4" w:rsidR="001447E4" w:rsidRPr="00795A23">
      <w:pPr>
        <w:rPr>
          <w:b/>
        </w:rPr>
      </w:pPr>
      <w:r>
        <w:rPr>
          <w:b/>
        </w:rPr>
        <w:t>SAMOBOR</w:t>
      </w:r>
    </w:p>
    <w:p w:rsidRDefault="001447E4" w:rsidP="001447E4" w:rsidR="001447E4">
      <w:pPr>
        <w:rPr>
          <w:b/>
        </w:rPr>
      </w:pPr>
      <w:r>
        <w:rPr>
          <w:b/>
        </w:rPr>
        <w:t>Zagrebačka 32a</w:t>
      </w:r>
    </w:p>
    <w:p w:rsidRDefault="001447E4" w:rsidP="001447E4" w:rsidR="001447E4" w:rsidRPr="00795A23">
      <w:pPr>
        <w:rPr>
          <w:b/>
        </w:rPr>
      </w:pPr>
      <w:r>
        <w:rPr>
          <w:b/>
        </w:rPr>
        <w:t>OIB 689400024360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STEČAJNA UPRAVITELJICA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BISERKA JAKIĆ, odvjetnica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10000 Zagreb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Marijana Haberlea 10</w:t>
      </w:r>
    </w:p>
    <w:p w:rsidRDefault="001447E4" w:rsidP="001447E4" w:rsidR="001447E4" w:rsidRPr="00795A23">
      <w:pPr>
        <w:pBdr>
          <w:bottom w:space="1" w:sz="12" w:color="auto" w:val="single"/>
        </w:pBdr>
        <w:rPr>
          <w:b/>
        </w:rPr>
      </w:pPr>
      <w:r w:rsidRPr="00795A23">
        <w:rPr>
          <w:b/>
        </w:rPr>
        <w:t>Tel/fax:01/3637 – 839;01/3636 – 739</w:t>
      </w:r>
    </w:p>
    <w:p w:rsidRDefault="001447E4" w:rsidP="001447E4" w:rsidR="001447E4" w:rsidRPr="001E375E">
      <w:pPr>
        <w:jc w:val="both"/>
        <w:rPr>
          <w:b/>
        </w:rPr>
      </w:pPr>
      <w:r>
        <w:rPr>
          <w:b/>
        </w:rPr>
        <w:t>Zagreb, 15.03.2018.g.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Poslovni broj spisa   St-6156/16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TRGOVAČK</w:t>
      </w:r>
      <w:r>
        <w:rPr>
          <w:b/>
        </w:rPr>
        <w:t>I SUD U ZAGREBU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ZAGREB</w:t>
      </w:r>
    </w:p>
    <w:p w:rsidRDefault="001447E4" w:rsidP="001447E4" w:rsidR="001447E4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Stalna služba u Karlovcu</w:t>
      </w:r>
    </w:p>
    <w:p w:rsidRDefault="001447E4" w:rsidP="001447E4" w:rsidR="001447E4">
      <w:pPr>
        <w:rPr>
          <w:b/>
          <w:sz w:val="28"/>
          <w:szCs w:val="28"/>
        </w:rPr>
      </w:pPr>
    </w:p>
    <w:p w:rsidRDefault="00AE218A" w:rsidP="00AE218A" w:rsidR="00AE218A">
      <w:pPr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Default="001E375E" w:rsidP="00192B35" w:rsidR="001E375E">
      <w:pPr>
        <w:jc w:val="center"/>
        <w:rPr>
          <w:b/>
        </w:rPr>
      </w:pPr>
      <w:r>
        <w:rPr>
          <w:b/>
        </w:rPr>
        <w:t xml:space="preserve">POSTUPKA  TE PODUZETIM RADNJAMA </w:t>
      </w:r>
      <w:r w:rsidR="001447E4">
        <w:rPr>
          <w:b/>
        </w:rPr>
        <w:t xml:space="preserve">od održanog </w:t>
      </w:r>
    </w:p>
    <w:p w:rsidRDefault="00F84517" w:rsidP="00192B35" w:rsidR="00192B35">
      <w:pPr>
        <w:jc w:val="center"/>
        <w:rPr>
          <w:b/>
        </w:rPr>
      </w:pPr>
      <w:r>
        <w:rPr>
          <w:b/>
        </w:rPr>
        <w:t xml:space="preserve"> IZVJEŠTAJNOG ROČIŠTA </w:t>
      </w:r>
      <w:r w:rsidR="001447E4">
        <w:rPr>
          <w:b/>
        </w:rPr>
        <w:t>do 15.03.2018.g.</w:t>
      </w:r>
      <w:r w:rsidR="00192B35">
        <w:rPr>
          <w:b/>
        </w:rPr>
        <w:t xml:space="preserve"> </w:t>
      </w:r>
    </w:p>
    <w:p w:rsidRDefault="00192B35" w:rsidP="001B1726" w:rsidR="00192B35">
      <w:pPr>
        <w:rPr>
          <w:b/>
        </w:rPr>
      </w:pPr>
    </w:p>
    <w:p w:rsidRDefault="00465372" w:rsidP="001B1726" w:rsidR="00465372">
      <w:pPr>
        <w:rPr>
          <w:b/>
        </w:rPr>
      </w:pPr>
    </w:p>
    <w:p w:rsidRDefault="001C3CF9" w:rsidP="00465372" w:rsidR="00427C48">
      <w:pPr>
        <w:rPr>
          <w:b/>
        </w:rPr>
      </w:pPr>
      <w:r>
        <w:rPr>
          <w:b/>
        </w:rPr>
        <w:t>I</w:t>
      </w:r>
      <w:r w:rsidR="00465372">
        <w:rPr>
          <w:b/>
        </w:rPr>
        <w:t xml:space="preserve">  </w:t>
      </w:r>
      <w:r w:rsidR="00445497">
        <w:rPr>
          <w:b/>
        </w:rPr>
        <w:t>T</w:t>
      </w:r>
      <w:r w:rsidR="001447E4">
        <w:rPr>
          <w:b/>
        </w:rPr>
        <w:t>ijek stečajnog postupka od 10.12</w:t>
      </w:r>
      <w:r w:rsidR="00445497">
        <w:rPr>
          <w:b/>
        </w:rPr>
        <w:t>.201</w:t>
      </w:r>
      <w:r w:rsidR="001447E4">
        <w:rPr>
          <w:b/>
        </w:rPr>
        <w:t xml:space="preserve">7 </w:t>
      </w:r>
      <w:r w:rsidR="00F84517">
        <w:rPr>
          <w:b/>
        </w:rPr>
        <w:t>g. do 15</w:t>
      </w:r>
      <w:r w:rsidR="00427C48" w:rsidRPr="00427C48">
        <w:rPr>
          <w:b/>
        </w:rPr>
        <w:t>.</w:t>
      </w:r>
      <w:r w:rsidR="001447E4">
        <w:rPr>
          <w:b/>
        </w:rPr>
        <w:t>03</w:t>
      </w:r>
      <w:r w:rsidR="00427C48" w:rsidRPr="00427C48">
        <w:rPr>
          <w:b/>
        </w:rPr>
        <w:t>.201</w:t>
      </w:r>
      <w:r w:rsidR="001447E4">
        <w:rPr>
          <w:b/>
        </w:rPr>
        <w:t>8</w:t>
      </w:r>
      <w:r w:rsidR="00427C48" w:rsidRPr="00427C48">
        <w:rPr>
          <w:b/>
        </w:rPr>
        <w:t>.g.</w:t>
      </w:r>
    </w:p>
    <w:p w:rsidRDefault="006114E5" w:rsidP="00192B35" w:rsidR="006114E5">
      <w:pPr>
        <w:jc w:val="both"/>
        <w:rPr>
          <w:b/>
        </w:rPr>
      </w:pPr>
    </w:p>
    <w:p w:rsidRDefault="006114E5" w:rsidP="00192B35" w:rsidR="00146A2E">
      <w:pPr>
        <w:jc w:val="both"/>
      </w:pPr>
      <w:r w:rsidRPr="006114E5">
        <w:t xml:space="preserve">Ovo izvješće podnosim sukladno odredbama Stečajnog zakona </w:t>
      </w:r>
      <w:r w:rsidR="0002384F">
        <w:t>te obavještavam stečajnog suca</w:t>
      </w:r>
      <w:r>
        <w:t xml:space="preserve"> o poduzetim radnjama u narečenom razdoblju a u skladu s</w:t>
      </w:r>
      <w:r w:rsidR="001E375E">
        <w:t xml:space="preserve"> odlukama skupštine vjerovnika sa </w:t>
      </w:r>
      <w:r w:rsidR="001447E4">
        <w:t>izvještajnog ročišta održanog 08.</w:t>
      </w:r>
      <w:r w:rsidR="001E375E">
        <w:t>0</w:t>
      </w:r>
      <w:r w:rsidR="001447E4">
        <w:t>122018</w:t>
      </w:r>
      <w:r w:rsidR="001E375E">
        <w:t>.g.</w:t>
      </w:r>
      <w:r>
        <w:t xml:space="preserve">, kao i o daljem </w:t>
      </w:r>
      <w:r w:rsidR="001E375E">
        <w:t xml:space="preserve"> tijeku ovog stečajnog postupka sukladno </w:t>
      </w:r>
      <w:r w:rsidR="00445497">
        <w:t>Stečajno</w:t>
      </w:r>
      <w:r w:rsidR="0062176E">
        <w:t>m</w:t>
      </w:r>
      <w:r w:rsidR="001E375E">
        <w:t xml:space="preserve"> zakonu.</w:t>
      </w:r>
      <w:r w:rsidR="00192B35">
        <w:t xml:space="preserve"> </w:t>
      </w:r>
    </w:p>
    <w:p w:rsidRDefault="001E375E" w:rsidP="00192B35" w:rsidR="001E375E">
      <w:pPr>
        <w:jc w:val="both"/>
      </w:pPr>
    </w:p>
    <w:p w:rsidRDefault="001447E4" w:rsidP="008C6598" w:rsidR="001447E4">
      <w:pPr>
        <w:jc w:val="both"/>
        <w:rPr>
          <w:b/>
        </w:rPr>
      </w:pPr>
      <w:r>
        <w:rPr>
          <w:b/>
        </w:rPr>
        <w:t xml:space="preserve">1. </w:t>
      </w:r>
    </w:p>
    <w:p w:rsidRDefault="001447E4" w:rsidP="008C6598" w:rsidR="008C6598">
      <w:pPr>
        <w:jc w:val="both"/>
      </w:pPr>
      <w:r w:rsidRPr="001447E4">
        <w:t>U narečenom razdoblju sukladno odluci Skupštine vjerovnika sa izvještajnog ročišta</w:t>
      </w:r>
      <w:r w:rsidR="001F487E">
        <w:t>,</w:t>
      </w:r>
      <w:r w:rsidRPr="001447E4">
        <w:t xml:space="preserve"> </w:t>
      </w:r>
      <w:r w:rsidR="001F487E">
        <w:t>poduzela</w:t>
      </w:r>
      <w:r>
        <w:t xml:space="preserve"> sam potrebne radnje radi  angažiranja vještaka  za procjenu nekretnine stečajnog dužnika na kojoj je upisano založno pravo  RH</w:t>
      </w:r>
      <w:r w:rsidR="008C2CF0">
        <w:t>,</w:t>
      </w:r>
      <w:r>
        <w:t xml:space="preserve"> MINISTARSTVO FINANCIJA</w:t>
      </w:r>
      <w:r w:rsidR="008C2CF0">
        <w:t>,</w:t>
      </w:r>
      <w:r>
        <w:t xml:space="preserve"> POREZNA UPRAVA, </w:t>
      </w:r>
      <w:r w:rsidR="008C2CF0">
        <w:t>Područni ured Krapina. Na navedenoj nekretnini založni vjerovnik nije pokrenuo postupak ovrhe te se ista prodaje u stečajnom postupku. Radi se o nekretninama stečajnog dužnika upisanim u z.k.ul. 1196  k.o. Hraščinski Kraljevec</w:t>
      </w:r>
      <w:r w:rsidR="005516B8">
        <w:t xml:space="preserve"> pri Općinskom sudu u Zlataru i to:</w:t>
      </w:r>
    </w:p>
    <w:p w:rsidRDefault="005516B8" w:rsidP="008C6598" w:rsidR="005516B8">
      <w:pPr>
        <w:jc w:val="both"/>
      </w:pPr>
    </w:p>
    <w:tbl>
      <w:tblPr>
        <w:tblW w:type="dxa" w:w="7433"/>
        <w:tblInd w:type="dxa" w:w="93"/>
        <w:tblLook w:val="04A0" w:noVBand="1" w:noHBand="0" w:lastColumn="0" w:firstColumn="1" w:lastRow="0" w:firstRow="1"/>
      </w:tblPr>
      <w:tblGrid>
        <w:gridCol w:w="516"/>
        <w:gridCol w:w="1342"/>
        <w:gridCol w:w="3587"/>
        <w:gridCol w:w="936"/>
        <w:gridCol w:w="816"/>
        <w:gridCol w:w="236"/>
      </w:tblGrid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center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k.č.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center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narav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center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m²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center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čhv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216/4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709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197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712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198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637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oranica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302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222/1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oranica luka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615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171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992/1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luka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1748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486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993/1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1241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993/2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1280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356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994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slog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1050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995/1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996/2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2528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997/1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453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997/5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997/6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998/1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762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998/2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575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998/3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766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1001/2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1001/3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1002/1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964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1003/1-C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1003/1-D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399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1003/1-E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255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1003/3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399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1003/4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399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1003/7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1003/8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529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1003/9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1008</w:t>
            </w:r>
          </w:p>
        </w:tc>
        <w:tc>
          <w:tcPr>
            <w:tcW w:type="dxa" w:w="35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velika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2791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776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51D7E">
              <w:rPr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51D7E">
              <w:rPr>
                <w:b/>
                <w:bCs/>
                <w:color w:val="000000"/>
                <w:sz w:val="20"/>
                <w:szCs w:val="20"/>
              </w:rPr>
              <w:t>23735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B51D7E">
              <w:rPr>
                <w:b/>
                <w:bCs/>
                <w:color w:val="000000"/>
                <w:sz w:val="20"/>
                <w:szCs w:val="20"/>
              </w:rPr>
              <w:t>6600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5516B8" w:rsidP="008C6598" w:rsidR="005516B8">
      <w:pPr>
        <w:jc w:val="both"/>
      </w:pPr>
    </w:p>
    <w:p w:rsidRDefault="001C3CF9" w:rsidP="008C6598" w:rsidR="001C3CF9">
      <w:pPr>
        <w:jc w:val="both"/>
      </w:pPr>
      <w:r>
        <w:t>2.</w:t>
      </w:r>
    </w:p>
    <w:p w:rsidRDefault="005516B8" w:rsidP="00FE622D" w:rsidR="00FE622D">
      <w:pPr>
        <w:jc w:val="both"/>
      </w:pPr>
      <w:r>
        <w:t xml:space="preserve">Za procjenu navedenih nekretnina prikupila sam </w:t>
      </w:r>
      <w:r w:rsidR="00FE622D" w:rsidRPr="00337161">
        <w:rPr>
          <w:b/>
        </w:rPr>
        <w:t>tri ponude koje dostavljam uz ovo izvješće,</w:t>
      </w:r>
      <w:r w:rsidR="00FE622D">
        <w:t xml:space="preserve"> te sam za  izradu procjene izabrala najpovoljniju ponudu za stečajnog dužnika danu od sudskog vještaka </w:t>
      </w:r>
      <w:r w:rsidR="00FE622D" w:rsidRPr="00150482">
        <w:rPr>
          <w:b/>
        </w:rPr>
        <w:t>ZEM NADZOR d</w:t>
      </w:r>
      <w:r w:rsidR="00FE622D">
        <w:rPr>
          <w:b/>
        </w:rPr>
        <w:t>.o.o. ( stalni sudski vještak El</w:t>
      </w:r>
      <w:r w:rsidR="00FE622D" w:rsidRPr="00150482">
        <w:rPr>
          <w:b/>
        </w:rPr>
        <w:t xml:space="preserve">a Mihovilović Brkić) za cijenu izradu </w:t>
      </w:r>
      <w:r w:rsidR="00FE622D">
        <w:rPr>
          <w:b/>
        </w:rPr>
        <w:t>procjene   nekretnine –zemljišta  u Hrastinskom Kraljevcu  koja iznosi s PDV-om 6.250,00</w:t>
      </w:r>
      <w:r w:rsidR="00FE622D" w:rsidRPr="00150482">
        <w:rPr>
          <w:b/>
        </w:rPr>
        <w:t xml:space="preserve"> kn</w:t>
      </w:r>
      <w:r w:rsidR="00FE622D">
        <w:rPr>
          <w:b/>
        </w:rPr>
        <w:t>.</w:t>
      </w:r>
    </w:p>
    <w:p w:rsidRDefault="00FE622D" w:rsidP="00FE622D" w:rsidR="00FE622D">
      <w:pPr>
        <w:jc w:val="both"/>
      </w:pPr>
      <w:r>
        <w:t xml:space="preserve"> </w:t>
      </w:r>
    </w:p>
    <w:p w:rsidRDefault="00FE622D" w:rsidP="00FE622D" w:rsidR="00FE622D">
      <w:pPr>
        <w:jc w:val="both"/>
      </w:pPr>
      <w:r>
        <w:t xml:space="preserve"> Ponude druga dva vještaka su  veće i iznose:</w:t>
      </w:r>
    </w:p>
    <w:p w:rsidRDefault="00FE622D" w:rsidP="00FE622D" w:rsidR="00FE622D">
      <w:pPr>
        <w:jc w:val="both"/>
      </w:pPr>
    </w:p>
    <w:p w:rsidRDefault="00FE622D" w:rsidP="00FE622D" w:rsidR="00FE622D">
      <w:pPr>
        <w:jc w:val="both"/>
      </w:pPr>
      <w:r>
        <w:t xml:space="preserve">a) Vještak Ivo Smoljo  ponudio je izradu procjene </w:t>
      </w:r>
      <w:r>
        <w:rPr>
          <w:b/>
        </w:rPr>
        <w:t xml:space="preserve">nekretnine –zemljišta  u Hrastinskom Kraljevcu  </w:t>
      </w:r>
      <w:r>
        <w:t xml:space="preserve">  iznos od  7.500,00 kn.  </w:t>
      </w:r>
    </w:p>
    <w:p w:rsidRDefault="00FE622D" w:rsidP="00FE622D" w:rsidR="00FE622D">
      <w:pPr>
        <w:jc w:val="both"/>
      </w:pPr>
    </w:p>
    <w:p w:rsidRDefault="00FE622D" w:rsidP="00FE622D" w:rsidR="00FE622D">
      <w:pPr>
        <w:jc w:val="both"/>
      </w:pPr>
      <w:r>
        <w:t xml:space="preserve">b)Vještak Mario Rožić  ponudio je izradu procjene </w:t>
      </w:r>
      <w:r>
        <w:rPr>
          <w:b/>
        </w:rPr>
        <w:t xml:space="preserve">nekretnine –zemljišta  u Hrastinskom Kraljevcu  </w:t>
      </w:r>
      <w:r>
        <w:t xml:space="preserve">iznos  od  10.00,00 kn. </w:t>
      </w:r>
      <w:r w:rsidRPr="00B451AC">
        <w:t xml:space="preserve"> </w:t>
      </w:r>
    </w:p>
    <w:p w:rsidRDefault="001C3CF9" w:rsidP="00FE622D" w:rsidR="001C3CF9">
      <w:pPr>
        <w:jc w:val="both"/>
      </w:pPr>
    </w:p>
    <w:p w:rsidRDefault="001C3CF9" w:rsidP="00FE622D" w:rsidR="00FE622D">
      <w:pPr>
        <w:jc w:val="both"/>
      </w:pPr>
      <w:r>
        <w:t>3.</w:t>
      </w:r>
    </w:p>
    <w:p w:rsidRDefault="00FE622D" w:rsidP="00FE622D" w:rsidR="00FE622D">
      <w:pPr>
        <w:jc w:val="both"/>
      </w:pPr>
      <w:r>
        <w:t xml:space="preserve">Vještak je utvrdio da dio zemljišta koje se procjenjuje predstavlja građevinsko zemljište a dio poljoprivredno zemljište te je stoga procjena po kvadratnom metru drugačija. Za građevinsko zemljište ona iznosi  po m2 10,65 EUR ili 79,06 kn. a za poljoprivredno zemljište </w:t>
      </w:r>
      <w:r w:rsidR="00694B07">
        <w:t>iznosi po m2 1,25 EUR ili 9,27 kn. te stoga navodim dobivenu procjenu:</w:t>
      </w:r>
    </w:p>
    <w:p w:rsidRDefault="00694B07" w:rsidP="00FE622D" w:rsidR="00694B07">
      <w:pPr>
        <w:jc w:val="both"/>
      </w:pPr>
    </w:p>
    <w:p w:rsidRDefault="00694B07" w:rsidP="00FE622D" w:rsidR="00694B07">
      <w:pPr>
        <w:jc w:val="both"/>
      </w:pPr>
      <w:r>
        <w:t xml:space="preserve">Građevinsko zemljište čine slijedeće nekretnine: </w:t>
      </w:r>
    </w:p>
    <w:p w:rsidRDefault="00694B07" w:rsidP="00FE622D" w:rsidR="00694B07">
      <w:pPr>
        <w:jc w:val="both"/>
      </w:pPr>
    </w:p>
    <w:tbl>
      <w:tblPr>
        <w:tblW w:type="dxa" w:w="7197"/>
        <w:tblInd w:type="dxa" w:w="93"/>
        <w:tblLook w:val="04A0" w:noVBand="1" w:noHBand="0" w:lastColumn="0" w:firstColumn="1" w:lastRow="0" w:firstRow="1"/>
      </w:tblPr>
      <w:tblGrid>
        <w:gridCol w:w="516"/>
        <w:gridCol w:w="1342"/>
        <w:gridCol w:w="3587"/>
        <w:gridCol w:w="936"/>
        <w:gridCol w:w="816"/>
      </w:tblGrid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Broj zemljišta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Oznaka zemljišta 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čhv</w:t>
            </w: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216/4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709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197</w:t>
            </w: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712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198</w:t>
            </w: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637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177</w:t>
            </w: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oranica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302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84</w:t>
            </w:r>
          </w:p>
        </w:tc>
      </w:tr>
      <w:tr w:rsidTr="00694B07" w:rsidR="00694B0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222/1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oranica luka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615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B07" w:rsidP="001C3CF9" w:rsidR="00694B0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171</w:t>
            </w:r>
          </w:p>
        </w:tc>
      </w:tr>
    </w:tbl>
    <w:p w:rsidRDefault="00694B07" w:rsidP="00694B07" w:rsidR="00694B07">
      <w:pPr>
        <w:ind w:left="60"/>
        <w:jc w:val="both"/>
      </w:pPr>
    </w:p>
    <w:p w:rsidRDefault="00694B07" w:rsidP="00694B07" w:rsidR="00694B07">
      <w:pPr>
        <w:ind w:left="60"/>
        <w:jc w:val="both"/>
      </w:pPr>
      <w:r>
        <w:t xml:space="preserve">Ukupna procijenjena vrijednost građevinskog zemljišta iznosi </w:t>
      </w:r>
      <w:r w:rsidR="001F487E">
        <w:t>235.203,50 kn ili 31.683,75 EUR za kvadraturu od 2.975</w:t>
      </w:r>
      <w:r w:rsidR="00CB2787">
        <w:t>m2.</w:t>
      </w:r>
    </w:p>
    <w:p w:rsidRDefault="00CB2787" w:rsidP="00694B07" w:rsidR="00CB2787">
      <w:pPr>
        <w:ind w:left="60"/>
        <w:jc w:val="both"/>
      </w:pPr>
    </w:p>
    <w:p w:rsidRDefault="00CB2787" w:rsidP="00694B07" w:rsidR="00CB2787">
      <w:pPr>
        <w:ind w:left="60"/>
        <w:jc w:val="both"/>
      </w:pPr>
      <w:r>
        <w:t>Poljoprivredno zemljište čine sljedeće nekretnine :</w:t>
      </w:r>
    </w:p>
    <w:p w:rsidRDefault="00694B07" w:rsidP="00694B07" w:rsidR="00694B07">
      <w:pPr>
        <w:ind w:left="60"/>
        <w:jc w:val="both"/>
      </w:pPr>
    </w:p>
    <w:tbl>
      <w:tblPr>
        <w:tblW w:type="dxa" w:w="7433"/>
        <w:tblInd w:type="dxa" w:w="93"/>
        <w:tblLook w:val="04A0" w:noVBand="1" w:noHBand="0" w:lastColumn="0" w:firstColumn="1" w:lastRow="0" w:firstRow="1"/>
      </w:tblPr>
      <w:tblGrid>
        <w:gridCol w:w="516"/>
        <w:gridCol w:w="1342"/>
        <w:gridCol w:w="3587"/>
        <w:gridCol w:w="936"/>
        <w:gridCol w:w="816"/>
        <w:gridCol w:w="236"/>
      </w:tblGrid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992/1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luka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1748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486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993/1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1241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345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993/2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1280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356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994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slog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1050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995/1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996/2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2528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997/1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453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997/5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997/6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998/1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762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998/2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575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998/3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livada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766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1001/2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1001/3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1002/1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964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1003/1-C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1003/1-D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399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1003/1-E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255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1003/3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399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1003/4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399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26.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1003/7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27.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1003/8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529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1003/9</w:t>
            </w:r>
          </w:p>
        </w:tc>
        <w:tc>
          <w:tcPr>
            <w:tcW w:type="dxa" w:w="35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pilnica u G. Kraljevcu</w:t>
            </w:r>
          </w:p>
        </w:tc>
        <w:tc>
          <w:tcPr>
            <w:tcW w:type="dxa" w:w="9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8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  <w:tr w:rsidTr="001C3CF9" w:rsidR="00CB2787" w:rsidRPr="00B51D7E">
        <w:trPr>
          <w:trHeight w:val="225"/>
        </w:trPr>
        <w:tc>
          <w:tcPr>
            <w:tcW w:type="dxa" w:w="5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1008</w:t>
            </w:r>
          </w:p>
        </w:tc>
        <w:tc>
          <w:tcPr>
            <w:tcW w:type="dxa" w:w="358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sjenokoša velika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2791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jc w:val="right"/>
              <w:rPr>
                <w:color w:val="000000"/>
                <w:sz w:val="20"/>
                <w:szCs w:val="20"/>
              </w:rPr>
            </w:pPr>
            <w:r w:rsidRPr="00B51D7E">
              <w:rPr>
                <w:color w:val="000000"/>
                <w:sz w:val="20"/>
                <w:szCs w:val="20"/>
              </w:rPr>
              <w:t>776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B2787" w:rsidP="001C3CF9" w:rsidR="00CB2787" w:rsidRPr="00B51D7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CB2787" w:rsidP="00CB2787" w:rsidR="00CB2787">
      <w:pPr>
        <w:jc w:val="both"/>
      </w:pPr>
    </w:p>
    <w:p w:rsidRDefault="00CB2787" w:rsidP="00CB2787" w:rsidR="00CB2787">
      <w:pPr>
        <w:ind w:left="60"/>
        <w:jc w:val="both"/>
      </w:pPr>
      <w:r>
        <w:t xml:space="preserve">Ukupna procijenjena vrijednost poljoprivrednog  zemljišta iznosi 25.950,00 EUR ili 192.445,20 </w:t>
      </w:r>
      <w:r w:rsidR="001F487E">
        <w:t xml:space="preserve">kn.  za kvadraturu od </w:t>
      </w:r>
      <w:smartTag w:element="metricconverter" w:uri="urn:schemas-microsoft-com:office:smarttags">
        <w:smartTagPr>
          <w:attr w:val="20.760 m2" w:name="ProductID"/>
        </w:smartTagPr>
        <w:r w:rsidR="001F487E">
          <w:t xml:space="preserve">20.760 </w:t>
        </w:r>
        <w:r>
          <w:t>m2</w:t>
        </w:r>
      </w:smartTag>
      <w:r>
        <w:t>.</w:t>
      </w:r>
    </w:p>
    <w:p w:rsidRDefault="00CB2787" w:rsidP="00CB2787" w:rsidR="00CB2787">
      <w:pPr>
        <w:ind w:left="60"/>
        <w:jc w:val="both"/>
      </w:pPr>
    </w:p>
    <w:p w:rsidRDefault="00CB2787" w:rsidP="00694B07" w:rsidR="00CB2787">
      <w:pPr>
        <w:ind w:left="60"/>
        <w:jc w:val="both"/>
      </w:pPr>
      <w:r>
        <w:t>Sveukupna tržišna vrijednost   nekretnina ( građevinsko i poljoprivre</w:t>
      </w:r>
      <w:r w:rsidR="001F487E">
        <w:t>dno zemljište iznosi 427.646,70 kn ili 57.633,75 EUR.</w:t>
      </w:r>
    </w:p>
    <w:p w:rsidRDefault="001F487E" w:rsidP="00694B07" w:rsidR="001F487E">
      <w:pPr>
        <w:ind w:left="60"/>
        <w:jc w:val="both"/>
      </w:pPr>
    </w:p>
    <w:p w:rsidRDefault="00CB2787" w:rsidP="00694B07" w:rsidR="00694B07">
      <w:pPr>
        <w:ind w:left="60"/>
        <w:jc w:val="both"/>
      </w:pPr>
      <w:r>
        <w:t>Na navedenim nekretninama uknjiženo je založno pravo u korist RH, MINISTARSTVO FINANCIJA, POREZNA UPRAVA, Područni ured Krapina, u iznosu od 68.043,06 kn sa kta.</w:t>
      </w:r>
    </w:p>
    <w:p w:rsidRDefault="00CB2787" w:rsidP="00694B07" w:rsidR="00CB2787">
      <w:pPr>
        <w:ind w:left="60"/>
        <w:jc w:val="both"/>
      </w:pPr>
    </w:p>
    <w:p w:rsidRDefault="001C3CF9" w:rsidP="00694B07" w:rsidR="00CB2787">
      <w:pPr>
        <w:ind w:left="60"/>
        <w:jc w:val="both"/>
      </w:pPr>
      <w:r>
        <w:t>Uz ovo i</w:t>
      </w:r>
      <w:r w:rsidR="00CB2787">
        <w:t>zvješće dostavljam procjenu izrađenu od strane sudskog vještaka i original izvatka iz zemljišne knjige a radi prodaje nekre</w:t>
      </w:r>
      <w:r>
        <w:t>tn</w:t>
      </w:r>
      <w:r w:rsidR="00CB2787">
        <w:t>ine sukladno članku 247. Stečajnog zakona koj</w:t>
      </w:r>
      <w:r>
        <w:t>a prodaja se vrši putem FINA-e</w:t>
      </w:r>
      <w:r w:rsidR="00465372">
        <w:t>. Navedene nekretnine potrebno je što prije unovčiti</w:t>
      </w:r>
      <w:r w:rsidR="001F487E">
        <w:t>,</w:t>
      </w:r>
      <w:r w:rsidR="00465372">
        <w:t xml:space="preserve"> kao što je potrebno što prije okončati ovršni postupak na način da se nekretnine na kojima je pokrenuta ovrha </w:t>
      </w:r>
      <w:r w:rsidR="001F487E">
        <w:t xml:space="preserve">od strane razlučnog vjerovnika, a prije otvaranja stečajnog postupka </w:t>
      </w:r>
      <w:r w:rsidR="00465372">
        <w:t>unovče</w:t>
      </w:r>
      <w:r w:rsidR="001F487E">
        <w:t>,</w:t>
      </w:r>
      <w:r w:rsidR="00465372">
        <w:t xml:space="preserve"> jer bez istog nije moguće okončati ovaj stečajni postupak a što onda utječe na nastanak troškova koji terete stečajnu masu</w:t>
      </w:r>
      <w:r>
        <w:t xml:space="preserve"> </w:t>
      </w:r>
    </w:p>
    <w:p w:rsidRDefault="001447E4" w:rsidP="008C6598" w:rsidR="001447E4">
      <w:pPr>
        <w:jc w:val="both"/>
        <w:rPr>
          <w:b/>
        </w:rPr>
      </w:pPr>
    </w:p>
    <w:p w:rsidRDefault="001C3CF9" w:rsidP="008C6598" w:rsidR="001C3CF9">
      <w:pPr>
        <w:jc w:val="both"/>
      </w:pPr>
      <w:r>
        <w:lastRenderedPageBreak/>
        <w:t xml:space="preserve">Na taj način </w:t>
      </w:r>
      <w:r w:rsidR="001F487E">
        <w:t xml:space="preserve"> izvršen je zadatak koji je S</w:t>
      </w:r>
      <w:r w:rsidR="007E3EF2">
        <w:t>kupština</w:t>
      </w:r>
      <w:r w:rsidR="001F487E">
        <w:t xml:space="preserve"> vjerovnika  dala stečajnoj upraviteljici na izvještajnom ročištu.</w:t>
      </w:r>
    </w:p>
    <w:p w:rsidRDefault="00465372" w:rsidP="008C6598" w:rsidR="00465372">
      <w:pPr>
        <w:jc w:val="both"/>
        <w:rPr>
          <w:b/>
        </w:rPr>
      </w:pPr>
    </w:p>
    <w:p w:rsidRDefault="001C3CF9" w:rsidP="008C6598" w:rsidR="001C3CF9" w:rsidRPr="001C3CF9">
      <w:pPr>
        <w:jc w:val="both"/>
        <w:rPr>
          <w:b/>
        </w:rPr>
      </w:pPr>
      <w:r w:rsidRPr="001C3CF9">
        <w:rPr>
          <w:b/>
        </w:rPr>
        <w:t xml:space="preserve">II Stanje stečajne mase </w:t>
      </w:r>
    </w:p>
    <w:p w:rsidRDefault="001C3CF9" w:rsidP="008C6598" w:rsidR="001C3CF9" w:rsidRPr="001C3CF9">
      <w:pPr>
        <w:jc w:val="both"/>
        <w:rPr>
          <w:b/>
        </w:rPr>
      </w:pPr>
    </w:p>
    <w:p w:rsidRDefault="001C3CF9" w:rsidP="008C6598" w:rsidR="001C3CF9">
      <w:pPr>
        <w:jc w:val="both"/>
      </w:pPr>
      <w:r>
        <w:t>Stečajni dužnik nema nikakvih sredstava  pa zbog istog radi sprječavanja nastanka troškova koji prate otvaranje žiro računa kod Banke,  za sada  isti nije otvoren</w:t>
      </w:r>
      <w:r w:rsidR="001F487E">
        <w:t>,</w:t>
      </w:r>
      <w:r>
        <w:t xml:space="preserve"> te se ni jedan nastali trošak u ovom trenutku ne može namirivati.</w:t>
      </w:r>
    </w:p>
    <w:p w:rsidRDefault="001C3CF9" w:rsidP="008C6598" w:rsidR="001C3CF9">
      <w:pPr>
        <w:jc w:val="both"/>
      </w:pPr>
    </w:p>
    <w:p w:rsidRDefault="001C3CF9" w:rsidP="008C6598" w:rsidR="001C3CF9">
      <w:pPr>
        <w:jc w:val="both"/>
      </w:pPr>
      <w:r>
        <w:t>Sva sredstva koja stečajni dužnik može pribaviti su sredstva koja preostanu od unovčenja nekretnine na kojoj postoji založno pravo a koja se prodaje u stečajnom postupku, te od nekretnina na kojima je razlučni vjerovnik pok</w:t>
      </w:r>
      <w:r w:rsidR="001F487E">
        <w:t>renuo ovrh</w:t>
      </w:r>
      <w:r>
        <w:t>u a  na koje dvije nekretnine  su izgrađene bušotine i ugrađene pumpe za crpljenje vode, jer na toj oprem</w:t>
      </w:r>
      <w:r w:rsidR="001F487E">
        <w:t xml:space="preserve">i nema upisanog razlučnog prava pa ovršenik ovdje stečajni dužniktraži ili izdvajanje te dvoje nekretnine iz  ovrhe ili   će se sredstva od prodaje tih nekretnina sa opremom dijeliti. </w:t>
      </w:r>
      <w:r>
        <w:t xml:space="preserve"> Zbog toga je za te nekretnine predloženo interdisciplinarno vještačenje.</w:t>
      </w:r>
    </w:p>
    <w:p w:rsidRDefault="001C3CF9" w:rsidP="008C6598" w:rsidR="001C3CF9">
      <w:pPr>
        <w:jc w:val="both"/>
      </w:pPr>
    </w:p>
    <w:p w:rsidRDefault="001C3CF9" w:rsidP="008C6598" w:rsidR="001C3CF9">
      <w:pPr>
        <w:jc w:val="both"/>
      </w:pPr>
      <w:r>
        <w:t>Stečajni dužnik nema ni svojih dužnika od kojih bi naplatio potraživanja kao ni pokrenute sudske postupke iz koji bi ostvario određena sredstva.</w:t>
      </w:r>
    </w:p>
    <w:p w:rsidRDefault="001C3CF9" w:rsidP="008C6598" w:rsidR="001C3CF9">
      <w:pPr>
        <w:jc w:val="both"/>
      </w:pPr>
    </w:p>
    <w:p w:rsidRDefault="001C3CF9" w:rsidP="008C6598" w:rsidR="001C3CF9">
      <w:pPr>
        <w:jc w:val="both"/>
      </w:pPr>
      <w:r>
        <w:t>Nema ni nikakve druge opreme ni sitnog inventara koji bi se mogao unovčiti.</w:t>
      </w:r>
    </w:p>
    <w:p w:rsidRDefault="00465372" w:rsidP="008C6598" w:rsidR="00465372" w:rsidRPr="00465372">
      <w:pPr>
        <w:jc w:val="both"/>
        <w:rPr>
          <w:b/>
        </w:rPr>
      </w:pPr>
    </w:p>
    <w:p w:rsidRDefault="00465372" w:rsidP="008C6598" w:rsidR="00465372" w:rsidRPr="00465372">
      <w:pPr>
        <w:jc w:val="both"/>
        <w:rPr>
          <w:b/>
        </w:rPr>
      </w:pPr>
      <w:r w:rsidRPr="00465372">
        <w:rPr>
          <w:b/>
        </w:rPr>
        <w:t xml:space="preserve">II Sudski postupci </w:t>
      </w:r>
    </w:p>
    <w:p w:rsidRDefault="001C3CF9" w:rsidP="008C6598" w:rsidR="001C3CF9">
      <w:pPr>
        <w:jc w:val="both"/>
      </w:pPr>
    </w:p>
    <w:p w:rsidRDefault="00E05DD3" w:rsidP="00E05DD3" w:rsidR="00E05DD3">
      <w:pPr>
        <w:jc w:val="both"/>
        <w:rPr>
          <w:b/>
        </w:rPr>
      </w:pPr>
      <w:r>
        <w:rPr>
          <w:b/>
        </w:rPr>
        <w:t>b) Popis sudskih predmeta koje vodi stečajni dužnik i koji se vode protiv stečajnog</w:t>
      </w:r>
    </w:p>
    <w:p w:rsidRDefault="00E05DD3" w:rsidP="00E05DD3" w:rsidR="00E05DD3">
      <w:pPr>
        <w:jc w:val="both"/>
        <w:rPr>
          <w:b/>
        </w:rPr>
      </w:pPr>
    </w:p>
    <w:p w:rsidRDefault="00E05DD3" w:rsidP="00E05DD3" w:rsidR="00E05DD3">
      <w:pPr>
        <w:jc w:val="both"/>
      </w:pPr>
      <w:r w:rsidRPr="00EE12B3">
        <w:t xml:space="preserve">1. Stečajni dužnik ne </w:t>
      </w:r>
      <w:r>
        <w:t>vodi ni jedan sudski postupak protiv svojih dužnika.</w:t>
      </w:r>
    </w:p>
    <w:p w:rsidRDefault="00E05DD3" w:rsidP="00E05DD3" w:rsidR="00E05DD3">
      <w:pPr>
        <w:jc w:val="both"/>
      </w:pPr>
    </w:p>
    <w:p w:rsidRDefault="00E05DD3" w:rsidP="00E05DD3" w:rsidR="00E05DD3">
      <w:pPr>
        <w:jc w:val="both"/>
      </w:pPr>
      <w:r w:rsidRPr="00EE12B3">
        <w:t xml:space="preserve">2. Razlučni vjerovnik Goran Malić vodi protiv stečajnog dužnika ovrhu na njegovim nekretninama a koju je pokrenuo prije otvaranja stečajnog postupka te su ovršne radnje poduzete prije stupanja </w:t>
      </w:r>
      <w:r>
        <w:t xml:space="preserve">na snagu novog Stečajnog Zakona i na isti se primjenjuje čl.441.SZ. u tom postupku određeno je vještačenje radi procjene nekretnina u vlasništvu stečajnog dužnika a koje su predmet ovrhe.U isti postupak </w:t>
      </w:r>
      <w:r w:rsidR="00E529F0">
        <w:t xml:space="preserve"> Ovr-122/17 TS Zgb, </w:t>
      </w:r>
      <w:r>
        <w:t>dostavljen</w:t>
      </w:r>
      <w:r w:rsidR="00E529F0">
        <w:t xml:space="preserve"> je </w:t>
      </w:r>
      <w:r>
        <w:t xml:space="preserve"> podnesak </w:t>
      </w:r>
      <w:r w:rsidR="001F487E">
        <w:t>ovršenika -</w:t>
      </w:r>
      <w:r>
        <w:t>stečajnog dužnika po odvjetniku</w:t>
      </w:r>
      <w:r w:rsidR="001F487E">
        <w:t>,</w:t>
      </w:r>
      <w:r>
        <w:t xml:space="preserve"> te je</w:t>
      </w:r>
      <w:r w:rsidR="00E529F0">
        <w:t xml:space="preserve"> uređujući sudac odredio vještač</w:t>
      </w:r>
      <w:r>
        <w:t xml:space="preserve">enje po </w:t>
      </w:r>
      <w:r w:rsidR="00E529F0">
        <w:t>građ.</w:t>
      </w:r>
      <w:r>
        <w:t xml:space="preserve">vještaku </w:t>
      </w:r>
      <w:r w:rsidR="00E529F0">
        <w:t xml:space="preserve">Ivani Brebrić. U međuvremenu se ovrhovoditelj očitovao na naš podnesak te je i određena vještakinja  zbog  naših prigovora vezanih za </w:t>
      </w:r>
      <w:r w:rsidR="001F487E">
        <w:t xml:space="preserve">dvije </w:t>
      </w:r>
      <w:r w:rsidR="00E529F0">
        <w:t>nekretnine na koj</w:t>
      </w:r>
      <w:r w:rsidR="001F487E">
        <w:t>ima se nalaze bušotine i oprema,</w:t>
      </w:r>
      <w:r w:rsidR="00E529F0">
        <w:t xml:space="preserve">  </w:t>
      </w:r>
      <w:r w:rsidR="001F487E">
        <w:t xml:space="preserve"> (zahtjeva za njihovo izuzeće</w:t>
      </w:r>
      <w:r w:rsidR="00E529F0">
        <w:t xml:space="preserve"> od ovrhe iz navedenih razloga  jer vrijednost nekretnine  na kojoj postoji razlučno pravo je više desetaka puta manja od vrijednosti bušotina i opreme ) predložila provođe</w:t>
      </w:r>
      <w:r w:rsidR="001F487E">
        <w:t>nje interdisciplinarnog vještač</w:t>
      </w:r>
      <w:r w:rsidR="00E529F0">
        <w:t>enja zbog nasada i bušotina te opreme, te se zbog istog čeka daljn</w:t>
      </w:r>
      <w:r w:rsidR="001F487E">
        <w:t>j</w:t>
      </w:r>
      <w:r w:rsidR="00E529F0">
        <w:t xml:space="preserve">a odluka suda. </w:t>
      </w:r>
    </w:p>
    <w:p w:rsidRDefault="00E05DD3" w:rsidP="00E05DD3" w:rsidR="00E05DD3">
      <w:pPr>
        <w:jc w:val="both"/>
      </w:pPr>
    </w:p>
    <w:p w:rsidRDefault="00E05DD3" w:rsidP="00E05DD3" w:rsidR="007607E2">
      <w:pPr>
        <w:jc w:val="both"/>
      </w:pPr>
      <w:r>
        <w:t xml:space="preserve">3.U prekidu je upravni postupak koji stečajni dužnik vodi protiv Ministarstva financija RH a radi povrata sredstava s osnova pretporeza. </w:t>
      </w:r>
      <w:r w:rsidR="007607E2">
        <w:t xml:space="preserve">Kako je </w:t>
      </w:r>
      <w:r>
        <w:t xml:space="preserve">i sama Porezna uprava priznala postojanje osnove za povrat </w:t>
      </w:r>
      <w:r w:rsidR="007607E2">
        <w:t xml:space="preserve">koja je držala </w:t>
      </w:r>
      <w:r>
        <w:t xml:space="preserve"> kao sredstva osiguranja za svoju tražbinu prema stečajnom dužniku</w:t>
      </w:r>
      <w:r w:rsidR="007607E2">
        <w:t>,  za isti iznos je na ispitnom ročištu tražbina porezne uprave osporena</w:t>
      </w:r>
      <w:r w:rsidR="001F487E">
        <w:t>,</w:t>
      </w:r>
      <w:r w:rsidR="007607E2">
        <w:t xml:space="preserve"> te je ista izvršila preknjiženje, i za iznos od 117.103,90 kn nije pokrenula postupak radi utvrđenja osporene tražbine, to se ovaj upravni postupak čini bespredmetnim  i tužba je povućena.</w:t>
      </w:r>
    </w:p>
    <w:p w:rsidRDefault="007607E2" w:rsidP="00E05DD3" w:rsidR="00E05DD3">
      <w:pPr>
        <w:jc w:val="both"/>
      </w:pPr>
      <w:r>
        <w:lastRenderedPageBreak/>
        <w:t xml:space="preserve"> </w:t>
      </w:r>
    </w:p>
    <w:p w:rsidRDefault="007607E2" w:rsidP="00FD20EB" w:rsidR="00FD20EB">
      <w:pPr>
        <w:jc w:val="both"/>
      </w:pPr>
      <w:r>
        <w:t xml:space="preserve">3.U prekidu je i upravni postupak koji stečajni dužnik vodi protiv Ministarstva financija RH  posl. br. UsI- 4483/15 a po zapisniku porezne uprave.Taj postupak će stečajni dužnik nastaviti do konačne odluke Upravnog suda. </w:t>
      </w:r>
    </w:p>
    <w:p w:rsidRDefault="00465372" w:rsidP="00FD20EB" w:rsidR="00465372">
      <w:pPr>
        <w:jc w:val="both"/>
      </w:pPr>
    </w:p>
    <w:p w:rsidRDefault="003713B6" w:rsidP="00BD7F9D" w:rsidR="00097968">
      <w:pPr>
        <w:jc w:val="both"/>
        <w:rPr>
          <w:b/>
        </w:rPr>
      </w:pPr>
      <w:r>
        <w:rPr>
          <w:b/>
        </w:rPr>
        <w:t xml:space="preserve">Radnje koje se  trebaju </w:t>
      </w:r>
      <w:r w:rsidR="00427C48" w:rsidRPr="00427C48">
        <w:rPr>
          <w:b/>
        </w:rPr>
        <w:t xml:space="preserve"> poduzeti u narednom razdoblju</w:t>
      </w:r>
    </w:p>
    <w:p w:rsidRDefault="00097968" w:rsidP="00BD7F9D" w:rsidR="00097968">
      <w:pPr>
        <w:jc w:val="both"/>
        <w:rPr>
          <w:b/>
        </w:rPr>
      </w:pPr>
    </w:p>
    <w:p w:rsidRDefault="006D47CC" w:rsidP="00BD7F9D" w:rsidR="001808B8">
      <w:pPr>
        <w:jc w:val="both"/>
      </w:pPr>
      <w:r>
        <w:t>U slijedećem razdoblju</w:t>
      </w:r>
      <w:r w:rsidR="004D234C">
        <w:t xml:space="preserve"> potrebno</w:t>
      </w:r>
      <w:r w:rsidR="001808B8">
        <w:t xml:space="preserve"> je</w:t>
      </w:r>
      <w:r>
        <w:t xml:space="preserve"> </w:t>
      </w:r>
      <w:r w:rsidR="001808B8">
        <w:t>:</w:t>
      </w:r>
    </w:p>
    <w:p w:rsidRDefault="007607E2" w:rsidP="00BD7F9D" w:rsidR="007607E2">
      <w:pPr>
        <w:jc w:val="both"/>
      </w:pPr>
    </w:p>
    <w:p w:rsidRDefault="007607E2" w:rsidP="007607E2" w:rsidR="001808B8">
      <w:pPr>
        <w:ind w:left="360"/>
        <w:jc w:val="both"/>
      </w:pPr>
      <w:r>
        <w:t>-    donijeti odluku o utvrđenju vrijednosti nekretnine</w:t>
      </w:r>
      <w:r w:rsidR="001F487E">
        <w:t>,</w:t>
      </w:r>
      <w:r>
        <w:t xml:space="preserve">   </w:t>
      </w:r>
    </w:p>
    <w:p w:rsidRDefault="007607E2" w:rsidP="007607E2" w:rsidR="007607E2">
      <w:pPr>
        <w:numPr>
          <w:ilvl w:val="0"/>
          <w:numId w:val="6"/>
        </w:numPr>
        <w:jc w:val="both"/>
      </w:pPr>
      <w:r>
        <w:t xml:space="preserve">Donijeti odluku o prodaji nekretnine u stečajnom postupku naprijed navedene sukladno </w:t>
      </w:r>
    </w:p>
    <w:p w:rsidRDefault="001F487E" w:rsidP="007607E2" w:rsidR="007607E2">
      <w:pPr>
        <w:ind w:left="360"/>
        <w:jc w:val="both"/>
      </w:pPr>
      <w:r>
        <w:t xml:space="preserve">      Stečajnom zakonu,</w:t>
      </w:r>
    </w:p>
    <w:p w:rsidRDefault="007607E2" w:rsidP="007607E2" w:rsidR="001E419B">
      <w:pPr>
        <w:ind w:left="360"/>
        <w:jc w:val="both"/>
      </w:pPr>
      <w:r>
        <w:t>-    poduzimati daljnje potrebne radnje u stečajnom postupku</w:t>
      </w:r>
      <w:r w:rsidR="001F487E">
        <w:t>.</w:t>
      </w:r>
      <w:r w:rsidR="001E419B">
        <w:t xml:space="preserve"> </w:t>
      </w:r>
    </w:p>
    <w:p w:rsidRDefault="00427C48" w:rsidP="00BD7F9D" w:rsidR="00427C48" w:rsidRPr="00097968">
      <w:pPr>
        <w:jc w:val="both"/>
      </w:pPr>
    </w:p>
    <w:p w:rsidRDefault="00427C48" w:rsidP="00BD7F9D" w:rsidR="008105B1" w:rsidRPr="00FB2614">
      <w:pPr>
        <w:jc w:val="both"/>
        <w:rPr>
          <w:b/>
        </w:rPr>
      </w:pPr>
      <w:r>
        <w:rPr>
          <w:b/>
        </w:rPr>
        <w:t xml:space="preserve">Zbog iznesenog predlaže se </w:t>
      </w:r>
      <w:r w:rsidR="003713B6">
        <w:rPr>
          <w:b/>
        </w:rPr>
        <w:t xml:space="preserve"> </w:t>
      </w:r>
      <w:r w:rsidR="00CD178E">
        <w:rPr>
          <w:b/>
        </w:rPr>
        <w:t xml:space="preserve"> odlučiti o  slijedećem</w:t>
      </w:r>
      <w:r w:rsidR="008105B1" w:rsidRPr="00FB2614">
        <w:rPr>
          <w:b/>
        </w:rPr>
        <w:t xml:space="preserve"> :</w:t>
      </w:r>
    </w:p>
    <w:p w:rsidRDefault="008105B1" w:rsidP="00BD7F9D" w:rsidR="008105B1" w:rsidRPr="00FB2614">
      <w:pPr>
        <w:jc w:val="both"/>
        <w:rPr>
          <w:b/>
        </w:rPr>
      </w:pPr>
    </w:p>
    <w:p w:rsidRDefault="000E7CC4" w:rsidP="000E7CC4" w:rsidR="000E7CC4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prima </w:t>
      </w:r>
      <w:r w:rsidR="008105B1" w:rsidRPr="00FB2614">
        <w:rPr>
          <w:b/>
        </w:rPr>
        <w:t>se na znanje i</w:t>
      </w:r>
      <w:r w:rsidR="00F81DE9">
        <w:rPr>
          <w:b/>
        </w:rPr>
        <w:t>zvješće ste</w:t>
      </w:r>
      <w:r w:rsidR="006D47CC">
        <w:rPr>
          <w:b/>
        </w:rPr>
        <w:t xml:space="preserve">čajne upraviteljice i </w:t>
      </w:r>
      <w:r w:rsidR="00F81DE9">
        <w:rPr>
          <w:b/>
        </w:rPr>
        <w:t xml:space="preserve"> </w:t>
      </w:r>
      <w:r w:rsidR="003713B6">
        <w:rPr>
          <w:b/>
        </w:rPr>
        <w:t xml:space="preserve">odobravaju </w:t>
      </w:r>
      <w:r w:rsidR="004B7E61">
        <w:rPr>
          <w:b/>
        </w:rPr>
        <w:t xml:space="preserve"> do sada  poduzete</w:t>
      </w:r>
    </w:p>
    <w:p w:rsidRDefault="000E7CC4" w:rsidP="000E7CC4" w:rsidR="003919AC">
      <w:pPr>
        <w:ind w:left="360"/>
        <w:jc w:val="both"/>
        <w:rPr>
          <w:b/>
        </w:rPr>
      </w:pPr>
      <w:r>
        <w:rPr>
          <w:b/>
        </w:rPr>
        <w:t xml:space="preserve">     </w:t>
      </w:r>
      <w:r w:rsidR="00954869">
        <w:rPr>
          <w:b/>
        </w:rPr>
        <w:t xml:space="preserve"> radnje,</w:t>
      </w:r>
    </w:p>
    <w:p w:rsidRDefault="0089199E" w:rsidP="0089199E" w:rsidR="001F487E">
      <w:pPr>
        <w:ind w:left="360"/>
        <w:jc w:val="both"/>
        <w:rPr>
          <w:b/>
        </w:rPr>
      </w:pPr>
      <w:r w:rsidRPr="0089199E">
        <w:t xml:space="preserve">-  </w:t>
      </w:r>
      <w:r w:rsidR="001F487E">
        <w:t xml:space="preserve">  </w:t>
      </w:r>
      <w:r w:rsidR="003B5E1C" w:rsidRPr="0089199E">
        <w:rPr>
          <w:b/>
        </w:rPr>
        <w:t xml:space="preserve">Odlučit će se o utvrđenju vrijednosti nekretnine stečajnog </w:t>
      </w:r>
      <w:r w:rsidR="003B5E1C" w:rsidRPr="001F487E">
        <w:rPr>
          <w:b/>
        </w:rPr>
        <w:t>dužnika</w:t>
      </w:r>
      <w:r w:rsidR="001F487E" w:rsidRPr="001F487E">
        <w:rPr>
          <w:b/>
        </w:rPr>
        <w:t xml:space="preserve"> koja se prodaje u </w:t>
      </w:r>
    </w:p>
    <w:p w:rsidRDefault="001F487E" w:rsidP="0089199E" w:rsidR="003B5E1C" w:rsidRPr="001F487E">
      <w:pPr>
        <w:ind w:left="360"/>
        <w:jc w:val="both"/>
        <w:rPr>
          <w:b/>
        </w:rPr>
      </w:pPr>
      <w:r>
        <w:t xml:space="preserve">     </w:t>
      </w:r>
      <w:r w:rsidRPr="001F487E">
        <w:rPr>
          <w:b/>
        </w:rPr>
        <w:t>stečajnom postupku</w:t>
      </w:r>
      <w:r w:rsidR="003B5E1C" w:rsidRPr="001F487E">
        <w:rPr>
          <w:b/>
        </w:rPr>
        <w:t xml:space="preserve"> </w:t>
      </w:r>
    </w:p>
    <w:p w:rsidRDefault="0089199E" w:rsidP="00BD7F9D" w:rsidR="003B5E1C">
      <w:pPr>
        <w:jc w:val="both"/>
        <w:rPr>
          <w:b/>
        </w:rPr>
      </w:pPr>
      <w:r w:rsidRPr="001F487E">
        <w:rPr>
          <w:b/>
        </w:rPr>
        <w:t xml:space="preserve">      -    </w:t>
      </w:r>
      <w:r w:rsidR="001F487E" w:rsidRPr="001F487E">
        <w:rPr>
          <w:b/>
        </w:rPr>
        <w:t>Donijet će se odluka o prodaji nekretnina sukladno čl. 247.SZ</w:t>
      </w:r>
      <w:r w:rsidR="001F487E">
        <w:rPr>
          <w:b/>
        </w:rPr>
        <w:t xml:space="preserve"> putem FINA-e.</w:t>
      </w:r>
    </w:p>
    <w:p w:rsidRDefault="001F487E" w:rsidP="00BD7F9D" w:rsidR="001F487E" w:rsidRPr="001F487E">
      <w:pPr>
        <w:jc w:val="both"/>
        <w:rPr>
          <w:b/>
        </w:rPr>
      </w:pPr>
    </w:p>
    <w:p w:rsidRDefault="004B7E61" w:rsidP="00BD7F9D" w:rsidR="00D13E53">
      <w:pPr>
        <w:jc w:val="both"/>
        <w:rPr>
          <w:b/>
        </w:rPr>
      </w:pPr>
      <w:r>
        <w:rPr>
          <w:b/>
        </w:rPr>
        <w:t xml:space="preserve"> </w:t>
      </w:r>
    </w:p>
    <w:p w:rsidRDefault="001F487E" w:rsidP="00BD7F9D" w:rsidR="00BD7F9D">
      <w:pPr>
        <w:jc w:val="right"/>
      </w:pPr>
      <w:r>
        <w:t xml:space="preserve">BERTA PROJEKT –AQUA VIVA </w:t>
      </w:r>
      <w:r w:rsidR="004B7E61">
        <w:t xml:space="preserve"> d.o.o</w:t>
      </w:r>
      <w:r w:rsidR="00BD7F9D">
        <w:t>. u stečaju</w:t>
      </w:r>
    </w:p>
    <w:p w:rsidRDefault="00BD7F9D" w:rsidP="00DD7340" w:rsidR="00DD7340">
      <w:pPr>
        <w:jc w:val="right"/>
      </w:pPr>
      <w:r>
        <w:t xml:space="preserve">Stečajna upraviteljica </w:t>
      </w:r>
    </w:p>
    <w:p w:rsidRDefault="00BD7F9D" w:rsidP="00DD7340" w:rsidR="00AE218A">
      <w:pPr>
        <w:jc w:val="right"/>
      </w:pPr>
      <w:r>
        <w:t>Odvjetnica Biserka Jakić</w:t>
      </w:r>
    </w:p>
    <w:sectPr w:rsidR="00AE218A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3537D"/>
    <w:multiLevelType w:val="hybridMultilevel"/>
    <w:tmpl w:val="4BEAA5F0"/>
    <w:lvl w:tplc="431C14E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214C09"/>
    <w:multiLevelType w:val="hybridMultilevel"/>
    <w:tmpl w:val="19B6BD7E"/>
    <w:lvl w:tplc="F0ACBB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AA07901"/>
    <w:multiLevelType w:val="hybridMultilevel"/>
    <w:tmpl w:val="6360E36A"/>
    <w:lvl w:tplc="0A42E13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4">
    <w:nsid w:val="612047C6"/>
    <w:multiLevelType w:val="hybridMultilevel"/>
    <w:tmpl w:val="771E27AE"/>
    <w:lvl w:tplc="8B0CB4FA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2384F"/>
    <w:rsid w:val="0005660A"/>
    <w:rsid w:val="00061850"/>
    <w:rsid w:val="0006688F"/>
    <w:rsid w:val="00070EB1"/>
    <w:rsid w:val="00084FCE"/>
    <w:rsid w:val="00097968"/>
    <w:rsid w:val="000C3FE5"/>
    <w:rsid w:val="000D6CE3"/>
    <w:rsid w:val="000E1E4B"/>
    <w:rsid w:val="000E7CC4"/>
    <w:rsid w:val="001014D7"/>
    <w:rsid w:val="0012200B"/>
    <w:rsid w:val="0013344E"/>
    <w:rsid w:val="001425E4"/>
    <w:rsid w:val="001447E4"/>
    <w:rsid w:val="00146A2E"/>
    <w:rsid w:val="001612F4"/>
    <w:rsid w:val="001808B8"/>
    <w:rsid w:val="00182DAC"/>
    <w:rsid w:val="00192B35"/>
    <w:rsid w:val="001B0903"/>
    <w:rsid w:val="001B1726"/>
    <w:rsid w:val="001C3CF9"/>
    <w:rsid w:val="001E375E"/>
    <w:rsid w:val="001E419B"/>
    <w:rsid w:val="001F487E"/>
    <w:rsid w:val="002110BA"/>
    <w:rsid w:val="0022085D"/>
    <w:rsid w:val="00221EB1"/>
    <w:rsid w:val="002424FC"/>
    <w:rsid w:val="00271E8D"/>
    <w:rsid w:val="002D2EFC"/>
    <w:rsid w:val="002D357D"/>
    <w:rsid w:val="003030D3"/>
    <w:rsid w:val="003030E5"/>
    <w:rsid w:val="003278F7"/>
    <w:rsid w:val="003311AF"/>
    <w:rsid w:val="003358D3"/>
    <w:rsid w:val="00352FB8"/>
    <w:rsid w:val="0035558F"/>
    <w:rsid w:val="003713B6"/>
    <w:rsid w:val="003919AC"/>
    <w:rsid w:val="003A1C37"/>
    <w:rsid w:val="003B5E1C"/>
    <w:rsid w:val="003C54FC"/>
    <w:rsid w:val="003C6B42"/>
    <w:rsid w:val="003D28BC"/>
    <w:rsid w:val="003E0E80"/>
    <w:rsid w:val="00401D17"/>
    <w:rsid w:val="00427B5F"/>
    <w:rsid w:val="00427C48"/>
    <w:rsid w:val="00437C30"/>
    <w:rsid w:val="00445497"/>
    <w:rsid w:val="00465372"/>
    <w:rsid w:val="00466D36"/>
    <w:rsid w:val="004A6C30"/>
    <w:rsid w:val="004B7E61"/>
    <w:rsid w:val="004D234C"/>
    <w:rsid w:val="004D578A"/>
    <w:rsid w:val="004D7D8B"/>
    <w:rsid w:val="0051702E"/>
    <w:rsid w:val="0052762D"/>
    <w:rsid w:val="00536E74"/>
    <w:rsid w:val="00540EF9"/>
    <w:rsid w:val="005516B8"/>
    <w:rsid w:val="00557E69"/>
    <w:rsid w:val="00565069"/>
    <w:rsid w:val="00571CD3"/>
    <w:rsid w:val="00590980"/>
    <w:rsid w:val="00595A26"/>
    <w:rsid w:val="006114E5"/>
    <w:rsid w:val="0062176E"/>
    <w:rsid w:val="006622E1"/>
    <w:rsid w:val="00694B07"/>
    <w:rsid w:val="00694DBA"/>
    <w:rsid w:val="006A414D"/>
    <w:rsid w:val="006D47CC"/>
    <w:rsid w:val="007607E2"/>
    <w:rsid w:val="00774104"/>
    <w:rsid w:val="00795ADF"/>
    <w:rsid w:val="007D5804"/>
    <w:rsid w:val="007E3EF2"/>
    <w:rsid w:val="008105B1"/>
    <w:rsid w:val="00811071"/>
    <w:rsid w:val="008837C7"/>
    <w:rsid w:val="0089199E"/>
    <w:rsid w:val="00895D97"/>
    <w:rsid w:val="0089650A"/>
    <w:rsid w:val="008B4C50"/>
    <w:rsid w:val="008C2CF0"/>
    <w:rsid w:val="008C6598"/>
    <w:rsid w:val="008D5B90"/>
    <w:rsid w:val="00902A1E"/>
    <w:rsid w:val="00937D4B"/>
    <w:rsid w:val="00954869"/>
    <w:rsid w:val="00984C5B"/>
    <w:rsid w:val="009908E5"/>
    <w:rsid w:val="009B3608"/>
    <w:rsid w:val="00A10599"/>
    <w:rsid w:val="00A10B68"/>
    <w:rsid w:val="00A67561"/>
    <w:rsid w:val="00A73055"/>
    <w:rsid w:val="00A832F1"/>
    <w:rsid w:val="00AB2DB0"/>
    <w:rsid w:val="00AC3B2F"/>
    <w:rsid w:val="00AD45A4"/>
    <w:rsid w:val="00AE218A"/>
    <w:rsid w:val="00B21782"/>
    <w:rsid w:val="00B93637"/>
    <w:rsid w:val="00BB1CED"/>
    <w:rsid w:val="00BD5DF0"/>
    <w:rsid w:val="00BD7F9D"/>
    <w:rsid w:val="00BF69A7"/>
    <w:rsid w:val="00BF7F07"/>
    <w:rsid w:val="00C730DB"/>
    <w:rsid w:val="00C76079"/>
    <w:rsid w:val="00C82CA8"/>
    <w:rsid w:val="00CB2787"/>
    <w:rsid w:val="00CB3F7B"/>
    <w:rsid w:val="00CD178E"/>
    <w:rsid w:val="00CE5373"/>
    <w:rsid w:val="00D009B5"/>
    <w:rsid w:val="00D1219F"/>
    <w:rsid w:val="00D13E53"/>
    <w:rsid w:val="00D52C27"/>
    <w:rsid w:val="00DA5CB1"/>
    <w:rsid w:val="00DD7340"/>
    <w:rsid w:val="00DE0C30"/>
    <w:rsid w:val="00E05DD3"/>
    <w:rsid w:val="00E529F0"/>
    <w:rsid w:val="00E72B53"/>
    <w:rsid w:val="00EC12DF"/>
    <w:rsid w:val="00EC52A7"/>
    <w:rsid w:val="00EF5C0A"/>
    <w:rsid w:val="00F17373"/>
    <w:rsid w:val="00F33CCE"/>
    <w:rsid w:val="00F405F1"/>
    <w:rsid w:val="00F546BD"/>
    <w:rsid w:val="00F81DE9"/>
    <w:rsid w:val="00F84517"/>
    <w:rsid w:val="00F953C8"/>
    <w:rsid w:val="00FA0262"/>
    <w:rsid w:val="00FA3198"/>
    <w:rsid w:val="00FA7A5F"/>
    <w:rsid w:val="00FB074C"/>
    <w:rsid w:val="00FB2614"/>
    <w:rsid w:val="00FB32CA"/>
    <w:rsid w:val="00FD20EB"/>
    <w:rsid w:val="00FE231C"/>
    <w:rsid w:val="00FE622D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C5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2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2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2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2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C5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2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2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2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2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5</properties:Pages>
  <properties:Words>1581</properties:Words>
  <properties:Characters>8599</properties:Characters>
  <properties:Lines>521</properties:Lines>
  <properties:Paragraphs>363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9945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2018-03-19T13:51:00Z</dcterms:created>
  <dc:creator>Biserka Jakić</dc:creator>
  <cp:lastModifiedBy>Renata Klokočki</cp:lastModifiedBy>
  <cp:lastPrinted>2017-11-12T11:36:00Z</cp:lastPrinted>
  <dcterms:modified xmlns:xsi="http://www.w3.org/2001/XMLSchema-instance" xsi:type="dcterms:W3CDTF">2018-03-19T13:52:00Z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(BERTA PROJEKT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