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be06" w14:paraId="0d8be06" w:rsidRDefault="001E3B43" w:rsidP="001E3B43" w:rsidR="001E3B43">
      <w:pPr>
        <w15:collapsed w:val="false"/>
      </w:pPr>
      <w:bookmarkStart w:name="_GoBack" w:id="0"/>
      <w:bookmarkEnd w:id="0"/>
    </w:p>
    <w:p w:rsidRDefault="001E3B43" w:rsidP="001E3B43" w:rsidR="001E3B43"/>
    <w:p w:rsidRDefault="001E3B43" w:rsidP="001E3B43" w:rsidR="001E3B43"/>
    <w:p w:rsidRDefault="001E3B43" w:rsidP="001E3B43" w:rsidR="001E3B43"/>
    <w:p w:rsidRDefault="001E3B43" w:rsidP="001E3B43" w:rsidR="001E3B43" w:rsidRPr="009E6815">
      <w:r w:rsidRPr="009E6815">
        <w:t>REPUBLIKA HRVATSKA</w:t>
      </w:r>
    </w:p>
    <w:p w:rsidRDefault="001E3B43" w:rsidP="001E3B43" w:rsidR="001E3B43">
      <w:r w:rsidRPr="009E6815">
        <w:t>TRGOVAČKI SUD U SPLITU</w:t>
      </w:r>
      <w:r w:rsidRPr="009E6815">
        <w:tab/>
      </w:r>
      <w:r w:rsidRPr="009E6815">
        <w:tab/>
      </w:r>
      <w:r w:rsidRPr="009E6815">
        <w:tab/>
      </w:r>
      <w:r w:rsidRPr="009E6815">
        <w:tab/>
      </w:r>
      <w:r w:rsidRPr="009E6815">
        <w:tab/>
      </w:r>
      <w:r>
        <w:t xml:space="preserve">              4.</w:t>
      </w:r>
      <w:r w:rsidRPr="009E6815">
        <w:t xml:space="preserve"> S</w:t>
      </w:r>
      <w:r w:rsidR="00923FA3">
        <w:t>t</w:t>
      </w:r>
      <w:r w:rsidRPr="009E6815">
        <w:t>-</w:t>
      </w:r>
      <w:r w:rsidR="00136335">
        <w:t>198</w:t>
      </w:r>
      <w:r w:rsidR="00102EDA">
        <w:t>/2012</w:t>
      </w:r>
    </w:p>
    <w:p w:rsidRDefault="001E3B43" w:rsidP="001E3B43" w:rsidR="001E3B43">
      <w:r>
        <w:t>Split, Sukoišanska 6</w:t>
      </w:r>
    </w:p>
    <w:p w:rsidRDefault="001E3B43" w:rsidP="001E3B43" w:rsidR="001E3B43"/>
    <w:p w:rsidRDefault="00EA45DB" w:rsidP="001E3B43" w:rsidR="00EA45DB"/>
    <w:p w:rsidRDefault="00EA45DB" w:rsidP="00EA45DB" w:rsidR="001E3B43" w:rsidRPr="005A0AC4">
      <w:pPr>
        <w:jc w:val="center"/>
      </w:pPr>
      <w:r w:rsidRPr="005A0AC4">
        <w:t>O G L A S</w:t>
      </w:r>
    </w:p>
    <w:p w:rsidRDefault="001E3B43" w:rsidP="001E3B43" w:rsidR="001E3B43"/>
    <w:p w:rsidRDefault="001E3B43" w:rsidP="001E3B43" w:rsidR="001E3B4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</w:t>
      </w:r>
    </w:p>
    <w:p w:rsidRDefault="001E3B43" w:rsidP="001E3B43" w:rsidR="001E3B43">
      <w:pPr>
        <w:jc w:val="both"/>
      </w:pPr>
      <w:r>
        <w:tab/>
      </w:r>
      <w:r w:rsidR="00E2036C">
        <w:t>Trgovački sud u Splitu,</w:t>
      </w:r>
      <w:r>
        <w:t xml:space="preserve"> u stečajnom postupku nad stečajnim dužnikom </w:t>
      </w:r>
      <w:r w:rsidR="00136335">
        <w:t>VERTIGO d.o.o. u stečaju, Split, Savska 8, OIB: 80053629143</w:t>
      </w:r>
      <w:r>
        <w:t xml:space="preserve">, </w:t>
      </w:r>
      <w:r w:rsidR="00E2036C">
        <w:t xml:space="preserve">  </w:t>
      </w:r>
      <w:r w:rsidR="005A0AC4" w:rsidRPr="00686041">
        <w:t>oglašava</w:t>
      </w:r>
      <w:r w:rsidR="00E2036C" w:rsidRPr="00686041">
        <w:t xml:space="preserve"> </w:t>
      </w:r>
      <w:r w:rsidR="00E2036C">
        <w:t xml:space="preserve"> u izvodu zaključak od </w:t>
      </w:r>
      <w:r>
        <w:t xml:space="preserve"> </w:t>
      </w:r>
      <w:r w:rsidR="00136335">
        <w:t>14</w:t>
      </w:r>
      <w:r w:rsidR="002A19DE">
        <w:t xml:space="preserve">. </w:t>
      </w:r>
      <w:r w:rsidR="00136335">
        <w:t>rujna</w:t>
      </w:r>
      <w:r w:rsidR="00102EDA">
        <w:t xml:space="preserve"> 2015</w:t>
      </w:r>
      <w:r w:rsidR="00E2036C">
        <w:t>.  godine i to ovako</w:t>
      </w:r>
      <w:r w:rsidR="005A0AC4">
        <w:t>:</w:t>
      </w:r>
    </w:p>
    <w:p w:rsidRDefault="001E3B43" w:rsidP="001E3B43" w:rsidR="001E3B43">
      <w:pPr>
        <w:jc w:val="both"/>
      </w:pPr>
    </w:p>
    <w:p w:rsidRDefault="00686041" w:rsidP="00136335" w:rsidR="00136335">
      <w:pPr>
        <w:jc w:val="both"/>
      </w:pPr>
      <w:r w:rsidRPr="0088022B">
        <w:t xml:space="preserve"> </w:t>
      </w:r>
      <w:r>
        <w:tab/>
      </w:r>
      <w:r w:rsidR="00136335" w:rsidRPr="0088022B">
        <w:t xml:space="preserve">  </w:t>
      </w:r>
      <w:r w:rsidR="00136335" w:rsidRPr="0088022B">
        <w:rPr>
          <w:bCs/>
        </w:rPr>
        <w:t>I</w:t>
      </w:r>
      <w:r w:rsidR="00136335">
        <w:rPr>
          <w:bCs/>
        </w:rPr>
        <w:t>.</w:t>
      </w:r>
      <w:r w:rsidR="00136335" w:rsidRPr="0088022B">
        <w:t xml:space="preserve"> U stečajnom postupku nad stečajnim </w:t>
      </w:r>
      <w:r w:rsidR="00136335">
        <w:t>d</w:t>
      </w:r>
      <w:r w:rsidR="00136335" w:rsidRPr="0088022B">
        <w:t xml:space="preserve">užnikom </w:t>
      </w:r>
      <w:r w:rsidR="00136335">
        <w:t xml:space="preserve">VERTIGO d.o.o. u stečaju, Split, Savska 8, OIB: 80053629143 </w:t>
      </w:r>
      <w:r w:rsidR="00136335" w:rsidRPr="0088022B">
        <w:t xml:space="preserve">saziva se posebno </w:t>
      </w:r>
      <w:r w:rsidR="00136335">
        <w:t>i</w:t>
      </w:r>
      <w:r w:rsidR="00136335" w:rsidRPr="0088022B">
        <w:t>spitno ročište i to za dan</w:t>
      </w:r>
      <w:r w:rsidR="00136335">
        <w:t xml:space="preserve"> 25. rujna 2015. godine </w:t>
      </w:r>
      <w:r w:rsidR="00136335" w:rsidRPr="0088022B">
        <w:t xml:space="preserve">s početkom u </w:t>
      </w:r>
      <w:r w:rsidR="00136335">
        <w:t>10.10</w:t>
      </w:r>
      <w:r w:rsidR="00136335" w:rsidRPr="0088022B">
        <w:t xml:space="preserve"> sati u Trgovačkom sudu u Splitu, Split, Sukoišanska 6., soba broj </w:t>
      </w:r>
      <w:r w:rsidR="00136335">
        <w:t>203/II</w:t>
      </w:r>
      <w:r w:rsidR="00136335" w:rsidRPr="0088022B">
        <w:rPr>
          <w:color w:val="FF0000"/>
        </w:rPr>
        <w:t xml:space="preserve">. </w:t>
      </w:r>
      <w:r w:rsidR="00136335" w:rsidRPr="0088022B">
        <w:t xml:space="preserve">Na ovome posebnome </w:t>
      </w:r>
      <w:r w:rsidR="00136335">
        <w:t>i</w:t>
      </w:r>
      <w:r w:rsidR="00136335" w:rsidRPr="0088022B">
        <w:t xml:space="preserve">spitnom ročištu ispitivat će se tražbine vjerovnika koje nisu ispitane na prvome </w:t>
      </w:r>
      <w:r w:rsidR="00136335">
        <w:t>i</w:t>
      </w:r>
      <w:r w:rsidR="00136335" w:rsidRPr="0088022B">
        <w:t xml:space="preserve">spitnom ročištu kao i one tražbine koje su prijavljene unutar roka od tri mjeseca od prvoga ispitnog ročišta. </w:t>
      </w:r>
    </w:p>
    <w:p w:rsidRDefault="00136335" w:rsidP="00136335" w:rsidR="00136335">
      <w:pPr>
        <w:jc w:val="both"/>
      </w:pPr>
    </w:p>
    <w:p w:rsidRDefault="00136335" w:rsidP="00136335" w:rsidR="00136335" w:rsidRPr="0088022B">
      <w:pPr>
        <w:ind w:firstLine="708"/>
        <w:jc w:val="both"/>
      </w:pPr>
      <w:r>
        <w:t xml:space="preserve">II. </w:t>
      </w:r>
      <w:r w:rsidRPr="0088022B">
        <w:t xml:space="preserve">Odmah iza posebnoga </w:t>
      </w:r>
      <w:r>
        <w:t>i</w:t>
      </w:r>
      <w:r w:rsidRPr="0088022B">
        <w:t xml:space="preserve">spitnog ročišta </w:t>
      </w:r>
      <w:r>
        <w:t xml:space="preserve">u 10.15 sati </w:t>
      </w:r>
      <w:r w:rsidRPr="0088022B">
        <w:t xml:space="preserve">održat će se i Skupština vjerovnika sa sljedećim </w:t>
      </w:r>
    </w:p>
    <w:p w:rsidRDefault="00136335" w:rsidP="00136335" w:rsidR="00136335" w:rsidRPr="0088022B">
      <w:pPr>
        <w:jc w:val="center"/>
      </w:pPr>
      <w:r>
        <w:t>d</w:t>
      </w:r>
      <w:r w:rsidRPr="0088022B">
        <w:t>nevnim redom:</w:t>
      </w:r>
    </w:p>
    <w:p w:rsidRDefault="00136335" w:rsidP="00136335" w:rsidR="00136335" w:rsidRPr="0088022B">
      <w:pPr>
        <w:ind w:left="142"/>
        <w:jc w:val="both"/>
      </w:pPr>
    </w:p>
    <w:p w:rsidRDefault="00136335" w:rsidP="00136335" w:rsidR="00136335" w:rsidRPr="0088022B">
      <w:pPr>
        <w:ind w:left="142"/>
        <w:jc w:val="both"/>
      </w:pPr>
      <w:r w:rsidRPr="0088022B">
        <w:t xml:space="preserve">          a) </w:t>
      </w:r>
      <w:r>
        <w:t>Donošenje odluke o prodaji imovine stečajnog dužnika nad kojom su upisana razlučna prava RH, Ministarstva financija.</w:t>
      </w:r>
    </w:p>
    <w:p w:rsidRDefault="00136335" w:rsidP="00136335" w:rsidR="00136335" w:rsidRPr="0088022B">
      <w:pPr>
        <w:ind w:left="142"/>
        <w:jc w:val="both"/>
      </w:pPr>
      <w:r w:rsidRPr="0088022B">
        <w:t xml:space="preserve">          </w:t>
      </w:r>
    </w:p>
    <w:p w:rsidRDefault="00136335" w:rsidP="00136335" w:rsidR="00136335" w:rsidRPr="0088022B">
      <w:pPr>
        <w:ind w:left="142"/>
        <w:jc w:val="both"/>
      </w:pPr>
      <w:r w:rsidRPr="0088022B">
        <w:t xml:space="preserve">          I</w:t>
      </w:r>
      <w:r>
        <w:t>I</w:t>
      </w:r>
      <w:r w:rsidRPr="0088022B">
        <w:t>I</w:t>
      </w:r>
      <w:r>
        <w:t>.</w:t>
      </w:r>
      <w:r w:rsidRPr="0088022B">
        <w:t xml:space="preserve"> Na posebno ispitno ročište i na Skupštinu vjerovnika pozivaju se svi vjerovnici stečajnog </w:t>
      </w:r>
      <w:r>
        <w:t>d</w:t>
      </w:r>
      <w:r w:rsidRPr="0088022B">
        <w:t xml:space="preserve">užnika objavom </w:t>
      </w:r>
      <w:r>
        <w:t>o</w:t>
      </w:r>
      <w:r w:rsidRPr="0088022B">
        <w:t xml:space="preserve">glasa na </w:t>
      </w:r>
      <w:r>
        <w:t>e-o</w:t>
      </w:r>
      <w:r w:rsidRPr="0088022B">
        <w:t xml:space="preserve">glasnoj ploči </w:t>
      </w:r>
      <w:r>
        <w:t>s</w:t>
      </w:r>
      <w:r w:rsidRPr="0088022B">
        <w:t>uda.</w:t>
      </w:r>
    </w:p>
    <w:p w:rsidRDefault="00136335" w:rsidP="00136335" w:rsidR="00136335">
      <w:pPr>
        <w:ind w:left="142"/>
        <w:jc w:val="both"/>
      </w:pPr>
      <w:r w:rsidRPr="0088022B">
        <w:t xml:space="preserve">         </w:t>
      </w:r>
    </w:p>
    <w:p w:rsidRDefault="00136335" w:rsidP="00136335" w:rsidR="00136335" w:rsidRPr="0088022B">
      <w:pPr>
        <w:ind w:firstLine="566" w:left="142"/>
        <w:jc w:val="both"/>
      </w:pPr>
      <w:r w:rsidRPr="0088022B">
        <w:rPr>
          <w:bCs/>
        </w:rPr>
        <w:t>I</w:t>
      </w:r>
      <w:r>
        <w:rPr>
          <w:bCs/>
        </w:rPr>
        <w:t>V.</w:t>
      </w:r>
      <w:r w:rsidRPr="0088022B">
        <w:t xml:space="preserve"> Ovaj će se zaključak javno objaviti </w:t>
      </w:r>
      <w:r>
        <w:t xml:space="preserve">putem oglasa </w:t>
      </w:r>
      <w:r w:rsidRPr="0088022B">
        <w:t xml:space="preserve">na </w:t>
      </w:r>
      <w:r>
        <w:t>e-o</w:t>
      </w:r>
      <w:r w:rsidRPr="0088022B">
        <w:t xml:space="preserve">glasnoj ploči ovog </w:t>
      </w:r>
      <w:r>
        <w:t>s</w:t>
      </w:r>
      <w:r w:rsidRPr="0088022B">
        <w:t>uda</w:t>
      </w:r>
      <w:r>
        <w:t xml:space="preserve"> putem oglasa</w:t>
      </w:r>
      <w:r w:rsidRPr="0088022B">
        <w:t>, što svim vjerovnicima služi kao poziv.</w:t>
      </w:r>
    </w:p>
    <w:p w:rsidRDefault="00686041" w:rsidP="00136335" w:rsidR="00686041">
      <w:pPr>
        <w:jc w:val="both"/>
      </w:pPr>
    </w:p>
    <w:p w:rsidRDefault="00E2036C" w:rsidP="00C21CC2" w:rsidR="00C21CC2">
      <w:pPr>
        <w:ind w:left="360"/>
        <w:jc w:val="center"/>
      </w:pPr>
      <w:r>
        <w:t xml:space="preserve"> ( Broj 4. St-</w:t>
      </w:r>
      <w:r w:rsidR="00136335">
        <w:t>198</w:t>
      </w:r>
      <w:r w:rsidR="00102EDA">
        <w:t>/2012</w:t>
      </w:r>
      <w:r>
        <w:t xml:space="preserve"> od </w:t>
      </w:r>
      <w:r w:rsidR="00C21CC2">
        <w:t xml:space="preserve"> </w:t>
      </w:r>
      <w:r w:rsidR="00136335">
        <w:t>14.09</w:t>
      </w:r>
      <w:r w:rsidR="00102EDA">
        <w:t>.2015</w:t>
      </w:r>
      <w:r w:rsidR="00923FA3">
        <w:t>.</w:t>
      </w:r>
      <w:r>
        <w:t>)</w:t>
      </w:r>
    </w:p>
    <w:p w:rsidRDefault="00C21CC2" w:rsidP="00EA45DB" w:rsidR="00C21CC2"/>
    <w:p w:rsidRDefault="00C21CC2" w:rsidP="00EA45DB" w:rsidR="00C21CC2"/>
    <w:p w:rsidRDefault="00C21CC2" w:rsidP="00C21CC2" w:rsidR="00C21CC2">
      <w:pPr>
        <w:ind w:left="360"/>
      </w:pPr>
      <w:r>
        <w:t xml:space="preserve"> </w:t>
      </w:r>
    </w:p>
    <w:sectPr w:rsidSect="003C2BB0" w:rsidR="00C21CC2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BC1CD9"/>
    <w:multiLevelType w:val="hybridMultilevel"/>
    <w:tmpl w:val="3118B090"/>
    <w:lvl w:tplc="27568B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477FF"/>
    <w:multiLevelType w:val="hybridMultilevel"/>
    <w:tmpl w:val="226E35F6"/>
    <w:lvl w:tplc="B4A6C6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B43"/>
    <w:rsid w:val="00063050"/>
    <w:rsid w:val="00086A32"/>
    <w:rsid w:val="00102EDA"/>
    <w:rsid w:val="00130FCD"/>
    <w:rsid w:val="001336C1"/>
    <w:rsid w:val="00136335"/>
    <w:rsid w:val="001E3B43"/>
    <w:rsid w:val="00210F91"/>
    <w:rsid w:val="002A19DE"/>
    <w:rsid w:val="002F1139"/>
    <w:rsid w:val="002F7B4B"/>
    <w:rsid w:val="003374C4"/>
    <w:rsid w:val="003C2BB0"/>
    <w:rsid w:val="0051737C"/>
    <w:rsid w:val="005A0AC4"/>
    <w:rsid w:val="00680F4A"/>
    <w:rsid w:val="00686041"/>
    <w:rsid w:val="00894D0E"/>
    <w:rsid w:val="00923FA3"/>
    <w:rsid w:val="009E2163"/>
    <w:rsid w:val="00AE3BFC"/>
    <w:rsid w:val="00B33ADF"/>
    <w:rsid w:val="00B61FD9"/>
    <w:rsid w:val="00C21706"/>
    <w:rsid w:val="00C21CC2"/>
    <w:rsid w:val="00E2036C"/>
    <w:rsid w:val="00EA45DB"/>
    <w:rsid w:val="00F32B1E"/>
    <w:rsid w:val="00F57DD6"/>
    <w:rsid w:val="00F634D0"/>
    <w:rsid w:val="00FC5C75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B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B43"/>
    <w:pPr>
      <w:ind w:left="720"/>
      <w:contextualSpacing/>
    </w:pPr>
  </w:style>
  <w:style w:styleId="Bezproreda" w:type="paragraph">
    <w:name w:val="No Spacing"/>
    <w:uiPriority w:val="1"/>
    <w:qFormat/>
    <w:rsid w:val="00C21CC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37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B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B43"/>
    <w:pPr>
      <w:ind w:left="720"/>
      <w:contextualSpacing/>
    </w:pPr>
  </w:style>
  <w:style w:styleId="Bezproreda" w:type="paragraph">
    <w:name w:val="No Spacing"/>
    <w:uiPriority w:val="1"/>
    <w:qFormat/>
    <w:rsid w:val="00C21CC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37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i dr.</izvorni_sadrzaj>
    <derivirana_varijabla naziv="DomainObject.Predmet.StrankaIDrugi_1">VERTIGO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usluge, OIB 80053629143, Savska 8, Split i dr.</izvorni_sadrzaj>
    <derivirana_varijabla naziv="DomainObject.Predmet.StrankaIDrugiAdressOIB_1">VERTIGO d.o.o. za građenje i usluge, OIB 80053629143, Savska 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usluge, OIB 80053629143, Savska 8,Split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usluge, OIB 80053629143, Savska 8,Split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1110</properties:Characters>
  <properties:Lines>40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2014-03-17T11:21:00Z</dcterms:created>
  <dc:creator>wsadmin</dc:creator>
  <cp:lastModifiedBy>Katarina Mikulić</cp:lastModifiedBy>
  <cp:lastPrinted>2015-07-10T12:48:00Z</cp:lastPrinted>
  <dcterms:modified xmlns:xsi="http://www.w3.org/2001/XMLSchema-instance" xsi:type="dcterms:W3CDTF">2015-09-14T08:29:00Z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