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829"/>
      </w:tblGrid>
      <w:tr w:rsidTr="008A1CC4" w:rsidR="00F23D87" w:rsidRPr="00F23D87">
        <w:tc>
          <w:tcPr>
            <w:tcW w:type="dxa" w:w="2829"/>
            <w:shd w:fill="auto" w:color="auto" w:val="clear"/>
          </w:tcPr>
          <w:p w:rsidRDefault="00F23D87" w:rsidP="00F23D87" w:rsidR="00F23D87" w:rsidRPr="00F23D87">
            <w:pPr>
              <w:spacing w:lineRule="auto" w:line="240" w:after="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 w:rsidRPr="00F23D87">
              <w:rPr>
                <w:rFonts w:cs="Times New Roman"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476250"/>
                  <wp:effectExtent b="0" r="0" t="0" l="0"/>
                  <wp:docPr descr="GRB-RH-png" name="Slika 3" id="3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F23D87" w:rsidP="00F23D87" w:rsidR="00F23D87" w:rsidRPr="00F23D87">
            <w:pPr>
              <w:spacing w:lineRule="auto" w:line="240" w:after="0" w:before="12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F23D87">
              <w:rPr>
                <w:rFonts w:cs="Times New Roman" w:hAnsi="Times New Roman" w:ascii="Times New Roman"/>
                <w:sz w:val="24"/>
                <w:szCs w:val="24"/>
              </w:rPr>
              <w:t>Republika Hrvatska</w:t>
            </w:r>
          </w:p>
          <w:p w:rsidRDefault="00F23D87" w:rsidP="00F23D87" w:rsidR="00F23D87" w:rsidRPr="00F23D87">
            <w:pPr>
              <w:spacing w:lineRule="auto" w:line="240" w:after="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F23D87">
              <w:rPr>
                <w:rFonts w:cs="Times New Roman" w:hAnsi="Times New Roman" w:ascii="Times New Roman"/>
                <w:sz w:val="24"/>
                <w:szCs w:val="24"/>
              </w:rPr>
              <w:t>Trgovački sud u Varaždinu</w:t>
            </w:r>
          </w:p>
          <w:p w:rsidRDefault="00F23D87" w:rsidP="00F23D87" w:rsidR="00F23D87" w:rsidRPr="00F23D87">
            <w:pPr>
              <w:spacing w:lineRule="auto" w:line="240" w:after="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F23D87">
              <w:rPr>
                <w:rFonts w:cs="Times New Roman" w:hAnsi="Times New Roman" w:ascii="Times New Roman"/>
                <w:sz w:val="24"/>
                <w:szCs w:val="24"/>
              </w:rPr>
              <w:t>Varaždin, Braće Radić 2</w:t>
            </w:r>
          </w:p>
        </w:tc>
      </w:tr>
    </w:tbl>
    <w:p w14:textId="b4d8206" w14:paraId="b4d8206" w:rsidRDefault="00283185" w:rsidP="00283185" w:rsidR="00283185" w:rsidRPr="00F23D87">
      <w:pPr>
        <w:spacing w:lineRule="auto" w:line="240" w:after="0"/>
        <w15:collapsed w:val="false"/>
        <w:rPr>
          <w:rFonts w:cs="Times New Roman" w:hAnsi="Times New Roman" w:ascii="Times New Roman"/>
          <w:sz w:val="24"/>
          <w:szCs w:val="24"/>
        </w:rPr>
      </w:pPr>
    </w:p>
    <w:p w:rsidRDefault="00283185" w:rsidP="009260F0" w:rsidR="00283185" w:rsidRPr="00F23D87">
      <w:pPr>
        <w:spacing w:lineRule="auto" w:line="240" w:after="0"/>
        <w:rPr>
          <w:rFonts w:cs="Times New Roman" w:hAnsi="Times New Roman" w:ascii="Times New Roman"/>
          <w:b/>
          <w:sz w:val="24"/>
          <w:szCs w:val="24"/>
        </w:rPr>
      </w:pPr>
    </w:p>
    <w:p w:rsidRDefault="00283185" w:rsidP="00283185" w:rsidR="00283185" w:rsidRPr="00F23D87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F23D87">
        <w:rPr>
          <w:rFonts w:cs="Times New Roman" w:hAnsi="Times New Roman" w:ascii="Times New Roman"/>
          <w:sz w:val="24"/>
          <w:szCs w:val="24"/>
        </w:rPr>
        <w:t>U   I M E   R E P U B L I K E   H R V A T S K E</w:t>
      </w:r>
    </w:p>
    <w:p w:rsidRDefault="00283185" w:rsidP="00283185" w:rsidR="00283185" w:rsidRPr="00F23D87">
      <w:pPr>
        <w:spacing w:lineRule="auto" w:line="240" w:after="0"/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283185" w:rsidP="009260F0" w:rsidR="00283185" w:rsidRPr="00F23D87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F23D87">
        <w:rPr>
          <w:rFonts w:cs="Times New Roman" w:hAnsi="Times New Roman" w:ascii="Times New Roman"/>
          <w:sz w:val="24"/>
          <w:szCs w:val="24"/>
        </w:rPr>
        <w:t xml:space="preserve">R J E Š E NJ E </w:t>
      </w:r>
    </w:p>
    <w:p w:rsidRDefault="009260F0" w:rsidP="009260F0" w:rsidR="009260F0" w:rsidRPr="00F23D87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CC5308" w:rsidP="00283185" w:rsidR="00283185" w:rsidRPr="00F23D87">
      <w:pPr>
        <w:spacing w:lineRule="auto" w:line="240" w:after="0"/>
        <w:ind w:firstLine="720"/>
        <w:jc w:val="both"/>
        <w:rPr>
          <w:rFonts w:cs="Times New Roman" w:hAnsi="Times New Roman" w:ascii="Times New Roman"/>
          <w:sz w:val="24"/>
          <w:szCs w:val="24"/>
        </w:rPr>
      </w:pPr>
      <w:r w:rsidRPr="00F23D87">
        <w:rPr>
          <w:rFonts w:cs="Times New Roman" w:hAnsi="Times New Roman" w:ascii="Times New Roman"/>
          <w:sz w:val="24"/>
          <w:szCs w:val="24"/>
        </w:rPr>
        <w:t xml:space="preserve">Trgovački sud u Varaždinu, po sucu toga suda Iris Hatvalić Nemec, kao stečajnom sucu, u stečajnom predmetu nad dužnikom </w:t>
      </w:r>
      <w:r w:rsidR="001D33CE" w:rsidRPr="00F23D87">
        <w:rPr>
          <w:rFonts w:cs="Times New Roman" w:hAnsi="Times New Roman" w:ascii="Times New Roman"/>
          <w:sz w:val="24"/>
          <w:szCs w:val="24"/>
        </w:rPr>
        <w:t xml:space="preserve">ARISTOTEL d.o.o. u stečaju, </w:t>
      </w:r>
      <w:r w:rsidR="00254AD2" w:rsidRPr="00F23D87">
        <w:rPr>
          <w:rFonts w:cs="Times New Roman" w:hAnsi="Times New Roman" w:ascii="Times New Roman"/>
          <w:sz w:val="24"/>
          <w:szCs w:val="24"/>
        </w:rPr>
        <w:t xml:space="preserve">Varaždin, Ulica Josipa Kozarca 16, OIB: 18247391562, </w:t>
      </w:r>
      <w:r w:rsidR="001D33CE" w:rsidRPr="00F23D87">
        <w:rPr>
          <w:rFonts w:cs="Times New Roman" w:hAnsi="Times New Roman" w:ascii="Times New Roman"/>
          <w:sz w:val="24"/>
          <w:szCs w:val="24"/>
        </w:rPr>
        <w:t xml:space="preserve">zastupan po stečajnom upravitelju Tomislavu Đuričinu iz Varaždina, </w:t>
      </w:r>
      <w:r w:rsidR="00EB7AAD" w:rsidRPr="00F23D87">
        <w:rPr>
          <w:rFonts w:cs="Times New Roman" w:hAnsi="Times New Roman" w:ascii="Times New Roman"/>
          <w:sz w:val="24"/>
          <w:szCs w:val="24"/>
        </w:rPr>
        <w:t>5. listopada</w:t>
      </w:r>
      <w:r w:rsidR="001D33CE" w:rsidRPr="00F23D87">
        <w:rPr>
          <w:rFonts w:cs="Times New Roman" w:hAnsi="Times New Roman" w:ascii="Times New Roman"/>
          <w:sz w:val="24"/>
          <w:szCs w:val="24"/>
        </w:rPr>
        <w:t xml:space="preserve"> 2018.</w:t>
      </w:r>
      <w:r w:rsidR="00283185" w:rsidRPr="00F23D87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283185" w:rsidP="00283185" w:rsidR="00283185" w:rsidRPr="00F23D87">
      <w:pPr>
        <w:spacing w:lineRule="auto" w:line="240" w:after="0"/>
        <w:ind w:firstLine="720"/>
        <w:jc w:val="both"/>
        <w:rPr>
          <w:rFonts w:cs="Times New Roman" w:hAnsi="Times New Roman" w:ascii="Times New Roman"/>
          <w:sz w:val="24"/>
          <w:szCs w:val="24"/>
        </w:rPr>
      </w:pPr>
    </w:p>
    <w:p w:rsidRDefault="001D33CE" w:rsidP="00994D55" w:rsidR="001D33CE" w:rsidRPr="00F23D87">
      <w:pPr>
        <w:spacing w:lineRule="auto" w:line="240"/>
        <w:ind w:right="567" w:left="737"/>
        <w:jc w:val="center"/>
        <w:rPr>
          <w:rFonts w:cs="Times New Roman" w:hAnsi="Times New Roman" w:ascii="Times New Roman"/>
          <w:sz w:val="24"/>
          <w:szCs w:val="24"/>
        </w:rPr>
      </w:pPr>
      <w:r w:rsidRPr="00F23D87">
        <w:rPr>
          <w:rFonts w:cs="Times New Roman" w:hAnsi="Times New Roman" w:ascii="Times New Roman"/>
          <w:sz w:val="24"/>
          <w:szCs w:val="24"/>
        </w:rPr>
        <w:t>r i j e š i o    j e</w:t>
      </w:r>
    </w:p>
    <w:p w:rsidRDefault="00994D55" w:rsidP="00994D55" w:rsidR="001D33CE" w:rsidRPr="00F23D87">
      <w:pPr>
        <w:numPr>
          <w:ilvl w:val="0"/>
          <w:numId w:val="10"/>
        </w:num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F23D87">
        <w:rPr>
          <w:rFonts w:cs="Times New Roman" w:hAnsi="Times New Roman" w:ascii="Times New Roman"/>
          <w:sz w:val="24"/>
          <w:szCs w:val="24"/>
        </w:rPr>
        <w:t>Određuje se prodaja nekretnina stečajnog dužnika upisanih</w:t>
      </w:r>
      <w:r w:rsidR="001D33CE" w:rsidRPr="00F23D87">
        <w:rPr>
          <w:rFonts w:cs="Times New Roman" w:hAnsi="Times New Roman" w:ascii="Times New Roman"/>
          <w:sz w:val="24"/>
          <w:szCs w:val="24"/>
        </w:rPr>
        <w:t>:</w:t>
      </w:r>
    </w:p>
    <w:p w:rsidRDefault="00D6245D" w:rsidP="00D6245D" w:rsidR="00D6245D" w:rsidRPr="00F23D87">
      <w:pPr>
        <w:spacing w:lineRule="auto" w:line="240" w:after="0"/>
        <w:ind w:left="405"/>
        <w:rPr>
          <w:rFonts w:cs="Times New Roman" w:hAnsi="Times New Roman" w:ascii="Times New Roman"/>
          <w:sz w:val="24"/>
          <w:szCs w:val="24"/>
        </w:rPr>
      </w:pPr>
    </w:p>
    <w:p w:rsidRDefault="001D33CE" w:rsidP="00B17711" w:rsidR="00B17711" w:rsidRPr="00F23D87">
      <w:pPr>
        <w:widowControl w:val="false"/>
        <w:suppressAutoHyphens/>
        <w:spacing w:lineRule="auto" w:line="240"/>
        <w:ind w:left="361"/>
        <w:jc w:val="both"/>
        <w:rPr>
          <w:rFonts w:cs="Times New Roman" w:hAnsi="Times New Roman" w:ascii="Times New Roman"/>
          <w:sz w:val="24"/>
          <w:szCs w:val="24"/>
        </w:rPr>
      </w:pPr>
      <w:r w:rsidRPr="00F23D87">
        <w:rPr>
          <w:rFonts w:cs="Times New Roman" w:hAnsi="Times New Roman" w:ascii="Times New Roman"/>
          <w:sz w:val="24"/>
          <w:szCs w:val="24"/>
        </w:rPr>
        <w:t xml:space="preserve">- u z.k. ul. </w:t>
      </w:r>
      <w:r w:rsidR="00B17711" w:rsidRPr="00F23D87">
        <w:rPr>
          <w:rFonts w:cs="Times New Roman" w:hAnsi="Times New Roman" w:ascii="Times New Roman"/>
          <w:sz w:val="24"/>
          <w:szCs w:val="24"/>
        </w:rPr>
        <w:t xml:space="preserve">291 k.o. Cubinec: </w:t>
      </w:r>
    </w:p>
    <w:p w:rsidRDefault="00B17711" w:rsidP="00B17711" w:rsidR="00B17711" w:rsidRPr="00F23D87">
      <w:pPr>
        <w:pStyle w:val="Odlomakpopisa"/>
        <w:numPr>
          <w:ilvl w:val="0"/>
          <w:numId w:val="11"/>
        </w:numPr>
        <w:tabs>
          <w:tab w:pos="851" w:val="clear"/>
        </w:tabs>
        <w:contextualSpacing/>
        <w:jc w:val="left"/>
        <w:rPr>
          <w:sz w:val="24"/>
          <w:szCs w:val="24"/>
        </w:rPr>
      </w:pPr>
      <w:r w:rsidRPr="00F23D87">
        <w:rPr>
          <w:sz w:val="24"/>
          <w:szCs w:val="24"/>
        </w:rPr>
        <w:t xml:space="preserve">čestica broj 700/6 vinograd brdo u brdu od 46 čhv, </w:t>
      </w:r>
    </w:p>
    <w:p w:rsidRDefault="00B17711" w:rsidP="00B17711" w:rsidR="00B17711" w:rsidRPr="00F23D87">
      <w:pPr>
        <w:pStyle w:val="Odlomakpopisa"/>
        <w:numPr>
          <w:ilvl w:val="0"/>
          <w:numId w:val="11"/>
        </w:numPr>
        <w:tabs>
          <w:tab w:pos="851" w:val="clear"/>
        </w:tabs>
        <w:contextualSpacing/>
        <w:jc w:val="left"/>
        <w:rPr>
          <w:sz w:val="24"/>
          <w:szCs w:val="24"/>
        </w:rPr>
      </w:pPr>
      <w:r w:rsidRPr="00F23D87">
        <w:rPr>
          <w:sz w:val="24"/>
          <w:szCs w:val="24"/>
        </w:rPr>
        <w:t>čestica broj 1031/2 oranica veliki breg u gornjem polju od 478 čhv,</w:t>
      </w:r>
    </w:p>
    <w:p w:rsidRDefault="00B17711" w:rsidP="00B17711" w:rsidR="00B17711" w:rsidRPr="00F23D87">
      <w:pPr>
        <w:pStyle w:val="Odlomakpopisa"/>
        <w:numPr>
          <w:ilvl w:val="0"/>
          <w:numId w:val="11"/>
        </w:numPr>
        <w:tabs>
          <w:tab w:pos="851" w:val="clear"/>
        </w:tabs>
        <w:contextualSpacing/>
        <w:jc w:val="left"/>
        <w:rPr>
          <w:sz w:val="24"/>
          <w:szCs w:val="24"/>
        </w:rPr>
      </w:pPr>
      <w:r w:rsidRPr="00F23D87">
        <w:rPr>
          <w:sz w:val="24"/>
          <w:szCs w:val="24"/>
        </w:rPr>
        <w:t>čestica broj 1032 oranica veliki breg u gornjem polju od 288 čhv,</w:t>
      </w:r>
    </w:p>
    <w:p w:rsidRDefault="00B17711" w:rsidP="00B17711" w:rsidR="00B17711" w:rsidRPr="00F23D87">
      <w:pPr>
        <w:pStyle w:val="Odlomakpopisa"/>
        <w:numPr>
          <w:ilvl w:val="0"/>
          <w:numId w:val="11"/>
        </w:numPr>
        <w:tabs>
          <w:tab w:pos="851" w:val="clear"/>
        </w:tabs>
        <w:contextualSpacing/>
        <w:jc w:val="left"/>
        <w:rPr>
          <w:sz w:val="24"/>
          <w:szCs w:val="24"/>
        </w:rPr>
      </w:pPr>
      <w:r w:rsidRPr="00F23D87">
        <w:rPr>
          <w:sz w:val="24"/>
          <w:szCs w:val="24"/>
        </w:rPr>
        <w:t>čestica broj 1054 oranica nadarbina u gornjem polju od 185 čhv,</w:t>
      </w:r>
    </w:p>
    <w:p w:rsidRDefault="00B17711" w:rsidP="00B17711" w:rsidR="00B17711" w:rsidRPr="00F23D87">
      <w:pPr>
        <w:pStyle w:val="Odlomakpopisa"/>
        <w:numPr>
          <w:ilvl w:val="0"/>
          <w:numId w:val="11"/>
        </w:numPr>
        <w:tabs>
          <w:tab w:pos="851" w:val="clear"/>
        </w:tabs>
        <w:contextualSpacing/>
        <w:jc w:val="left"/>
        <w:rPr>
          <w:sz w:val="24"/>
          <w:szCs w:val="24"/>
        </w:rPr>
      </w:pPr>
      <w:r w:rsidRPr="00F23D87">
        <w:rPr>
          <w:sz w:val="24"/>
          <w:szCs w:val="24"/>
        </w:rPr>
        <w:t>čestica broj 1060/4 oranica ograda u gornjem polju od 155 čhv,</w:t>
      </w:r>
    </w:p>
    <w:p w:rsidRDefault="00B17711" w:rsidP="00B17711" w:rsidR="00B17711" w:rsidRPr="00F23D87">
      <w:pPr>
        <w:pStyle w:val="Odlomakpopisa"/>
        <w:numPr>
          <w:ilvl w:val="0"/>
          <w:numId w:val="11"/>
        </w:numPr>
        <w:tabs>
          <w:tab w:pos="851" w:val="clear"/>
        </w:tabs>
        <w:contextualSpacing/>
        <w:jc w:val="left"/>
        <w:rPr>
          <w:sz w:val="24"/>
          <w:szCs w:val="24"/>
        </w:rPr>
      </w:pPr>
      <w:r w:rsidRPr="00F23D87">
        <w:rPr>
          <w:sz w:val="24"/>
          <w:szCs w:val="24"/>
        </w:rPr>
        <w:t>čestica broj 1060/7 oranica ograda u gornjem polju od 242 čhv,</w:t>
      </w:r>
    </w:p>
    <w:p w:rsidRDefault="00B17711" w:rsidP="00B17711" w:rsidR="00B17711" w:rsidRPr="00F23D87">
      <w:pPr>
        <w:pStyle w:val="Odlomakpopisa"/>
        <w:numPr>
          <w:ilvl w:val="0"/>
          <w:numId w:val="11"/>
        </w:numPr>
        <w:tabs>
          <w:tab w:pos="851" w:val="clear"/>
        </w:tabs>
        <w:contextualSpacing/>
        <w:jc w:val="left"/>
        <w:rPr>
          <w:sz w:val="24"/>
          <w:szCs w:val="24"/>
        </w:rPr>
      </w:pPr>
      <w:r w:rsidRPr="00F23D87">
        <w:rPr>
          <w:sz w:val="24"/>
          <w:szCs w:val="24"/>
        </w:rPr>
        <w:t xml:space="preserve">čestica broj 1109/1 oranica ravnica u donjem polju od 834 čhv, </w:t>
      </w:r>
    </w:p>
    <w:p w:rsidRDefault="00B17711" w:rsidP="00B17711" w:rsidR="00B17711" w:rsidRPr="00F23D87">
      <w:pPr>
        <w:pStyle w:val="Odlomakpopisa"/>
        <w:numPr>
          <w:ilvl w:val="0"/>
          <w:numId w:val="11"/>
        </w:numPr>
        <w:tabs>
          <w:tab w:pos="851" w:val="clear"/>
        </w:tabs>
        <w:contextualSpacing/>
        <w:jc w:val="left"/>
        <w:rPr>
          <w:sz w:val="24"/>
          <w:szCs w:val="24"/>
        </w:rPr>
      </w:pPr>
      <w:r w:rsidRPr="00F23D87">
        <w:rPr>
          <w:sz w:val="24"/>
          <w:szCs w:val="24"/>
        </w:rPr>
        <w:t xml:space="preserve">čestica broj 1205/4 oranica ograda u selu od 140 čhv, </w:t>
      </w:r>
    </w:p>
    <w:p w:rsidRDefault="00B17711" w:rsidP="00B17711" w:rsidR="00B17711" w:rsidRPr="00F23D87">
      <w:pPr>
        <w:pStyle w:val="Odlomakpopisa"/>
        <w:numPr>
          <w:ilvl w:val="0"/>
          <w:numId w:val="11"/>
        </w:numPr>
        <w:tabs>
          <w:tab w:pos="851" w:val="clear"/>
        </w:tabs>
        <w:contextualSpacing/>
        <w:jc w:val="left"/>
        <w:rPr>
          <w:sz w:val="24"/>
          <w:szCs w:val="24"/>
        </w:rPr>
      </w:pPr>
      <w:r w:rsidRPr="00F23D87">
        <w:rPr>
          <w:sz w:val="24"/>
          <w:szCs w:val="24"/>
        </w:rPr>
        <w:t xml:space="preserve">čestica broj 1206/1 kuća i dvor od 314 čhv, </w:t>
      </w:r>
    </w:p>
    <w:p w:rsidRDefault="00B17711" w:rsidP="00B17711" w:rsidR="00B17711" w:rsidRPr="00F23D87">
      <w:pPr>
        <w:pStyle w:val="Odlomakpopisa"/>
        <w:numPr>
          <w:ilvl w:val="0"/>
          <w:numId w:val="11"/>
        </w:numPr>
        <w:tabs>
          <w:tab w:pos="851" w:val="clear"/>
        </w:tabs>
        <w:contextualSpacing/>
        <w:jc w:val="left"/>
        <w:rPr>
          <w:sz w:val="24"/>
          <w:szCs w:val="24"/>
        </w:rPr>
      </w:pPr>
      <w:r w:rsidRPr="00F23D87">
        <w:rPr>
          <w:sz w:val="24"/>
          <w:szCs w:val="24"/>
        </w:rPr>
        <w:t xml:space="preserve">čestica broj 1243/2 livada starica u polju od 595 čhv, </w:t>
      </w:r>
    </w:p>
    <w:p w:rsidRDefault="00B17711" w:rsidP="0053656E" w:rsidR="00B17711" w:rsidRPr="00F23D87">
      <w:pPr>
        <w:pStyle w:val="Odlomakpopisa"/>
        <w:numPr>
          <w:ilvl w:val="0"/>
          <w:numId w:val="11"/>
        </w:numPr>
        <w:tabs>
          <w:tab w:pos="851" w:val="clear"/>
        </w:tabs>
        <w:contextualSpacing/>
        <w:jc w:val="left"/>
        <w:rPr>
          <w:sz w:val="24"/>
          <w:szCs w:val="24"/>
        </w:rPr>
      </w:pPr>
      <w:r w:rsidRPr="00F23D87">
        <w:rPr>
          <w:sz w:val="24"/>
          <w:szCs w:val="24"/>
        </w:rPr>
        <w:t>čestica broj 1283/5 livada krčevina u polju od 329 čhv</w:t>
      </w:r>
    </w:p>
    <w:p w:rsidRDefault="0053656E" w:rsidP="0053656E" w:rsidR="0053656E">
      <w:pPr>
        <w:spacing w:lineRule="auto" w:line="240" w:after="0"/>
        <w:ind w:firstLine="361"/>
        <w:jc w:val="both"/>
        <w:rPr>
          <w:rFonts w:cs="Times New Roman" w:hAnsi="Times New Roman" w:ascii="Times New Roman"/>
          <w:sz w:val="24"/>
          <w:szCs w:val="24"/>
        </w:rPr>
      </w:pPr>
    </w:p>
    <w:p w:rsidRDefault="001D33CE" w:rsidP="0053656E" w:rsidR="001D33CE">
      <w:pPr>
        <w:spacing w:lineRule="auto" w:line="240" w:after="0"/>
        <w:ind w:firstLine="361"/>
        <w:jc w:val="both"/>
        <w:rPr>
          <w:rFonts w:cs="Times New Roman" w:hAnsi="Times New Roman" w:ascii="Times New Roman"/>
          <w:sz w:val="24"/>
          <w:szCs w:val="24"/>
        </w:rPr>
      </w:pPr>
      <w:r w:rsidRPr="00F23D87">
        <w:rPr>
          <w:rFonts w:cs="Times New Roman" w:hAnsi="Times New Roman" w:ascii="Times New Roman"/>
          <w:sz w:val="24"/>
          <w:szCs w:val="24"/>
        </w:rPr>
        <w:t>na kojoj postoji razlučno pravo, u stečajnom postupku.</w:t>
      </w:r>
    </w:p>
    <w:p w:rsidRDefault="0053656E" w:rsidP="0053656E" w:rsidR="0053656E" w:rsidRPr="00F23D87">
      <w:pPr>
        <w:spacing w:lineRule="auto" w:line="240" w:after="0"/>
        <w:ind w:firstLine="361"/>
        <w:jc w:val="both"/>
        <w:rPr>
          <w:rFonts w:cs="Times New Roman" w:hAnsi="Times New Roman" w:ascii="Times New Roman"/>
          <w:sz w:val="24"/>
          <w:szCs w:val="24"/>
        </w:rPr>
      </w:pPr>
    </w:p>
    <w:p w:rsidRDefault="001D33CE" w:rsidP="00994D55" w:rsidR="001D33CE" w:rsidRPr="00F23D87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F23D87">
        <w:rPr>
          <w:rFonts w:cs="Times New Roman" w:hAnsi="Times New Roman" w:ascii="Times New Roman"/>
          <w:sz w:val="24"/>
          <w:szCs w:val="24"/>
        </w:rPr>
        <w:t>2.</w:t>
      </w:r>
      <w:r w:rsidRPr="00F23D87">
        <w:rPr>
          <w:rFonts w:cs="Times New Roman" w:hAnsi="Times New Roman" w:ascii="Times New Roman"/>
          <w:sz w:val="24"/>
          <w:szCs w:val="24"/>
        </w:rPr>
        <w:tab/>
        <w:t xml:space="preserve">Nalaže se </w:t>
      </w:r>
      <w:r w:rsidR="00994D55" w:rsidRPr="00F23D87">
        <w:rPr>
          <w:rFonts w:cs="Times New Roman" w:hAnsi="Times New Roman" w:ascii="Times New Roman"/>
          <w:sz w:val="24"/>
          <w:szCs w:val="24"/>
        </w:rPr>
        <w:t>Općinskom</w:t>
      </w:r>
      <w:r w:rsidRPr="00F23D87">
        <w:rPr>
          <w:rFonts w:cs="Times New Roman" w:hAnsi="Times New Roman" w:ascii="Times New Roman"/>
          <w:sz w:val="24"/>
          <w:szCs w:val="24"/>
        </w:rPr>
        <w:t xml:space="preserve"> sudu u </w:t>
      </w:r>
      <w:r w:rsidR="00994D55" w:rsidRPr="00F23D87">
        <w:rPr>
          <w:rFonts w:cs="Times New Roman" w:hAnsi="Times New Roman" w:ascii="Times New Roman"/>
          <w:sz w:val="24"/>
          <w:szCs w:val="24"/>
        </w:rPr>
        <w:t>Bjelovaru, Zemljišnoknjižni odjel Križevci</w:t>
      </w:r>
      <w:r w:rsidRPr="00F23D87">
        <w:rPr>
          <w:rFonts w:cs="Times New Roman" w:hAnsi="Times New Roman" w:ascii="Times New Roman"/>
          <w:sz w:val="24"/>
          <w:szCs w:val="24"/>
        </w:rPr>
        <w:t>, da upiše zabilježbu rješenja o prodaji nekretnine navedene pod točkom 1. izreke rješenja, u stečajnom postupku.</w:t>
      </w:r>
    </w:p>
    <w:p w:rsidRDefault="001D33CE" w:rsidP="00994D55" w:rsidR="001D33CE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F23D87">
        <w:rPr>
          <w:rFonts w:cs="Times New Roman" w:hAnsi="Times New Roman" w:ascii="Times New Roman"/>
          <w:sz w:val="24"/>
          <w:szCs w:val="24"/>
        </w:rPr>
        <w:t>3.</w:t>
      </w:r>
      <w:r w:rsidRPr="00F23D87">
        <w:rPr>
          <w:rFonts w:cs="Times New Roman" w:hAnsi="Times New Roman" w:ascii="Times New Roman"/>
          <w:sz w:val="24"/>
          <w:szCs w:val="24"/>
        </w:rPr>
        <w:tab/>
        <w:t>Sud će zaključkom o prodaji utvrditi vrijednost nekretnine, način prodaje i uvjete prodaje.</w:t>
      </w:r>
    </w:p>
    <w:p w:rsidRDefault="0053656E" w:rsidP="00994D55" w:rsidR="0053656E" w:rsidRPr="00F23D87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1D33CE" w:rsidP="0053656E" w:rsidR="001D33CE" w:rsidRPr="00F23D87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 w:rsidRPr="00F23D87">
        <w:rPr>
          <w:rFonts w:cs="Times New Roman" w:hAnsi="Times New Roman" w:ascii="Times New Roman"/>
          <w:sz w:val="24"/>
          <w:szCs w:val="24"/>
        </w:rPr>
        <w:t>Obrazloženje</w:t>
      </w:r>
    </w:p>
    <w:p w:rsidRDefault="001D33CE" w:rsidP="00994D55" w:rsidR="001D33CE" w:rsidRPr="00F23D87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F23D87">
        <w:rPr>
          <w:rFonts w:cs="Times New Roman" w:hAnsi="Times New Roman" w:ascii="Times New Roman"/>
          <w:sz w:val="24"/>
          <w:szCs w:val="24"/>
        </w:rPr>
        <w:tab/>
        <w:t>Stečajni upravitelj predložio je da se nekretnina stečajnog dužnika proda u stečajnom postupku u skladu odredbom čl. 247. Stečajnog zakona elektroničkom javnom dražbom.</w:t>
      </w:r>
    </w:p>
    <w:p w:rsidRDefault="001D33CE" w:rsidP="00994D55" w:rsidR="00EB7AAD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F23D87">
        <w:rPr>
          <w:rFonts w:cs="Times New Roman" w:hAnsi="Times New Roman" w:ascii="Times New Roman"/>
          <w:sz w:val="24"/>
          <w:szCs w:val="24"/>
        </w:rPr>
        <w:tab/>
        <w:t xml:space="preserve">Na nekretnini u vlasništvu dužnika razlučno pravo upisano je u korist </w:t>
      </w:r>
      <w:r w:rsidR="00EB7AAD" w:rsidRPr="00F23D87">
        <w:rPr>
          <w:rFonts w:cs="Times New Roman" w:hAnsi="Times New Roman" w:ascii="Times New Roman"/>
          <w:sz w:val="24"/>
          <w:szCs w:val="24"/>
        </w:rPr>
        <w:t>Langerholz Anje.</w:t>
      </w:r>
    </w:p>
    <w:p w:rsidRDefault="0053656E" w:rsidP="00994D55" w:rsidR="0053656E" w:rsidRPr="00F23D87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1D33CE" w:rsidP="00994D55" w:rsidR="001D33CE" w:rsidRPr="00F23D87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F23D87">
        <w:rPr>
          <w:rFonts w:cs="Times New Roman" w:hAnsi="Times New Roman" w:ascii="Times New Roman"/>
          <w:sz w:val="24"/>
          <w:szCs w:val="24"/>
        </w:rPr>
        <w:tab/>
        <w:t>Posebnim zaključkom o prodaji stečajni sudac utvrditi će vrijednost nekretnina, način prodaje i uvjete prodaje.</w:t>
      </w:r>
    </w:p>
    <w:p w:rsidRDefault="00D6245D" w:rsidP="00994D55" w:rsidR="001D33CE" w:rsidRPr="00F23D87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F23D87">
        <w:rPr>
          <w:rFonts w:cs="Times New Roman" w:hAnsi="Times New Roman" w:ascii="Times New Roman"/>
          <w:sz w:val="24"/>
          <w:szCs w:val="24"/>
        </w:rPr>
        <w:t xml:space="preserve"> </w:t>
      </w:r>
      <w:r w:rsidR="001D33CE" w:rsidRPr="00F23D87">
        <w:rPr>
          <w:rFonts w:cs="Times New Roman" w:hAnsi="Times New Roman" w:ascii="Times New Roman"/>
          <w:sz w:val="24"/>
          <w:szCs w:val="24"/>
        </w:rPr>
        <w:t xml:space="preserve"> </w:t>
      </w:r>
      <w:r w:rsidR="001D33CE" w:rsidRPr="00F23D87">
        <w:rPr>
          <w:rFonts w:cs="Times New Roman" w:hAnsi="Times New Roman" w:ascii="Times New Roman"/>
          <w:sz w:val="24"/>
          <w:szCs w:val="24"/>
        </w:rPr>
        <w:tab/>
        <w:t xml:space="preserve">Slijedom iznijetog  u smislu odredbe čl. 247. st. 1. 2. i 3. Stečajnog zakona (NN 71/15) odlučeno je kao u izreci ovog rješenja.   </w:t>
      </w:r>
    </w:p>
    <w:p w:rsidRDefault="00F23D87" w:rsidP="00994D55" w:rsidR="001D33CE" w:rsidRPr="00F23D87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 w:rsidRPr="00F23D87">
        <w:rPr>
          <w:rFonts w:cs="Times New Roman" w:hAnsi="Times New Roman" w:ascii="Times New Roman"/>
          <w:sz w:val="24"/>
          <w:szCs w:val="24"/>
        </w:rPr>
        <w:t>U Varaždinu</w:t>
      </w:r>
      <w:r w:rsidR="001D33CE" w:rsidRPr="00F23D87">
        <w:rPr>
          <w:rFonts w:cs="Times New Roman" w:hAnsi="Times New Roman" w:ascii="Times New Roman"/>
          <w:sz w:val="24"/>
          <w:szCs w:val="24"/>
        </w:rPr>
        <w:t xml:space="preserve">  </w:t>
      </w:r>
      <w:r w:rsidR="00EB7AAD" w:rsidRPr="00F23D87">
        <w:rPr>
          <w:rFonts w:cs="Times New Roman" w:hAnsi="Times New Roman" w:ascii="Times New Roman"/>
          <w:sz w:val="24"/>
          <w:szCs w:val="24"/>
        </w:rPr>
        <w:t>5. listopada 2018</w:t>
      </w:r>
      <w:r w:rsidR="001D33CE" w:rsidRPr="00F23D87">
        <w:rPr>
          <w:rFonts w:cs="Times New Roman" w:hAnsi="Times New Roman" w:ascii="Times New Roman"/>
          <w:sz w:val="24"/>
          <w:szCs w:val="24"/>
        </w:rPr>
        <w:t>.</w:t>
      </w:r>
    </w:p>
    <w:p w:rsidRDefault="001D33CE" w:rsidP="00994D55" w:rsidR="001D33CE" w:rsidRPr="00F23D87">
      <w:pPr>
        <w:spacing w:lineRule="auto" w:line="240"/>
        <w:rPr>
          <w:rFonts w:cs="Times New Roman" w:hAnsi="Times New Roman" w:ascii="Times New Roman"/>
          <w:sz w:val="24"/>
          <w:szCs w:val="24"/>
        </w:rPr>
      </w:pPr>
    </w:p>
    <w:p w:rsidRDefault="001D33CE" w:rsidP="00994D55" w:rsidR="001D33CE" w:rsidRPr="00F23D87">
      <w:pPr>
        <w:spacing w:lineRule="auto" w:line="240"/>
        <w:rPr>
          <w:rFonts w:cs="Times New Roman" w:hAnsi="Times New Roman" w:ascii="Times New Roman"/>
          <w:sz w:val="24"/>
          <w:szCs w:val="24"/>
        </w:rPr>
      </w:pPr>
      <w:r w:rsidRPr="00F23D87">
        <w:rPr>
          <w:rFonts w:cs="Times New Roman" w:hAnsi="Times New Roman" w:ascii="Times New Roman"/>
          <w:sz w:val="24"/>
          <w:szCs w:val="24"/>
        </w:rPr>
        <w:tab/>
      </w:r>
      <w:r w:rsidRPr="00F23D87">
        <w:rPr>
          <w:rFonts w:cs="Times New Roman" w:hAnsi="Times New Roman" w:ascii="Times New Roman"/>
          <w:sz w:val="24"/>
          <w:szCs w:val="24"/>
        </w:rPr>
        <w:tab/>
      </w:r>
      <w:r w:rsidRPr="00F23D87">
        <w:rPr>
          <w:rFonts w:cs="Times New Roman" w:hAnsi="Times New Roman" w:ascii="Times New Roman"/>
          <w:sz w:val="24"/>
          <w:szCs w:val="24"/>
        </w:rPr>
        <w:tab/>
      </w:r>
      <w:r w:rsidRPr="00F23D87">
        <w:rPr>
          <w:rFonts w:cs="Times New Roman" w:hAnsi="Times New Roman" w:ascii="Times New Roman"/>
          <w:sz w:val="24"/>
          <w:szCs w:val="24"/>
        </w:rPr>
        <w:tab/>
      </w:r>
      <w:r w:rsidRPr="00F23D87">
        <w:rPr>
          <w:rFonts w:cs="Times New Roman" w:hAnsi="Times New Roman" w:ascii="Times New Roman"/>
          <w:sz w:val="24"/>
          <w:szCs w:val="24"/>
        </w:rPr>
        <w:tab/>
      </w:r>
      <w:r w:rsidRPr="00F23D87">
        <w:rPr>
          <w:rFonts w:cs="Times New Roman" w:hAnsi="Times New Roman" w:ascii="Times New Roman"/>
          <w:sz w:val="24"/>
          <w:szCs w:val="24"/>
        </w:rPr>
        <w:tab/>
      </w:r>
      <w:r w:rsidRPr="00F23D87">
        <w:rPr>
          <w:rFonts w:cs="Times New Roman" w:hAnsi="Times New Roman" w:ascii="Times New Roman"/>
          <w:sz w:val="24"/>
          <w:szCs w:val="24"/>
        </w:rPr>
        <w:tab/>
      </w:r>
      <w:r w:rsidR="00F23D87" w:rsidRPr="00F23D87">
        <w:rPr>
          <w:rFonts w:cs="Times New Roman" w:hAnsi="Times New Roman" w:ascii="Times New Roman"/>
          <w:sz w:val="24"/>
          <w:szCs w:val="24"/>
        </w:rPr>
        <w:tab/>
      </w:r>
      <w:r w:rsidR="00F23D87">
        <w:rPr>
          <w:rFonts w:cs="Times New Roman" w:hAnsi="Times New Roman" w:ascii="Times New Roman"/>
          <w:sz w:val="24"/>
          <w:szCs w:val="24"/>
        </w:rPr>
        <w:tab/>
      </w:r>
      <w:r w:rsidRPr="00F23D87">
        <w:rPr>
          <w:rFonts w:cs="Times New Roman" w:hAnsi="Times New Roman" w:ascii="Times New Roman"/>
          <w:sz w:val="24"/>
          <w:szCs w:val="24"/>
        </w:rPr>
        <w:t>SUDAC</w:t>
      </w:r>
    </w:p>
    <w:p w:rsidRDefault="001D33CE" w:rsidP="00994D55" w:rsidR="001D33CE" w:rsidRPr="00F23D87">
      <w:pPr>
        <w:spacing w:lineRule="auto" w:line="240"/>
        <w:rPr>
          <w:rFonts w:cs="Times New Roman" w:hAnsi="Times New Roman" w:ascii="Times New Roman"/>
          <w:sz w:val="24"/>
          <w:szCs w:val="24"/>
        </w:rPr>
      </w:pPr>
      <w:r w:rsidRPr="00F23D87">
        <w:rPr>
          <w:rFonts w:cs="Times New Roman" w:hAnsi="Times New Roman" w:ascii="Times New Roman"/>
          <w:sz w:val="24"/>
          <w:szCs w:val="24"/>
        </w:rPr>
        <w:t xml:space="preserve"> </w:t>
      </w:r>
      <w:r w:rsidRPr="00F23D87">
        <w:rPr>
          <w:rFonts w:cs="Times New Roman" w:hAnsi="Times New Roman" w:ascii="Times New Roman"/>
          <w:sz w:val="24"/>
          <w:szCs w:val="24"/>
        </w:rPr>
        <w:tab/>
      </w:r>
      <w:r w:rsidRPr="00F23D87">
        <w:rPr>
          <w:rFonts w:cs="Times New Roman" w:hAnsi="Times New Roman" w:ascii="Times New Roman"/>
          <w:sz w:val="24"/>
          <w:szCs w:val="24"/>
        </w:rPr>
        <w:tab/>
      </w:r>
      <w:r w:rsidRPr="00F23D87">
        <w:rPr>
          <w:rFonts w:cs="Times New Roman" w:hAnsi="Times New Roman" w:ascii="Times New Roman"/>
          <w:sz w:val="24"/>
          <w:szCs w:val="24"/>
        </w:rPr>
        <w:tab/>
      </w:r>
      <w:r w:rsidRPr="00F23D87">
        <w:rPr>
          <w:rFonts w:cs="Times New Roman" w:hAnsi="Times New Roman" w:ascii="Times New Roman"/>
          <w:sz w:val="24"/>
          <w:szCs w:val="24"/>
        </w:rPr>
        <w:tab/>
      </w:r>
      <w:r w:rsidRPr="00F23D87">
        <w:rPr>
          <w:rFonts w:cs="Times New Roman" w:hAnsi="Times New Roman" w:ascii="Times New Roman"/>
          <w:sz w:val="24"/>
          <w:szCs w:val="24"/>
        </w:rPr>
        <w:tab/>
      </w:r>
      <w:r w:rsidRPr="00F23D87">
        <w:rPr>
          <w:rFonts w:cs="Times New Roman" w:hAnsi="Times New Roman" w:ascii="Times New Roman"/>
          <w:sz w:val="24"/>
          <w:szCs w:val="24"/>
        </w:rPr>
        <w:tab/>
      </w:r>
      <w:r w:rsidRPr="00F23D87">
        <w:rPr>
          <w:rFonts w:cs="Times New Roman" w:hAnsi="Times New Roman" w:ascii="Times New Roman"/>
          <w:sz w:val="24"/>
          <w:szCs w:val="24"/>
        </w:rPr>
        <w:tab/>
      </w:r>
      <w:r w:rsidR="00F23D87">
        <w:rPr>
          <w:rFonts w:cs="Times New Roman" w:hAnsi="Times New Roman" w:ascii="Times New Roman"/>
          <w:sz w:val="24"/>
          <w:szCs w:val="24"/>
        </w:rPr>
        <w:tab/>
        <w:t xml:space="preserve">  </w:t>
      </w:r>
      <w:r w:rsidRPr="00F23D87">
        <w:rPr>
          <w:rFonts w:cs="Times New Roman" w:hAnsi="Times New Roman" w:ascii="Times New Roman"/>
          <w:sz w:val="24"/>
          <w:szCs w:val="24"/>
        </w:rPr>
        <w:t>Iris Hatvalić Nemec</w:t>
      </w:r>
    </w:p>
    <w:p w:rsidRDefault="001D33CE" w:rsidP="00994D55" w:rsidR="001D33CE" w:rsidRPr="00F23D87">
      <w:pPr>
        <w:spacing w:lineRule="auto" w:line="240"/>
        <w:rPr>
          <w:rFonts w:cs="Times New Roman" w:hAnsi="Times New Roman" w:ascii="Times New Roman"/>
          <w:sz w:val="24"/>
          <w:szCs w:val="24"/>
        </w:rPr>
      </w:pPr>
    </w:p>
    <w:p w:rsidRDefault="001D33CE" w:rsidP="00994D55" w:rsidR="001D33CE" w:rsidRPr="00F23D87">
      <w:pPr>
        <w:spacing w:lineRule="auto" w:line="240"/>
        <w:rPr>
          <w:rFonts w:cs="Times New Roman" w:hAnsi="Times New Roman" w:ascii="Times New Roman"/>
          <w:sz w:val="24"/>
          <w:szCs w:val="24"/>
        </w:rPr>
      </w:pPr>
      <w:r w:rsidRPr="00F23D87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</w:t>
      </w:r>
    </w:p>
    <w:p w:rsidRDefault="001D33CE" w:rsidP="00994D55" w:rsidR="001D33CE" w:rsidRPr="00F23D87">
      <w:pPr>
        <w:spacing w:lineRule="auto" w:line="240"/>
        <w:rPr>
          <w:rFonts w:cs="Times New Roman" w:hAnsi="Times New Roman" w:ascii="Times New Roman"/>
          <w:sz w:val="24"/>
          <w:szCs w:val="24"/>
        </w:rPr>
      </w:pPr>
      <w:r w:rsidRPr="00F23D87">
        <w:rPr>
          <w:rFonts w:cs="Times New Roman" w:hAnsi="Times New Roman" w:ascii="Times New Roman"/>
          <w:sz w:val="24"/>
          <w:szCs w:val="24"/>
        </w:rPr>
        <w:tab/>
      </w:r>
      <w:r w:rsidR="00EB7AAD" w:rsidRPr="00F23D87">
        <w:rPr>
          <w:rFonts w:cs="Times New Roman" w:hAnsi="Times New Roman" w:ascii="Times New Roman"/>
          <w:sz w:val="24"/>
          <w:szCs w:val="24"/>
        </w:rPr>
        <w:t>UPUTA</w:t>
      </w:r>
      <w:r w:rsidRPr="00F23D87">
        <w:rPr>
          <w:rFonts w:cs="Times New Roman" w:hAnsi="Times New Roman" w:ascii="Times New Roman"/>
          <w:sz w:val="24"/>
          <w:szCs w:val="24"/>
        </w:rPr>
        <w:t xml:space="preserve"> O PRAVNOM LIJEKU: </w:t>
      </w:r>
    </w:p>
    <w:p w:rsidRDefault="001D33CE" w:rsidP="00F23D87" w:rsidR="00F23D87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F23D87">
        <w:rPr>
          <w:rFonts w:cs="Times New Roman" w:hAnsi="Times New Roman" w:ascii="Times New Roman"/>
          <w:sz w:val="24"/>
          <w:szCs w:val="24"/>
        </w:rPr>
        <w:tab/>
        <w:t xml:space="preserve">Protiv ovog rješenja žalbu može podnijeti stečajni upravitelj i razlučni vjerovnik. Žalba se podnosi ovome sudu u dva primjerka </w:t>
      </w:r>
      <w:r w:rsidR="00F23D87" w:rsidRPr="00F23D87">
        <w:rPr>
          <w:rFonts w:cs="Times New Roman" w:hAnsi="Times New Roman" w:ascii="Times New Roman"/>
          <w:sz w:val="24"/>
          <w:szCs w:val="24"/>
        </w:rPr>
        <w:t>u roku od osam dana nakon isteka osam dana od njegove objave na e-oglasnoj ploči suda, pisano u tri primjerka, putem ovoga suda, Visokom trgovačkom sudu RH</w:t>
      </w:r>
      <w:r w:rsidR="00F23D87">
        <w:rPr>
          <w:rFonts w:cs="Times New Roman" w:hAnsi="Times New Roman" w:ascii="Times New Roman"/>
          <w:sz w:val="24"/>
          <w:szCs w:val="24"/>
        </w:rPr>
        <w:t>.</w:t>
      </w:r>
    </w:p>
    <w:p w:rsidRDefault="00F23D87" w:rsidP="00F23D87" w:rsidR="00F23D87" w:rsidRPr="00F23D87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1D33CE" w:rsidP="00F23D87" w:rsidR="001D33CE" w:rsidRPr="00F23D87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F23D87">
        <w:rPr>
          <w:rFonts w:cs="Times New Roman" w:hAnsi="Times New Roman" w:ascii="Times New Roman"/>
          <w:sz w:val="24"/>
          <w:szCs w:val="24"/>
        </w:rPr>
        <w:t xml:space="preserve">DNA: </w:t>
      </w:r>
    </w:p>
    <w:p w:rsidRDefault="00EB7AAD" w:rsidP="00994D55" w:rsidR="00EB7AAD" w:rsidRPr="00F23D87">
      <w:pPr>
        <w:numPr>
          <w:ilvl w:val="0"/>
          <w:numId w:val="9"/>
        </w:num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F23D87">
        <w:rPr>
          <w:rFonts w:cs="Times New Roman" w:hAnsi="Times New Roman" w:ascii="Times New Roman"/>
          <w:sz w:val="24"/>
          <w:szCs w:val="24"/>
        </w:rPr>
        <w:t>e-oglasna ploča</w:t>
      </w:r>
    </w:p>
    <w:p w:rsidRDefault="00994D55" w:rsidP="00994D55" w:rsidR="001D33CE" w:rsidRPr="00F23D87">
      <w:pPr>
        <w:numPr>
          <w:ilvl w:val="0"/>
          <w:numId w:val="9"/>
        </w:num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F23D87">
        <w:rPr>
          <w:rFonts w:cs="Times New Roman" w:hAnsi="Times New Roman" w:ascii="Times New Roman"/>
          <w:sz w:val="24"/>
          <w:szCs w:val="24"/>
        </w:rPr>
        <w:t>Općinski sud u Bjelovaru, Zemljišnoknjižni odjel Križevci,</w:t>
      </w:r>
      <w:r w:rsidR="001D33CE" w:rsidRPr="00F23D87">
        <w:rPr>
          <w:rFonts w:cs="Times New Roman" w:hAnsi="Times New Roman" w:ascii="Times New Roman"/>
          <w:sz w:val="24"/>
          <w:szCs w:val="24"/>
        </w:rPr>
        <w:t xml:space="preserve"> po pravomoćnosti rješenja</w:t>
      </w:r>
    </w:p>
    <w:p w:rsidRDefault="001D33CE" w:rsidP="001D33CE" w:rsidR="001D33CE" w:rsidRPr="00F23D87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D33CE" w:rsidP="001D33CE" w:rsidR="001D33CE" w:rsidRPr="00F23D87">
      <w:pPr>
        <w:ind w:right="1252"/>
        <w:jc w:val="both"/>
        <w:rPr>
          <w:rFonts w:cs="Times New Roman" w:hAnsi="Times New Roman" w:ascii="Times New Roman"/>
          <w:sz w:val="24"/>
          <w:szCs w:val="24"/>
        </w:rPr>
      </w:pPr>
    </w:p>
    <w:p w:rsidRDefault="006162E5" w:rsidP="006162E5" w:rsidR="006162E5" w:rsidRPr="00F23D87">
      <w:pPr>
        <w:rPr>
          <w:rFonts w:cs="Times New Roman" w:hAnsi="Times New Roman" w:ascii="Times New Roman"/>
          <w:sz w:val="24"/>
          <w:szCs w:val="24"/>
        </w:rPr>
      </w:pPr>
    </w:p>
    <w:p w:rsidRDefault="006162E5" w:rsidP="006162E5" w:rsidR="006162E5" w:rsidRPr="00F23D87">
      <w:pPr>
        <w:rPr>
          <w:rFonts w:cs="Times New Roman" w:hAnsi="Times New Roman" w:ascii="Times New Roman"/>
          <w:sz w:val="24"/>
          <w:szCs w:val="24"/>
        </w:rPr>
      </w:pPr>
    </w:p>
    <w:p w:rsidRDefault="00283185" w:rsidP="00283185" w:rsidR="00283185" w:rsidRPr="00F23D87">
      <w:pPr>
        <w:spacing w:lineRule="auto" w:line="240" w:after="0"/>
        <w:ind w:firstLine="720"/>
        <w:jc w:val="center"/>
        <w:rPr>
          <w:rFonts w:cs="Times New Roman" w:hAnsi="Times New Roman" w:ascii="Times New Roman"/>
          <w:sz w:val="24"/>
          <w:szCs w:val="24"/>
        </w:rPr>
      </w:pPr>
    </w:p>
    <w:p w:rsidRDefault="00283185" w:rsidP="00283185" w:rsidR="00283185" w:rsidRPr="00F23D87">
      <w:pPr>
        <w:spacing w:lineRule="auto" w:line="240" w:after="0"/>
        <w:ind w:firstLine="720"/>
        <w:jc w:val="both"/>
        <w:rPr>
          <w:rFonts w:cs="Times New Roman" w:hAnsi="Times New Roman" w:ascii="Times New Roman"/>
          <w:sz w:val="24"/>
          <w:szCs w:val="24"/>
        </w:rPr>
      </w:pPr>
      <w:r w:rsidRPr="00F23D87">
        <w:rPr>
          <w:rFonts w:cs="Times New Roman" w:hAnsi="Times New Roman" w:ascii="Times New Roman"/>
          <w:sz w:val="24"/>
          <w:szCs w:val="24"/>
        </w:rPr>
        <w:tab/>
      </w:r>
      <w:r w:rsidRPr="00F23D87">
        <w:rPr>
          <w:rFonts w:cs="Times New Roman" w:hAnsi="Times New Roman" w:ascii="Times New Roman"/>
          <w:sz w:val="24"/>
          <w:szCs w:val="24"/>
        </w:rPr>
        <w:tab/>
      </w:r>
      <w:r w:rsidRPr="00F23D87">
        <w:rPr>
          <w:rFonts w:cs="Times New Roman" w:hAnsi="Times New Roman" w:ascii="Times New Roman"/>
          <w:sz w:val="24"/>
          <w:szCs w:val="24"/>
        </w:rPr>
        <w:tab/>
      </w:r>
      <w:r w:rsidRPr="00F23D87">
        <w:rPr>
          <w:rFonts w:cs="Times New Roman" w:hAnsi="Times New Roman" w:ascii="Times New Roman"/>
          <w:sz w:val="24"/>
          <w:szCs w:val="24"/>
        </w:rPr>
        <w:tab/>
      </w:r>
      <w:r w:rsidRPr="00F23D87">
        <w:rPr>
          <w:rFonts w:cs="Times New Roman" w:hAnsi="Times New Roman" w:ascii="Times New Roman"/>
          <w:sz w:val="24"/>
          <w:szCs w:val="24"/>
        </w:rPr>
        <w:tab/>
      </w:r>
      <w:r w:rsidRPr="00F23D87">
        <w:rPr>
          <w:rFonts w:cs="Times New Roman" w:hAnsi="Times New Roman" w:ascii="Times New Roman"/>
          <w:sz w:val="24"/>
          <w:szCs w:val="24"/>
        </w:rPr>
        <w:tab/>
      </w:r>
    </w:p>
    <w:p w:rsidRDefault="00667A97" w:rsidP="00283185" w:rsidR="00667A97" w:rsidRPr="00F23D87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sectPr w:rsidSect="0053656E" w:rsidR="00667A97" w:rsidRPr="00F23D87">
      <w:headerReference w:type="default" r:id="rId11"/>
      <w:pgSz w:h="16838" w:w="11906"/>
      <w:pgMar w:gutter="0" w:footer="708" w:header="708" w:left="1276" w:bottom="1418" w:right="1274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960FF" w:rsidP="00CC5308" w:rsidR="00F960FF">
      <w:pPr>
        <w:spacing w:lineRule="auto" w:line="240" w:after="0"/>
      </w:pPr>
      <w:r>
        <w:separator/>
      </w:r>
    </w:p>
  </w:endnote>
  <w:endnote w:id="0" w:type="continuationSeparator">
    <w:p w:rsidRDefault="00F960FF" w:rsidP="00CC5308" w:rsidR="00F960FF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960FF" w:rsidP="00CC5308" w:rsidR="00F960FF">
      <w:pPr>
        <w:spacing w:lineRule="auto" w:line="240" w:after="0"/>
      </w:pPr>
      <w:r>
        <w:separator/>
      </w:r>
    </w:p>
  </w:footnote>
  <w:footnote w:id="0" w:type="continuationSeparator">
    <w:p w:rsidRDefault="00F960FF" w:rsidP="00CC5308" w:rsidR="00F960FF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cs="Times New Roman" w:hAnsi="Times New Roman" w:ascii="Times New Roman"/>
        <w:sz w:val="24"/>
        <w:szCs w:val="24"/>
      </w:rPr>
      <w:id w:val="-293058386"/>
      <w:docPartObj>
        <w:docPartGallery w:val="Page Numbers (Top of Page)"/>
        <w:docPartUnique/>
      </w:docPartObj>
    </w:sdtPr>
    <w:sdtEndPr/>
    <w:sdtContent>
      <w:p w:rsidRDefault="00CC5308" w:rsidR="00CC5308" w:rsidRPr="00CC5308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CC5308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CC5308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CC5308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DF5187">
          <w:rPr>
            <w:rFonts w:cs="Times New Roman" w:hAnsi="Times New Roman" w:ascii="Times New Roman"/>
            <w:noProof/>
            <w:sz w:val="24"/>
            <w:szCs w:val="24"/>
          </w:rPr>
          <w:t>1</w:t>
        </w:r>
        <w:r w:rsidRPr="00CC5308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CC5308" w:rsidR="00CC5308" w:rsidRPr="00CC5308">
    <w:pPr>
      <w:pStyle w:val="Zaglavlje"/>
      <w:rPr>
        <w:rFonts w:cs="Times New Roman" w:hAnsi="Times New Roman" w:ascii="Times New Roman"/>
        <w:sz w:val="24"/>
        <w:szCs w:val="24"/>
      </w:rPr>
    </w:pPr>
    <w:r w:rsidRPr="00CC5308">
      <w:rPr>
        <w:rFonts w:cs="Times New Roman" w:hAnsi="Times New Roman" w:ascii="Times New Roman"/>
        <w:sz w:val="24"/>
        <w:szCs w:val="24"/>
      </w:rPr>
      <w:tab/>
    </w:r>
    <w:r w:rsidRPr="00CC5308">
      <w:rPr>
        <w:rFonts w:cs="Times New Roman" w:hAnsi="Times New Roman" w:ascii="Times New Roman"/>
        <w:sz w:val="24"/>
        <w:szCs w:val="24"/>
      </w:rPr>
      <w:tab/>
      <w:t>Poslovni broj: 4 St-</w:t>
    </w:r>
    <w:r w:rsidR="00B814C8">
      <w:rPr>
        <w:rFonts w:cs="Times New Roman" w:hAnsi="Times New Roman" w:ascii="Times New Roman"/>
        <w:sz w:val="24"/>
        <w:szCs w:val="24"/>
      </w:rPr>
      <w:t>481/15-</w:t>
    </w:r>
    <w:r w:rsidR="00F23D87">
      <w:rPr>
        <w:rFonts w:cs="Times New Roman" w:hAnsi="Times New Roman" w:ascii="Times New Roman"/>
        <w:sz w:val="24"/>
        <w:szCs w:val="24"/>
      </w:rPr>
      <w:t>90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80F01A74"/>
    <w:lvl w:ilvl="0">
      <w:start w:val="1"/>
      <w:numFmt w:val="decimal"/>
      <w:lvlText w:val="%1)"/>
      <w:lvlJc w:val="left"/>
      <w:pPr>
        <w:ind w:hanging="360" w:left="1069"/>
      </w:pPr>
      <w:rPr>
        <w:rFonts w:cs="Times New Roman" w:hAnsi="Times New Roman" w:ascii="Times New Roman" w:hint="default"/>
      </w:rPr>
    </w:lvl>
  </w:abstractNum>
  <w:abstractNum w:abstractNumId="1">
    <w:nsid w:val="0ACA0824"/>
    <w:multiLevelType w:val="hybridMultilevel"/>
    <w:tmpl w:val="325671A8"/>
    <w:lvl w:tplc="041A0011" w:ilvl="0">
      <w:start w:val="1"/>
      <w:numFmt w:val="decimal"/>
      <w:lvlText w:val="%1)"/>
      <w:lvlJc w:val="left"/>
      <w:pPr>
        <w:tabs>
          <w:tab w:pos="1425" w:val="num"/>
        </w:tabs>
        <w:ind w:hanging="720" w:left="142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">
    <w:nsid w:val="16225D38"/>
    <w:multiLevelType w:val="hybridMultilevel"/>
    <w:tmpl w:val="054481CE"/>
    <w:lvl w:tplc="5B9604D6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</w:lvl>
    <w:lvl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3">
    <w:nsid w:val="16C36460"/>
    <w:multiLevelType w:val="hybridMultilevel"/>
    <w:tmpl w:val="65085380"/>
    <w:lvl w:tplc="CC5A2974" w:ilvl="0">
      <w:start w:val="1"/>
      <w:numFmt w:val="decimal"/>
      <w:lvlText w:val="%1."/>
      <w:lvlJc w:val="left"/>
      <w:pPr>
        <w:ind w:hanging="360" w:left="405"/>
      </w:pPr>
      <w:rPr>
        <w:rFonts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125"/>
      </w:pPr>
    </w:lvl>
    <w:lvl w:tentative="true" w:tplc="041A001B" w:ilvl="2">
      <w:start w:val="1"/>
      <w:numFmt w:val="lowerRoman"/>
      <w:lvlText w:val="%3."/>
      <w:lvlJc w:val="right"/>
      <w:pPr>
        <w:ind w:hanging="180" w:left="1845"/>
      </w:pPr>
    </w:lvl>
    <w:lvl w:tentative="true" w:tplc="041A000F" w:ilvl="3">
      <w:start w:val="1"/>
      <w:numFmt w:val="decimal"/>
      <w:lvlText w:val="%4."/>
      <w:lvlJc w:val="left"/>
      <w:pPr>
        <w:ind w:hanging="360" w:left="2565"/>
      </w:pPr>
    </w:lvl>
    <w:lvl w:tentative="true" w:tplc="041A0019" w:ilvl="4">
      <w:start w:val="1"/>
      <w:numFmt w:val="lowerLetter"/>
      <w:lvlText w:val="%5."/>
      <w:lvlJc w:val="left"/>
      <w:pPr>
        <w:ind w:hanging="360" w:left="3285"/>
      </w:pPr>
    </w:lvl>
    <w:lvl w:tentative="true" w:tplc="041A001B" w:ilvl="5">
      <w:start w:val="1"/>
      <w:numFmt w:val="lowerRoman"/>
      <w:lvlText w:val="%6."/>
      <w:lvlJc w:val="right"/>
      <w:pPr>
        <w:ind w:hanging="180" w:left="4005"/>
      </w:pPr>
    </w:lvl>
    <w:lvl w:tentative="true" w:tplc="041A000F" w:ilvl="6">
      <w:start w:val="1"/>
      <w:numFmt w:val="decimal"/>
      <w:lvlText w:val="%7."/>
      <w:lvlJc w:val="left"/>
      <w:pPr>
        <w:ind w:hanging="360" w:left="4725"/>
      </w:pPr>
    </w:lvl>
    <w:lvl w:tentative="true" w:tplc="041A0019" w:ilvl="7">
      <w:start w:val="1"/>
      <w:numFmt w:val="lowerLetter"/>
      <w:lvlText w:val="%8."/>
      <w:lvlJc w:val="left"/>
      <w:pPr>
        <w:ind w:hanging="360" w:left="5445"/>
      </w:pPr>
    </w:lvl>
    <w:lvl w:tentative="true" w:tplc="041A001B" w:ilvl="8">
      <w:start w:val="1"/>
      <w:numFmt w:val="lowerRoman"/>
      <w:lvlText w:val="%9."/>
      <w:lvlJc w:val="right"/>
      <w:pPr>
        <w:ind w:hanging="180" w:left="6165"/>
      </w:pPr>
    </w:lvl>
  </w:abstractNum>
  <w:abstractNum w:abstractNumId="4">
    <w:nsid w:val="23A34B71"/>
    <w:multiLevelType w:val="hybridMultilevel"/>
    <w:tmpl w:val="5C7EE702"/>
    <w:lvl w:tplc="15EC55A0" w:ilvl="0">
      <w:start w:val="1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243B19A2"/>
    <w:multiLevelType w:val="hybridMultilevel"/>
    <w:tmpl w:val="B84E2ECE"/>
    <w:lvl w:tplc="F04426FA" w:ilvl="0"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2F1D34CF"/>
    <w:multiLevelType w:val="hybridMultilevel"/>
    <w:tmpl w:val="C4380CCC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7">
    <w:nsid w:val="3D1D4342"/>
    <w:multiLevelType w:val="hybridMultilevel"/>
    <w:tmpl w:val="3FE45FE6"/>
    <w:lvl w:tplc="600C0138" w:ilvl="0">
      <w:numFmt w:val="bullet"/>
      <w:lvlText w:val="-"/>
      <w:lvlJc w:val="left"/>
      <w:pPr>
        <w:tabs>
          <w:tab w:pos="1395" w:val="num"/>
        </w:tabs>
        <w:ind w:hanging="495" w:left="139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980" w:val="num"/>
        </w:tabs>
        <w:ind w:hanging="360" w:left="19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700" w:val="num"/>
        </w:tabs>
        <w:ind w:hanging="360" w:left="27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420" w:val="num"/>
        </w:tabs>
        <w:ind w:hanging="360" w:left="34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140" w:val="num"/>
        </w:tabs>
        <w:ind w:hanging="360" w:left="41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860" w:val="num"/>
        </w:tabs>
        <w:ind w:hanging="360" w:left="48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580" w:val="num"/>
        </w:tabs>
        <w:ind w:hanging="360" w:left="55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300" w:val="num"/>
        </w:tabs>
        <w:ind w:hanging="360" w:left="63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020" w:val="num"/>
        </w:tabs>
        <w:ind w:hanging="360" w:left="7020"/>
      </w:pPr>
      <w:rPr>
        <w:rFonts w:hAnsi="Wingdings" w:ascii="Wingdings" w:hint="default"/>
      </w:rPr>
    </w:lvl>
  </w:abstractNum>
  <w:abstractNum w:abstractNumId="8">
    <w:nsid w:val="7CCB5053"/>
    <w:multiLevelType w:val="hybridMultilevel"/>
    <w:tmpl w:val="2E7CA8E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4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0"/>
    <w:lvlOverride w:ilvl="0">
      <w:startOverride w:val="1"/>
    </w:lvlOverride>
  </w:num>
  <w:num w:numId="9">
    <w:abstractNumId w:val="6"/>
  </w:num>
  <w:num w:numId="10">
    <w:abstractNumId w:val="3"/>
  </w:num>
  <w:num w:numId="11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A555A"/>
    <w:rsid w:val="00126060"/>
    <w:rsid w:val="001D33CE"/>
    <w:rsid w:val="00254AD2"/>
    <w:rsid w:val="00283185"/>
    <w:rsid w:val="002B077F"/>
    <w:rsid w:val="002F1A33"/>
    <w:rsid w:val="00376F4B"/>
    <w:rsid w:val="00380DFC"/>
    <w:rsid w:val="003D30B3"/>
    <w:rsid w:val="00431AB5"/>
    <w:rsid w:val="0053656E"/>
    <w:rsid w:val="005633C4"/>
    <w:rsid w:val="00601C7F"/>
    <w:rsid w:val="006162E5"/>
    <w:rsid w:val="00667A97"/>
    <w:rsid w:val="00721EA0"/>
    <w:rsid w:val="007464C3"/>
    <w:rsid w:val="007E0401"/>
    <w:rsid w:val="00811D90"/>
    <w:rsid w:val="00886D63"/>
    <w:rsid w:val="008A555A"/>
    <w:rsid w:val="008E0E73"/>
    <w:rsid w:val="008F4284"/>
    <w:rsid w:val="008F67FA"/>
    <w:rsid w:val="009260F0"/>
    <w:rsid w:val="00964EC6"/>
    <w:rsid w:val="00994D55"/>
    <w:rsid w:val="009B7ED2"/>
    <w:rsid w:val="00A404D8"/>
    <w:rsid w:val="00A82CAB"/>
    <w:rsid w:val="00A972A6"/>
    <w:rsid w:val="00AC4EAE"/>
    <w:rsid w:val="00B17711"/>
    <w:rsid w:val="00B71F48"/>
    <w:rsid w:val="00B814C8"/>
    <w:rsid w:val="00BF39E3"/>
    <w:rsid w:val="00C13F47"/>
    <w:rsid w:val="00C879FE"/>
    <w:rsid w:val="00CC5308"/>
    <w:rsid w:val="00D458F3"/>
    <w:rsid w:val="00D6245D"/>
    <w:rsid w:val="00DF0F4D"/>
    <w:rsid w:val="00DF5187"/>
    <w:rsid w:val="00E40AFD"/>
    <w:rsid w:val="00E57134"/>
    <w:rsid w:val="00E94FE0"/>
    <w:rsid w:val="00EB7AAD"/>
    <w:rsid w:val="00F23D87"/>
    <w:rsid w:val="00F3126A"/>
    <w:rsid w:val="00F37A03"/>
    <w:rsid w:val="00F960FF"/>
    <w:rsid w:val="00FB72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283185"/>
    <w:rPr>
      <w:rFonts w:cs="Times New Roman" w:eastAsia="Times New Roman" w:hAnsi="Times New Roman" w:ascii="Times New Roman"/>
      <w:szCs w:val="20"/>
      <w:lang w:eastAsia="hr-HR" w:val="en-AU"/>
    </w:rPr>
  </w:style>
  <w:style w:styleId="Odlomakpopisa" w:type="paragraph">
    <w:name w:val="List Paragraph"/>
    <w:basedOn w:val="Normal"/>
    <w:next w:val="Normal"/>
    <w:link w:val="OdlomakpopisaChar"/>
    <w:uiPriority w:val="34"/>
    <w:qFormat/>
    <w:rsid w:val="00283185"/>
    <w:pPr>
      <w:tabs>
        <w:tab w:pos="851" w:val="left"/>
      </w:tabs>
      <w:spacing w:lineRule="auto" w:line="240" w:after="0"/>
      <w:ind w:firstLine="567"/>
      <w:jc w:val="both"/>
    </w:pPr>
    <w:rPr>
      <w:rFonts w:cs="Times New Roman" w:eastAsia="Times New Roman" w:hAnsi="Times New Roman" w:ascii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CC5308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C5308"/>
  </w:style>
  <w:style w:styleId="Podnoje" w:type="paragraph">
    <w:name w:val="footer"/>
    <w:basedOn w:val="Normal"/>
    <w:link w:val="PodnojeChar"/>
    <w:uiPriority w:val="99"/>
    <w:unhideWhenUsed/>
    <w:rsid w:val="00CC5308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C5308"/>
  </w:style>
  <w:style w:customStyle="true" w:styleId="st1" w:type="character">
    <w:name w:val="st1"/>
    <w:basedOn w:val="Zadanifontodlomka"/>
    <w:rsid w:val="009260F0"/>
  </w:style>
  <w:style w:styleId="Tekstbalonia" w:type="paragraph">
    <w:name w:val="Balloon Text"/>
    <w:basedOn w:val="Normal"/>
    <w:link w:val="TekstbaloniaChar"/>
    <w:uiPriority w:val="99"/>
    <w:semiHidden/>
    <w:unhideWhenUsed/>
    <w:rsid w:val="00F23D87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23D87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F518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F518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F5187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F518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F518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283185"/>
    <w:rPr>
      <w:rFonts w:ascii="Times New Roman" w:cs="Times New Roman" w:eastAsia="Times New Roman" w:hAnsi="Times New Roman"/>
      <w:szCs w:val="20"/>
      <w:lang w:eastAsia="hr-HR" w:val="en-AU"/>
    </w:rPr>
  </w:style>
  <w:style w:styleId="Odlomakpopisa" w:type="paragraph">
    <w:name w:val="List Paragraph"/>
    <w:basedOn w:val="Normal"/>
    <w:next w:val="Normal"/>
    <w:link w:val="OdlomakpopisaChar"/>
    <w:uiPriority w:val="34"/>
    <w:qFormat/>
    <w:rsid w:val="00283185"/>
    <w:pPr>
      <w:tabs>
        <w:tab w:pos="851" w:val="left"/>
      </w:tabs>
      <w:spacing w:after="0" w:line="240" w:lineRule="auto"/>
      <w:ind w:firstLine="567"/>
      <w:jc w:val="both"/>
    </w:pPr>
    <w:rPr>
      <w:rFonts w:ascii="Times New Roman" w:cs="Times New Roman" w:eastAsia="Times New Roman" w:hAnsi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CC5308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C5308"/>
  </w:style>
  <w:style w:styleId="Podnoje" w:type="paragraph">
    <w:name w:val="footer"/>
    <w:basedOn w:val="Normal"/>
    <w:link w:val="PodnojeChar"/>
    <w:uiPriority w:val="99"/>
    <w:unhideWhenUsed/>
    <w:rsid w:val="00CC5308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C5308"/>
  </w:style>
  <w:style w:customStyle="1" w:styleId="st1" w:type="character">
    <w:name w:val="st1"/>
    <w:basedOn w:val="Zadanifontodlomka"/>
    <w:rsid w:val="009260F0"/>
  </w:style>
  <w:style w:styleId="Tekstbalonia" w:type="paragraph">
    <w:name w:val="Balloon Text"/>
    <w:basedOn w:val="Normal"/>
    <w:link w:val="TekstbaloniaChar"/>
    <w:uiPriority w:val="99"/>
    <w:semiHidden/>
    <w:unhideWhenUsed/>
    <w:rsid w:val="00F23D87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23D87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F518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F518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F5187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F518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F518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15547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9283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75181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6644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listopada 2018.</izvorni_sadrzaj>
    <derivirana_varijabla naziv="DomainObject.DatumDonosenjaOdluke_1">10.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481</izvorni_sadrzaj>
    <derivirana_varijabla naziv="DomainObject.Predmet.Broj_1">481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St-481/2015</izvorni_sadrzaj>
    <derivirana_varijabla naziv="DomainObject.Predmet.OznakaBroj_1">St-481/2015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6 St-406/16, prijedlog za otv. FINA 11.3.2016.</izvorni_sadrzaj>
    <derivirana_varijabla naziv="DomainObject.Predmet.PrimjedbaSuca_1">6 St-406/16, prijedlog za otv. FINA 11.3.2016.</derivirana_varijabla>
  </DomainObject.Predmet.PrimjedbaSuca>
  <DomainObject.Predmet.ProtustrankaFormated>
    <izvorni_sadrzaj>  ARISTOTEL d.o.o. za trgovinu i usluge u stečaju zastupanog po punomoćniku Antun Mišanović, razrješen odlukom skupštine vjerovnika od 28.7.16; Tomislav Đuričin</izvorni_sadrzaj>
    <derivirana_varijabla naziv="DomainObject.Predmet.ProtustrankaFormated_1">  ARISTOTEL d.o.o. za trgovinu i usluge u stečaju zastupanog po punomoćniku Antun Mišanović, razrješen odlukom skupštine vjerovnika od 28.7.16; Tomislav Đuričin</derivirana_varijabla>
  </DomainObject.Predmet.ProtustrankaFormated>
  <DomainObject.Predmet.ProtustrankaFormatedOIB>
    <izvorni_sadrzaj>  ARISTOTEL d.o.o. za trgovinu i usluge u stečaju, OIB 18247391562 zastupanog po punomoćniku Antun Mišanović, razrješen odlukom skupštine vjerovnika od 28.7.16; Tomislav Đuričin</izvorni_sadrzaj>
    <derivirana_varijabla naziv="DomainObject.Predmet.ProtustrankaFormatedOIB_1">  ARISTOTEL d.o.o. za trgovinu i usluge u stečaju, OIB 18247391562 zastupanog po punomoćniku Antun Mišanović, razrješen odlukom skupštine vjerovnika od 28.7.16; Tomislav Đuričin</derivirana_varijabla>
  </DomainObject.Predmet.ProtustrankaFormatedOIB>
  <DomainObject.Predmet.ProtustrankaFormatedWithAdress>
    <izvorni_sadrzaj> ARISTOTEL d.o.o. za trgovinu i usluge u stečaju, Josipa Kozarca 16, 42000 Varaždin zastupanog po punomoćniku Antun Mišanović, razrješen odlukom skupštine vjerovnika od 28.7.16; Tomislav Đuričin</izvorni_sadrzaj>
    <derivirana_varijabla naziv="DomainObject.Predmet.ProtustrankaFormatedWithAdress_1"> ARISTOTEL d.o.o. za trgovinu i usluge u stečaju, Josipa Kozarca 16, 42000 Varaždin zastupanog po punomoćniku Antun Mišanović, razrješen odlukom skupštine vjerovnika od 28.7.16; Tomislav Đuričin</derivirana_varijabla>
  </DomainObject.Predmet.ProtustrankaFormatedWithAdress>
  <DomainObject.Predmet.ProtustrankaFormatedWithAdressOIB>
    <izvorni_sadrzaj> ARISTOTEL d.o.o. za trgovinu i usluge u stečaju, OIB 18247391562, Josipa Kozarca 16, 42000 Varaždin zastupanog po punomoćniku Antun Mišanović, razrješen odlukom skupštine vjerovnika od 28.7.16; Tomislav Đuričin</izvorni_sadrzaj>
    <derivirana_varijabla naziv="DomainObject.Predmet.ProtustrankaFormatedWithAdressOIB_1"> ARISTOTEL d.o.o. za trgovinu i usluge u stečaju, OIB 18247391562, Josipa Kozarca 16, 42000 Varaždin zastupanog po punomoćniku Antun Mišanović, razrješen odlukom skupštine vjerovnika od 28.7.16; Tomislav Đuričin</derivirana_varijabla>
  </DomainObject.Predmet.ProtustrankaFormatedWithAdressOIB>
  <DomainObject.Predmet.ProtustrankaWithAdress>
    <izvorni_sadrzaj>ARISTOTEL d.o.o. za trgovinu i usluge u stečaju Josipa Kozarca 16, 42000 Varaždin</izvorni_sadrzaj>
    <derivirana_varijabla naziv="DomainObject.Predmet.ProtustrankaWithAdress_1">ARISTOTEL d.o.o. za trgovinu i usluge u stečaju Josipa Kozarca 16, 42000 Varaždin</derivirana_varijabla>
  </DomainObject.Predmet.ProtustrankaWithAdress>
  <DomainObject.Predmet.ProtustrankaWithAdressOIB>
    <izvorni_sadrzaj>ARISTOTEL d.o.o. za trgovinu i usluge u stečaju, OIB 18247391562, Josipa Kozarca 16, 42000 Varaždin</izvorni_sadrzaj>
    <derivirana_varijabla naziv="DomainObject.Predmet.ProtustrankaWithAdressOIB_1">ARISTOTEL d.o.o. za trgovinu i usluge u stečaju, OIB 18247391562, Josipa Kozarca 16, 42000 Varaždin</derivirana_varijabla>
  </DomainObject.Predmet.ProtustrankaWithAdressOIB>
  <DomainObject.Predmet.ProtustrankaNazivFormated>
    <izvorni_sadrzaj>ARISTOTEL d.o.o. za trgovinu i usluge u stečaju</izvorni_sadrzaj>
    <derivirana_varijabla naziv="DomainObject.Predmet.ProtustrankaNazivFormated_1">ARISTOTEL d.o.o. za trgovinu i usluge u stečaju</derivirana_varijabla>
  </DomainObject.Predmet.ProtustrankaNazivFormated>
  <DomainObject.Predmet.ProtustrankaNazivFormatedOIB>
    <izvorni_sadrzaj>ARISTOTEL d.o.o. za trgovinu i usluge u stečaju, OIB 18247391562</izvorni_sadrzaj>
    <derivirana_varijabla naziv="DomainObject.Predmet.ProtustrankaNazivFormatedOIB_1">ARISTOTEL d.o.o. za trgovinu i usluge u stečaju, OIB 18247391562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 Područni ured sjeverna Hrvatska zastupanog po punomoćniku Županijsko državno odvjetništvo u Varaždinu</izvorni_sadrzaj>
    <derivirana_varijabla naziv="DomainObject.Predmet.StrankaFormated_1">  Porezna uprava Područni ured sjeverna Hrvatska zastupanog po punomoćniku Županijsko državno odvjetništvo u Varaždinu</derivirana_varijabla>
  </DomainObject.Predmet.StrankaFormated>
  <DomainObject.Predmet.StrankaFormatedOIB>
    <izvorni_sadrzaj>  Porezna uprava Područni ured sjeverna Hrvatska, OIB 52634238587 zastupanog po punomoćniku Županijsko državno odvjetništvo u Varaždinu</izvorni_sadrzaj>
    <derivirana_varijabla naziv="DomainObject.Predmet.StrankaFormatedOIB_1">  Porezna uprava Područni ured sjeverna Hrvatska, OIB 52634238587 zastupanog po punomoćniku Županijsko državno odvjetništvo u Varaždinu</derivirana_varijabla>
  </DomainObject.Predmet.StrankaFormatedOIB>
  <DomainObject.Predmet.StrankaFormatedWithAdress>
    <izvorni_sadrzaj> Porezna uprava Područni ured sjeverna Hrvatska, Graberje 1, 42000 Varaždin zastupanog po punomoćniku Županijsko državno odvjetništvo u Varaždinu</izvorni_sadrzaj>
    <derivirana_varijabla naziv="DomainObject.Predmet.StrankaFormatedWithAdress_1"> Porezna uprava Područni ured sjeverna Hrvatska, Graberje 1, 42000 Varaždin zastupanog po punomoćniku Županijsko državno odvjetništvo u Varaždinu</derivirana_varijabla>
  </DomainObject.Predmet.StrankaFormatedWithAdress>
  <DomainObject.Predmet.StrankaFormatedWithAdressOIB>
    <izvorni_sadrzaj> Porezna uprava Područni ured sjeverna Hrvatska, OIB 52634238587, Graberje 1, 42000 Varaždin zastupanog po punomoćniku Županijsko državno odvjetništvo u Varaždinu</izvorni_sadrzaj>
    <derivirana_varijabla naziv="DomainObject.Predmet.StrankaFormatedWithAdressOIB_1"> Porezna uprava Područni ured sjeverna Hrvatska, OIB 52634238587, Graberje 1, 42000 Varaždin zastupanog po punomoćniku Županijsko državno odvjetništvo u Varaždinu</derivirana_varijabla>
  </DomainObject.Predmet.StrankaFormatedWithAdressOIB>
  <DomainObject.Predmet.StrankaWithAdress>
    <izvorni_sadrzaj>Porezna uprava Područni ured sjeverna Hrvatska Graberje 1,42000 Varaždin</izvorni_sadrzaj>
    <derivirana_varijabla naziv="DomainObject.Predmet.StrankaWithAdress_1">Porezna uprava Područni ured sjeverna Hrvatska Graberje 1,42000 Varaždin</derivirana_varijabla>
  </DomainObject.Predmet.StrankaWithAdress>
  <DomainObject.Predmet.StrankaWithAdressOIB>
    <izvorni_sadrzaj>Porezna uprava Područni ured sjeverna Hrvatska, OIB 52634238587, Graberje 1,42000 Varaždin</izvorni_sadrzaj>
    <derivirana_varijabla naziv="DomainObject.Predmet.StrankaWithAdressOIB_1">Porezna uprava Područni ured sjeverna Hrvatska, OIB 52634238587, Graberje 1,42000 Varaždin</derivirana_varijabla>
  </DomainObject.Predmet.StrankaWithAdressOIB>
  <DomainObject.Predmet.StrankaNazivFormated>
    <izvorni_sadrzaj>Porezna uprava Područni ured sjeverna Hrvatska</izvorni_sadrzaj>
    <derivirana_varijabla naziv="DomainObject.Predmet.StrankaNazivFormated_1">Porezna uprava Područni ured sjeverna Hrvatska</derivirana_varijabla>
  </DomainObject.Predmet.StrankaNazivFormated>
  <DomainObject.Predmet.StrankaNazivFormatedOIB>
    <izvorni_sadrzaj>Porezna uprava Područni ured sjeverna Hrvatska, OIB 52634238587</izvorni_sadrzaj>
    <derivirana_varijabla naziv="DomainObject.Predmet.StrankaNazivFormatedOIB_1">Porezna uprava Područni ured sjeverna Hrvatska, OIB 52634238587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1263218.56</izvorni_sadrzaj>
    <derivirana_varijabla naziv="DomainObject.Predmet.TrenutnaVrijednost_1">1263218.56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Porezna uprava Područni ured sjeverna Hrvatska zastupanog po punomoćniku Županijsko državno odvjetništvo u Varaždinu</item>
    </izvorni_sadrzaj>
    <derivirana_varijabla naziv="DomainObject.Predmet.StrankaListFormated_1">
      <item>Porezna uprava Područni ured sjeverna Hrvatska zastupanog po punomoćniku Županijsko državno odvjetništvo u Varaždinu</item>
    </derivirana_varijabla>
  </DomainObject.Predmet.StrankaListFormated>
  <DomainObject.Predmet.StrankaListFormatedOIB>
    <izvorni_sadrzaj>
      <item>Porezna uprava Područni ured sjeverna Hrvatska, OIB 52634238587 zastupanog po punomoćniku Županijsko državno odvjetništvo u Varaždinu</item>
    </izvorni_sadrzaj>
    <derivirana_varijabla naziv="DomainObject.Predmet.StrankaListFormatedOIB_1">
      <item>Porezna uprava Područni ured sjeverna Hrvatska, OIB 52634238587 zastupanog po punomoćniku Županijsko državno odvjetništvo u Varaždinu</item>
    </derivirana_varijabla>
  </DomainObject.Predmet.StrankaListFormatedOIB>
  <DomainObject.Predmet.StrankaListFormatedWithAdress>
    <izvorni_sadrzaj>
      <item>Porezna uprava Područni ured sjeverna Hrvatska, Graberje 1, 42000 Varaždin zastupanog po punomoćniku Županijsko državno odvjetništvo u Varaždinu</item>
    </izvorni_sadrzaj>
    <derivirana_varijabla naziv="DomainObject.Predmet.StrankaListFormatedWithAdress_1">
      <item>Porezna uprava Područni ured sjeverna Hrvatska, Graberje 1, 42000 Varaždin zastupanog po punomoćniku Županijsko državno odvjetništvo u Varaždinu</item>
    </derivirana_varijabla>
  </DomainObject.Predmet.StrankaListFormatedWithAdress>
  <DomainObject.Predmet.StrankaListFormatedWithAdressOIB>
    <izvorni_sadrzaj>
      <item>Porezna uprava Područni ured sjeverna Hrvatska, OIB 52634238587, Graberje 1, 42000 Varaždin zastupanog po punomoćniku Županijsko državno odvjetništvo u Varaždinu</item>
    </izvorni_sadrzaj>
    <derivirana_varijabla naziv="DomainObject.Predmet.StrankaListFormatedWithAdressOIB_1">
      <item>Porezna uprava Područni ured sjeverna Hrvatska, OIB 52634238587, Graberje 1, 42000 Varaždin zastupanog po punomoćniku Županijsko državno odvjetništvo u Varaždinu</item>
    </derivirana_varijabla>
  </DomainObject.Predmet.StrankaListFormatedWithAdressOIB>
  <DomainObject.Predmet.StrankaListNazivFormated>
    <izvorni_sadrzaj>
      <item>Porezna uprava Područni ured sjeverna Hrvatska</item>
    </izvorni_sadrzaj>
    <derivirana_varijabla naziv="DomainObject.Predmet.StrankaListNazivFormated_1">
      <item>Porezna uprava Područni ured sjeverna Hrvatska</item>
    </derivirana_varijabla>
  </DomainObject.Predmet.StrankaListNazivFormated>
  <DomainObject.Predmet.StrankaListNazivFormatedOIB>
    <izvorni_sadrzaj>
      <item>Porezna uprava Područni ured sjeverna Hrvatska, OIB 52634238587</item>
    </izvorni_sadrzaj>
    <derivirana_varijabla naziv="DomainObject.Predmet.StrankaListNazivFormatedOIB_1">
      <item>Porezna uprava Područni ured sjeverna Hrvatska, OIB 52634238587</item>
    </derivirana_varijabla>
  </DomainObject.Predmet.StrankaListNazivFormatedOIB>
  <DomainObject.Predmet.ProtuStrankaListFormated>
    <izvorni_sadrzaj>
      <item>ARISTOTEL d.o.o. za trgovinu i usluge u stečaju zastupanog po punomoćniku Antun Mišanović, razrješen odlukom skupštine vjerovnika od 28.7.16; Tomislav Đuričin</item>
    </izvorni_sadrzaj>
    <derivirana_varijabla naziv="DomainObject.Predmet.ProtuStrankaListFormated_1">
      <item>ARISTOTEL d.o.o. za trgovinu i usluge u stečaju zastupanog po punomoćniku Antun Mišanović, razrješen odlukom skupštine vjerovnika od 28.7.16; Tomislav Đuričin</item>
    </derivirana_varijabla>
  </DomainObject.Predmet.ProtuStrankaListFormated>
  <DomainObject.Predmet.ProtuStrankaListFormatedOIB>
    <izvorni_sadrzaj>
      <item>ARISTOTEL d.o.o. za trgovinu i usluge u stečaju, OIB 18247391562 zastupanog po punomoćniku Antun Mišanović, razrješen odlukom skupštine vjerovnika od 28.7.16; Tomislav Đuričin</item>
    </izvorni_sadrzaj>
    <derivirana_varijabla naziv="DomainObject.Predmet.ProtuStrankaListFormatedOIB_1">
      <item>ARISTOTEL d.o.o. za trgovinu i usluge u stečaju, OIB 18247391562 zastupanog po punomoćniku Antun Mišanović, razrješen odlukom skupštine vjerovnika od 28.7.16; Tomislav Đuričin</item>
    </derivirana_varijabla>
  </DomainObject.Predmet.ProtuStrankaListFormatedOIB>
  <DomainObject.Predmet.ProtuStrankaListFormatedWithAdress>
    <izvorni_sadrzaj>
      <item>ARISTOTEL d.o.o. za trgovinu i usluge u stečaju, Josipa Kozarca 16, 42000 Varaždin zastupanog po punomoćniku Antun Mišanović, razrješen odlukom skupštine vjerovnika od 28.7.16; Tomislav Đuričin</item>
    </izvorni_sadrzaj>
    <derivirana_varijabla naziv="DomainObject.Predmet.ProtuStrankaListFormatedWithAdress_1">
      <item>ARISTOTEL d.o.o. za trgovinu i usluge u stečaju, Josipa Kozarca 16, 42000 Varaždin zastupanog po punomoćniku Antun Mišanović, razrješen odlukom skupštine vjerovnika od 28.7.16; Tomislav Đuričin</item>
    </derivirana_varijabla>
  </DomainObject.Predmet.ProtuStrankaListFormatedWithAdress>
  <DomainObject.Predmet.ProtuStrankaListFormatedWithAdressOIB>
    <izvorni_sadrzaj>
      <item>ARISTOTEL d.o.o. za trgovinu i usluge u stečaju, OIB 18247391562, Josipa Kozarca 16, 42000 Varaždin zastupanog po punomoćniku Antun Mišanović, razrješen odlukom skupštine vjerovnika od 28.7.16; Tomislav Đuričin</item>
    </izvorni_sadrzaj>
    <derivirana_varijabla naziv="DomainObject.Predmet.ProtuStrankaListFormatedWithAdressOIB_1">
      <item>ARISTOTEL d.o.o. za trgovinu i usluge u stečaju, OIB 18247391562, Josipa Kozarca 16, 42000 Varaždin zastupanog po punomoćniku Antun Mišanović, razrješen odlukom skupštine vjerovnika od 28.7.16; Tomislav Đuričin</item>
    </derivirana_varijabla>
  </DomainObject.Predmet.ProtuStrankaListFormatedWithAdressOIB>
  <DomainObject.Predmet.ProtuStrankaListNazivFormated>
    <izvorni_sadrzaj>
      <item>ARISTOTEL d.o.o. za trgovinu i usluge u stečaju</item>
    </izvorni_sadrzaj>
    <derivirana_varijabla naziv="DomainObject.Predmet.ProtuStrankaListNazivFormated_1">
      <item>ARISTOTEL d.o.o. za trgovinu i usluge u stečaju</item>
    </derivirana_varijabla>
  </DomainObject.Predmet.ProtuStrankaListNazivFormated>
  <DomainObject.Predmet.ProtuStrankaListNazivFormatedOIB>
    <izvorni_sadrzaj>
      <item>ARISTOTEL d.o.o. za trgovinu i usluge u stečaju, OIB 18247391562</item>
    </izvorni_sadrzaj>
    <derivirana_varijabla naziv="DomainObject.Predmet.ProtuStrankaListNazivFormatedOIB_1">
      <item>ARISTOTEL d.o.o. za trgovinu i usluge u stečaju, OIB 18247391562</item>
    </derivirana_varijabla>
  </DomainObject.Predmet.ProtuStrankaListNazivFormatedOIB>
  <DomainObject.Predmet.OstaliListFormated>
    <izvorni_sadrzaj>
      <item>Županijsko državno odvjetništvo u Varaždinu punomoćnik sudionika u postupku Porezna uprava Područni ured sjeverna Hrvatska</item>
      <item>Sudski registar</item>
      <item>e-Oglasna</item>
      <item>Simon Gradišnik</item>
      <item>Societe Generale - Splitska banka d.d.</item>
      <item>Antun Mišanović, razrješen odlukom skupštine vjerovnika od 28.7.16 punomoćnik sudionika u postupku ARISTOTEL d.o.o. za trgovinu i usluge u stečaju</item>
      <item>Jasmin Kanazir</item>
      <item>Tomislav Đuričin punomoćnik sudionika u postupku ARISTOTEL d.o.o. za trgovinu i usluge u stečaju</item>
      <item>Grad Velika Gorica</item>
      <item>Zrinko Zrilić, odvjetnik</item>
      <item>ZOU Marijan Fosin, Božica Petak Vujec, Andreja Fosin</item>
    </izvorni_sadrzaj>
    <derivirana_varijabla naziv="DomainObject.Predmet.OstaliListFormated_1">
      <item>Županijsko državno odvjetništvo u Varaždinu punomoćnik sudionika u postupku Porezna uprava Područni ured sjeverna Hrvatska</item>
      <item>Sudski registar</item>
      <item>e-Oglasna</item>
      <item>Simon Gradišnik</item>
      <item>Societe Generale - Splitska banka d.d.</item>
      <item>Antun Mišanović, razrješen odlukom skupštine vjerovnika od 28.7.16 punomoćnik sudionika u postupku ARISTOTEL d.o.o. za trgovinu i usluge u stečaju</item>
      <item>Jasmin Kanazir</item>
      <item>Tomislav Đuričin punomoćnik sudionika u postupku ARISTOTEL d.o.o. za trgovinu i usluge u stečaju</item>
      <item>Grad Velika Gorica</item>
      <item>Zrinko Zrilić, odvjetnik</item>
      <item>ZOU Marijan Fosin, Božica Petak Vujec, Andreja Fosin</item>
    </derivirana_varijabla>
  </DomainObject.Predmet.OstaliListFormated>
  <DomainObject.Predmet.OstaliListFormatedOIB>
    <izvorni_sadrzaj>
      <item>Županijsko državno odvjetništvo u Varaždinu punomoćnik sudionika u postupku Porezna uprava Područni ured sjeverna Hrvatska</item>
      <item>Sudski registar</item>
      <item>e-Oglasna</item>
      <item>Simon Gradišnik, OIB 95224798251</item>
      <item>Societe Generale - Splitska banka d.d.</item>
      <item>Antun Mišanović, razrješen odlukom skupštine vjerovnika od 28.7.16, OIB 50827538620 punomoćnik sudionika u postupku ARISTOTEL d.o.o. za trgovinu i usluge u stečaju</item>
      <item>Jasmin Kanazir, OIB 18836673677</item>
      <item>Tomislav Đuričin, OIB 01733609458 punomoćnik sudionika u postupku ARISTOTEL d.o.o. za trgovinu i usluge u stečaju</item>
      <item>Grad Velika Gorica, OIB 75834963344</item>
      <item>Zrinko Zrilić, odvjetnik, OIB 35449511845</item>
      <item>ZOU Marijan Fosin, Božica Petak Vujec, Andreja Fosin, OIB 56787627213</item>
    </izvorni_sadrzaj>
    <derivirana_varijabla naziv="DomainObject.Predmet.OstaliListFormatedOIB_1">
      <item>Županijsko državno odvjetništvo u Varaždinu punomoćnik sudionika u postupku Porezna uprava Područni ured sjeverna Hrvatska</item>
      <item>Sudski registar</item>
      <item>e-Oglasna</item>
      <item>Simon Gradišnik, OIB 95224798251</item>
      <item>Societe Generale - Splitska banka d.d.</item>
      <item>Antun Mišanović, razrješen odlukom skupštine vjerovnika od 28.7.16, OIB 50827538620 punomoćnik sudionika u postupku ARISTOTEL d.o.o. za trgovinu i usluge u stečaju</item>
      <item>Jasmin Kanazir, OIB 18836673677</item>
      <item>Tomislav Đuričin, OIB 01733609458 punomoćnik sudionika u postupku ARISTOTEL d.o.o. za trgovinu i usluge u stečaju</item>
      <item>Grad Velika Gorica, OIB 75834963344</item>
      <item>Zrinko Zrilić, odvjetnik, OIB 35449511845</item>
      <item>ZOU Marijan Fosin, Božica Petak Vujec, Andreja Fosin, OIB 56787627213</item>
    </derivirana_varijabla>
  </DomainObject.Predmet.OstaliListFormatedOIB>
  <DomainObject.Predmet.OstaliListFormatedWithAdress>
    <izvorni_sadrzaj>
      <item>Županijsko državno odvjetništvo u Varaždinu, B.Radića 2, 42000 Varaždin punomoćnik sudionika u postupku Porezna uprava Područni ured sjeverna Hrvatska</item>
      <item>Sudski registar</item>
      <item>e-Oglasna</item>
      <item>Simon Gradišnik, Križni vrh 54, Slovenska Bistrica</item>
      <item>Societe Generale - Splitska banka d.d., R. Boškovića 16, 21000 Split</item>
      <item>Antun Mišanović, razrješen odlukom skupštine vjerovnika od 28.7.16, Braće Radića 24, 42000 Varaždin punomoćnik sudionika u postupku ARISTOTEL d.o.o. za trgovinu i usluge u stečaju</item>
      <item>Jasmin Kanazir, M.Dizdara 2c, 44000 Sisak</item>
      <item>Tomislav Đuričin, Dravska Poljana 1, 42000 Varaždin punomoćnik sudionika u postupku ARISTOTEL d.o.o. za trgovinu i usluge u stečaju</item>
      <item>Grad Velika Gorica, Trg kralja Tomislava 34, 10410 Velika Gorica</item>
      <item>Zrinko Zrilić, odvjetnik, Ulica Davorina Trstenjaka 25, 23000 Zadar</item>
      <item>ZOU Marijan Fosin, Božica Petak Vujec, Andreja Fosin, Graberje 4/I, 42000 Varaždin</item>
    </izvorni_sadrzaj>
    <derivirana_varijabla naziv="DomainObject.Predmet.OstaliListFormatedWithAdress_1">
      <item>Županijsko državno odvjetništvo u Varaždinu, B.Radića 2, 42000 Varaždin punomoćnik sudionika u postupku Porezna uprava Područni ured sjeverna Hrvatska</item>
      <item>Sudski registar</item>
      <item>e-Oglasna</item>
      <item>Simon Gradišnik, Križni vrh 54, Slovenska Bistrica</item>
      <item>Societe Generale - Splitska banka d.d., R. Boškovića 16, 21000 Split</item>
      <item>Antun Mišanović, razrješen odlukom skupštine vjerovnika od 28.7.16, Braće Radića 24, 42000 Varaždin punomoćnik sudionika u postupku ARISTOTEL d.o.o. za trgovinu i usluge u stečaju</item>
      <item>Jasmin Kanazir, M.Dizdara 2c, 44000 Sisak</item>
      <item>Tomislav Đuričin, Dravska Poljana 1, 42000 Varaždin punomoćnik sudionika u postupku ARISTOTEL d.o.o. za trgovinu i usluge u stečaju</item>
      <item>Grad Velika Gorica, Trg kralja Tomislava 34, 10410 Velika Gorica</item>
      <item>Zrinko Zrilić, odvjetnik, Ulica Davorina Trstenjaka 25, 23000 Zadar</item>
      <item>ZOU Marijan Fosin, Božica Petak Vujec, Andreja Fosin, Graberje 4/I, 42000 Varaždin</item>
    </derivirana_varijabla>
  </DomainObject.Predmet.OstaliListFormatedWithAdress>
  <DomainObject.Predmet.OstaliListFormatedWithAdressOIB>
    <izvorni_sadrzaj>
      <item>Županijsko državno odvjetništvo u Varaždinu, B.Radića 2, 42000 Varaždin punomoćnik sudionika u postupku Porezna uprava Područni ured sjeverna Hrvatska</item>
      <item>Sudski registar</item>
      <item>e-Oglasna</item>
      <item>Simon Gradišnik, OIB 95224798251, Križni vrh 54, Slovenska Bistrica</item>
      <item>Societe Generale - Splitska banka d.d., R. Boškovića 16, 21000 Split</item>
      <item>Antun Mišanović, razrješen odlukom skupštine vjerovnika od 28.7.16, OIB 50827538620, Braće Radića 24, 42000 Varaždin punomoćnik sudionika u postupku ARISTOTEL d.o.o. za trgovinu i usluge u stečaju</item>
      <item>Jasmin Kanazir, OIB 18836673677, M.Dizdara 2c, 44000 Sisak</item>
      <item>Tomislav Đuričin, OIB 01733609458, Dravska Poljana 1, 42000 Varaždin punomoćnik sudionika u postupku ARISTOTEL d.o.o. za trgovinu i usluge u stečaju</item>
      <item>Grad Velika Gorica, OIB 75834963344, Trg kralja Tomislava 34, 10410 Velika Gorica</item>
      <item>Zrinko Zrilić, odvjetnik, OIB 35449511845, Ulica Davorina Trstenjaka 25, 23000 Zadar</item>
      <item>ZOU Marijan Fosin, Božica Petak Vujec, Andreja Fosin, OIB 56787627213, Graberje 4/I, 42000 Varaždin</item>
    </izvorni_sadrzaj>
    <derivirana_varijabla naziv="DomainObject.Predmet.OstaliListFormatedWithAdressOIB_1">
      <item>Županijsko državno odvjetništvo u Varaždinu, B.Radića 2, 42000 Varaždin punomoćnik sudionika u postupku Porezna uprava Područni ured sjeverna Hrvatska</item>
      <item>Sudski registar</item>
      <item>e-Oglasna</item>
      <item>Simon Gradišnik, OIB 95224798251, Križni vrh 54, Slovenska Bistrica</item>
      <item>Societe Generale - Splitska banka d.d., R. Boškovića 16, 21000 Split</item>
      <item>Antun Mišanović, razrješen odlukom skupštine vjerovnika od 28.7.16, OIB 50827538620, Braće Radića 24, 42000 Varaždin punomoćnik sudionika u postupku ARISTOTEL d.o.o. za trgovinu i usluge u stečaju</item>
      <item>Jasmin Kanazir, OIB 18836673677, M.Dizdara 2c, 44000 Sisak</item>
      <item>Tomislav Đuričin, OIB 01733609458, Dravska Poljana 1, 42000 Varaždin punomoćnik sudionika u postupku ARISTOTEL d.o.o. za trgovinu i usluge u stečaju</item>
      <item>Grad Velika Gorica, OIB 75834963344, Trg kralja Tomislava 34, 10410 Velika Gorica</item>
      <item>Zrinko Zrilić, odvjetnik, OIB 35449511845, Ulica Davorina Trstenjaka 25, 23000 Zadar</item>
      <item>ZOU Marijan Fosin, Božica Petak Vujec, Andreja Fosin, OIB 56787627213, Graberje 4/I, 42000 Varaždin</item>
    </derivirana_varijabla>
  </DomainObject.Predmet.OstaliListFormatedWithAdressOIB>
  <DomainObject.Predmet.OstaliListNazivFormated>
    <izvorni_sadrzaj>
      <item>Županijsko državno odvjetništvo u Varaždinu</item>
      <item>Sudski registar</item>
      <item>e-Oglasna</item>
      <item>Simon Gradišnik</item>
      <item>Societe Generale - Splitska banka d.d.</item>
      <item>Antun Mišanović, razrješen odlukom skupštine vjerovnika od 28.7.16</item>
      <item>Jasmin Kanazir</item>
      <item>Tomislav Đuričin</item>
      <item>Grad Velika Gorica</item>
      <item>Zrinko Zrilić, odvjetnik</item>
      <item>ZOU Marijan Fosin, Božica Petak Vujec, Andreja Fosin</item>
    </izvorni_sadrzaj>
    <derivirana_varijabla naziv="DomainObject.Predmet.OstaliListNazivFormated_1">
      <item>Županijsko državno odvjetništvo u Varaždinu</item>
      <item>Sudski registar</item>
      <item>e-Oglasna</item>
      <item>Simon Gradišnik</item>
      <item>Societe Generale - Splitska banka d.d.</item>
      <item>Antun Mišanović, razrješen odlukom skupštine vjerovnika od 28.7.16</item>
      <item>Jasmin Kanazir</item>
      <item>Tomislav Đuričin</item>
      <item>Grad Velika Gorica</item>
      <item>Zrinko Zrilić, odvjetnik</item>
      <item>ZOU Marijan Fosin, Božica Petak Vujec, Andreja Fosin</item>
    </derivirana_varijabla>
  </DomainObject.Predmet.OstaliListNazivFormated>
  <DomainObject.Predmet.OstaliListNazivFormatedOIB>
    <izvorni_sadrzaj>
      <item>Županijsko državno odvjetništvo u Varaždinu</item>
      <item>Sudski registar</item>
      <item>e-Oglasna</item>
      <item>Simon Gradišnik, OIB 95224798251</item>
      <item>Societe Generale - Splitska banka d.d.</item>
      <item>Antun Mišanović, razrješen odlukom skupštine vjerovnika od 28.7.16, OIB 50827538620</item>
      <item>Jasmin Kanazir, OIB 18836673677</item>
      <item>Tomislav Đuričin, OIB 01733609458</item>
      <item>Grad Velika Gorica, OIB 75834963344</item>
      <item>Zrinko Zrilić, odvjetnik, OIB 35449511845</item>
      <item>ZOU Marijan Fosin, Božica Petak Vujec, Andreja Fosin, OIB 56787627213</item>
    </izvorni_sadrzaj>
    <derivirana_varijabla naziv="DomainObject.Predmet.OstaliListNazivFormatedOIB_1">
      <item>Županijsko državno odvjetništvo u Varaždinu</item>
      <item>Sudski registar</item>
      <item>e-Oglasna</item>
      <item>Simon Gradišnik, OIB 95224798251</item>
      <item>Societe Generale - Splitska banka d.d.</item>
      <item>Antun Mišanović, razrješen odlukom skupštine vjerovnika od 28.7.16, OIB 50827538620</item>
      <item>Jasmin Kanazir, OIB 18836673677</item>
      <item>Tomislav Đuričin, OIB 01733609458</item>
      <item>Grad Velika Gorica, OIB 75834963344</item>
      <item>Zrinko Zrilić, odvjetnik, OIB 35449511845</item>
      <item>ZOU Marijan Fosin, Božica Petak Vujec, Andreja Fosin, OIB 56787627213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listopada 2018.</izvorni_sadrzaj>
    <derivirana_varijabla naziv="DomainObject.Datum_1">10.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Porezna uprava Područni ured sjeverna Hrvatska</izvorni_sadrzaj>
    <derivirana_varijabla naziv="DomainObject.Predmet.StrankaIDrugi_1">Porezna uprava Područni ured sjeverna Hrvatska</derivirana_varijabla>
  </DomainObject.Predmet.StrankaIDrugi>
  <DomainObject.Predmet.ProtustrankaIDrugi>
    <izvorni_sadrzaj>ARISTOTEL d.o.o. za trgovinu i usluge u stečaju</izvorni_sadrzaj>
    <derivirana_varijabla naziv="DomainObject.Predmet.ProtustrankaIDrugi_1">ARISTOTEL d.o.o. za trgovinu i usluge u stečaju</derivirana_varijabla>
  </DomainObject.Predmet.ProtustrankaIDrugi>
  <DomainObject.Predmet.StrankaIDrugiAdressOIB>
    <izvorni_sadrzaj>Porezna uprava Područni ured sjeverna Hrvatska, OIB 52634238587, Graberje 1, 42000 Varaždin</izvorni_sadrzaj>
    <derivirana_varijabla naziv="DomainObject.Predmet.StrankaIDrugiAdressOIB_1">Porezna uprava Područni ured sjeverna Hrvatska, OIB 52634238587, Graberje 1, 42000 Varaždin</derivirana_varijabla>
  </DomainObject.Predmet.StrankaIDrugiAdressOIB>
  <DomainObject.Predmet.ProtustrankaIDrugiAdressOIB>
    <izvorni_sadrzaj>ARISTOTEL d.o.o. za trgovinu i usluge u stečaju, OIB 18247391562, Josipa Kozarca 16, 42000 Varaždin</izvorni_sadrzaj>
    <derivirana_varijabla naziv="DomainObject.Predmet.ProtustrankaIDrugiAdressOIB_1">ARISTOTEL d.o.o. za trgovinu i usluge u stečaju, OIB 18247391562, Josipa Kozarca 16,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Porezna uprava Područni ured sjeverna Hrvatska</item>
      <item>ARISTOTEL d.o.o. za trgovinu i usluge u stečaju</item>
      <item>Županijsko državno odvjetništvo u Varaždinu</item>
      <item>Sudski registar</item>
      <item>e-Oglasna</item>
      <item>Simon Gradišnik</item>
      <item>Societe Generale - Splitska banka d.d.</item>
      <item>Antun Mišanović, razrješen odlukom skupštine vjerovnika od 28.7.16</item>
      <item>Jasmin Kanazir</item>
      <item>Tomislav Đuričin</item>
      <item>Grad Velika Gorica</item>
      <item>Zrinko Zrilić, odvjetnik</item>
      <item>ZOU Marijan Fosin, Božica Petak Vujec, Andreja Fosin</item>
    </izvorni_sadrzaj>
    <derivirana_varijabla naziv="DomainObject.Predmet.SudioniciListNaziv_1">
      <item>Porezna uprava Područni ured sjeverna Hrvatska</item>
      <item>ARISTOTEL d.o.o. za trgovinu i usluge u stečaju</item>
      <item>Županijsko državno odvjetništvo u Varaždinu</item>
      <item>Sudski registar</item>
      <item>e-Oglasna</item>
      <item>Simon Gradišnik</item>
      <item>Societe Generale - Splitska banka d.d.</item>
      <item>Antun Mišanović, razrješen odlukom skupštine vjerovnika od 28.7.16</item>
      <item>Jasmin Kanazir</item>
      <item>Tomislav Đuričin</item>
      <item>Grad Velika Gorica</item>
      <item>Zrinko Zrilić, odvjetnik</item>
      <item>ZOU Marijan Fosin, Božica Petak Vujec, Andreja Fosin</item>
    </derivirana_varijabla>
  </DomainObject.Predmet.SudioniciListNaziv>
  <DomainObject.Predmet.SudioniciListAdressOIB>
    <izvorni_sadrzaj>
      <item>Porezna uprava Područni ured sjeverna Hrvatska, OIB 52634238587, Graberje 1,42000 Varaždin</item>
      <item>ARISTOTEL d.o.o. za trgovinu i usluge u stečaju, OIB 18247391562, Josipa Kozarca 16,42000 Varaždin</item>
      <item>Županijsko državno odvjetništvo u Varaždinu, B.Radića 2,42000 Varaždin</item>
      <item>Sudski registar</item>
      <item>e-Oglasna</item>
      <item>Simon Gradišnik, OIB 95224798251, Križni vrh 54,Slovenska Bistrica</item>
      <item>Societe Generale - Splitska banka d.d., R. Boškovića 16,21000 Split</item>
      <item>Antun Mišanović, razrješen odlukom skupštine vjerovnika od 28.7.16, OIB 50827538620, Braće Radića 24,42000 Varaždin</item>
      <item>Jasmin Kanazir, OIB 18836673677, M.Dizdara 2c,44000 Sisak</item>
      <item>Tomislav Đuričin, OIB 01733609458, Dravska Poljana 1,42000 Varaždin</item>
      <item>Grad Velika Gorica, OIB 75834963344, Trg kralja Tomislava 34,10410 Velika Gorica</item>
      <item>Zrinko Zrilić, odvjetnik, OIB 35449511845, Ulica Davorina Trstenjaka 25,23000 Zadar</item>
      <item>ZOU Marijan Fosin, Božica Petak Vujec, Andreja Fosin, OIB 56787627213, Graberje 4/I,42000 Varaždin</item>
    </izvorni_sadrzaj>
    <derivirana_varijabla naziv="DomainObject.Predmet.SudioniciListAdressOIB_1">
      <item>Porezna uprava Područni ured sjeverna Hrvatska, OIB 52634238587, Graberje 1,42000 Varaždin</item>
      <item>ARISTOTEL d.o.o. za trgovinu i usluge u stečaju, OIB 18247391562, Josipa Kozarca 16,42000 Varaždin</item>
      <item>Županijsko državno odvjetništvo u Varaždinu, B.Radića 2,42000 Varaždin</item>
      <item>Sudski registar</item>
      <item>e-Oglasna</item>
      <item>Simon Gradišnik, OIB 95224798251, Križni vrh 54,Slovenska Bistrica</item>
      <item>Societe Generale - Splitska banka d.d., R. Boškovića 16,21000 Split</item>
      <item>Antun Mišanović, razrješen odlukom skupštine vjerovnika od 28.7.16, OIB 50827538620, Braće Radića 24,42000 Varaždin</item>
      <item>Jasmin Kanazir, OIB 18836673677, M.Dizdara 2c,44000 Sisak</item>
      <item>Tomislav Đuričin, OIB 01733609458, Dravska Poljana 1,42000 Varaždin</item>
      <item>Grad Velika Gorica, OIB 75834963344, Trg kralja Tomislava 34,10410 Velika Gorica</item>
      <item>Zrinko Zrilić, odvjetnik, OIB 35449511845, Ulica Davorina Trstenjaka 25,23000 Zadar</item>
      <item>ZOU Marijan Fosin, Božica Petak Vujec, Andreja Fosin, OIB 56787627213, Graberje 4/I,42000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52634238587</item>
      <item>, OIB 18247391562</item>
      <item>, OIB null</item>
      <item>, OIB null</item>
      <item>, OIB null</item>
      <item>, OIB 95224798251</item>
      <item>, OIB null</item>
      <item>, OIB 50827538620</item>
      <item>, OIB 18836673677</item>
      <item>, OIB 01733609458</item>
      <item>, OIB 75834963344</item>
      <item>, OIB 35449511845</item>
      <item>, OIB 56787627213</item>
    </izvorni_sadrzaj>
    <derivirana_varijabla naziv="DomainObject.Predmet.SudioniciListNazivOIB_1">
      <item>, OIB 52634238587</item>
      <item>, OIB 18247391562</item>
      <item>, OIB null</item>
      <item>, OIB null</item>
      <item>, OIB null</item>
      <item>, OIB 95224798251</item>
      <item>, OIB null</item>
      <item>, OIB 50827538620</item>
      <item>, OIB 18836673677</item>
      <item>, OIB 01733609458</item>
      <item>, OIB 75834963344</item>
      <item>, OIB 35449511845</item>
      <item>, OIB 56787627213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Đuričin, OIB 01733609458, Dravska poljana 1 Varaždin</item>
    </izvorni_sadrzaj>
    <derivirana_varijabla naziv="DomainObject.Predmet.StecajniUpraviteljiListAddressOIB_1">
      <item>Tomislav Đuričin, OIB 01733609458, Dravska poljana 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5. travnja 2017.</izvorni_sadrzaj>
    <derivirana_varijabla naziv="DomainObject.Predmet.DatumZadnjeOdrzaneSudskeRadnje_1">5. travnja 2017.</derivirana_varijabla>
  </DomainObject.Predmet.DatumZadnjeOdrzaneSudskeRadnje>
  <DomainObject.PredzadnjaOdlukaIzPredmeta.DatumDonosenjaOdluke>
    <izvorni_sadrzaj>25. svibnja 2018.</izvorni_sadrzaj>
    <derivirana_varijabla naziv="DomainObject.PredzadnjaOdlukaIzPredmeta.DatumDonosenjaOdluke_1">25. svibnja 2018.</derivirana_varijabla>
  </DomainObject.PredzadnjaOdlukaIzPredmeta.DatumDonosenjaOdluke>
  <DomainObject.PredzadnjaOdlukaIzPredmeta.Oznaka>
    <izvorni_sadrzaj>St-481/2015-85</izvorni_sadrzaj>
    <derivirana_varijabla naziv="DomainObject.PredzadnjaOdlukaIzPredmeta.Oznaka_1">St-481/2015-85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9AC0367-C9EE-4493-AF79-3C8A20F477F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428</properties:Words>
  <properties:Characters>2087</properties:Characters>
  <properties:Lines>68</properties:Lines>
  <properties:Paragraphs>36</properties:Paragraphs>
  <properties:TotalTime>27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2018-02-19T10:59:00Z</dcterms:created>
  <dc:creator>Tihana Martinez</dc:creator>
  <cp:lastModifiedBy>Tihana Martinez</cp:lastModifiedBy>
  <cp:lastPrinted>2018-10-10T05:59:00Z</cp:lastPrinted>
  <dcterms:modified xmlns:xsi="http://www.w3.org/2001/XMLSchema-instance" xsi:type="dcterms:W3CDTF">2018-10-10T06:01:00Z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prodaja (St-481-15-90-Rješenje o prodaji nekretnina u stečajnom postupku Aristotel razlučni Langerholz Anja.docx)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