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d9b2" w14:paraId="f8fd9b2" w:rsidRDefault="00FB3F4A" w:rsidP="00FB3F4A" w:rsidR="00FB3F4A" w:rsidRPr="00FB3F4A">
      <w:pPr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 w:rsidRPr="00FB3F4A">
        <w:rPr>
          <w:noProof/>
          <w:sz w:val="24"/>
          <w:szCs w:val="24"/>
          <w:lang w:val="hr-HR"/>
        </w:rPr>
        <w:drawing>
          <wp:inline distR="0" distL="0" distB="0" distT="0">
            <wp:extent cy="958850" cx="7175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3F4A" w:rsidP="00FB3F4A" w:rsidR="00FB3F4A" w:rsidRPr="00FB3F4A">
      <w:pPr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>REPUBLIKA HRVATSKA</w:t>
      </w:r>
      <w:r w:rsidRPr="00FB3F4A">
        <w:rPr>
          <w:sz w:val="24"/>
          <w:szCs w:val="24"/>
          <w:lang w:val="hr-HR"/>
        </w:rPr>
        <w:tab/>
      </w:r>
      <w:r w:rsidRPr="00FB3F4A">
        <w:rPr>
          <w:sz w:val="24"/>
          <w:szCs w:val="24"/>
          <w:lang w:val="hr-HR"/>
        </w:rPr>
        <w:tab/>
      </w:r>
      <w:r w:rsidRPr="00FB3F4A">
        <w:rPr>
          <w:sz w:val="24"/>
          <w:szCs w:val="24"/>
          <w:lang w:val="hr-HR"/>
        </w:rPr>
        <w:tab/>
      </w:r>
      <w:r w:rsidRPr="00FB3F4A">
        <w:rPr>
          <w:sz w:val="24"/>
          <w:szCs w:val="24"/>
          <w:lang w:val="hr-HR"/>
        </w:rPr>
        <w:tab/>
      </w:r>
      <w:r w:rsidRPr="00FB3F4A">
        <w:rPr>
          <w:sz w:val="24"/>
          <w:szCs w:val="24"/>
          <w:lang w:val="hr-HR"/>
        </w:rPr>
        <w:tab/>
      </w:r>
    </w:p>
    <w:p w:rsidRDefault="00FB3F4A" w:rsidP="00FB3F4A" w:rsidR="00FB3F4A" w:rsidRPr="00FB3F4A">
      <w:pPr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>TRGOVAČKI SUD U ZAGREBU</w:t>
      </w:r>
    </w:p>
    <w:p w:rsidRDefault="00FB3F4A" w:rsidP="00FB3F4A" w:rsidR="00FB3F4A" w:rsidRPr="00FB3F4A">
      <w:pPr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 xml:space="preserve">Zagreb, </w:t>
      </w:r>
      <w:proofErr w:type="spellStart"/>
      <w:r w:rsidRPr="00FB3F4A">
        <w:rPr>
          <w:sz w:val="24"/>
          <w:szCs w:val="24"/>
          <w:lang w:val="hr-HR"/>
        </w:rPr>
        <w:t>Amruševa</w:t>
      </w:r>
      <w:proofErr w:type="spellEnd"/>
      <w:r w:rsidRPr="00FB3F4A">
        <w:rPr>
          <w:sz w:val="24"/>
          <w:szCs w:val="24"/>
          <w:lang w:val="hr-HR"/>
        </w:rPr>
        <w:t xml:space="preserve"> 2/II</w:t>
      </w:r>
    </w:p>
    <w:p w:rsidRDefault="00FB3F4A" w:rsidP="00FB3F4A" w:rsidR="00FB3F4A" w:rsidRPr="00FB3F4A">
      <w:pPr>
        <w:ind w:firstLine="720"/>
        <w:jc w:val="right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ab/>
      </w:r>
      <w:r w:rsidRPr="00FB3F4A">
        <w:rPr>
          <w:sz w:val="24"/>
          <w:szCs w:val="24"/>
          <w:lang w:val="hr-HR"/>
        </w:rPr>
        <w:tab/>
      </w:r>
      <w:r w:rsidRPr="00FB3F4A">
        <w:rPr>
          <w:sz w:val="24"/>
          <w:szCs w:val="24"/>
          <w:lang w:val="hr-HR"/>
        </w:rPr>
        <w:tab/>
      </w:r>
      <w:r w:rsidRPr="00FB3F4A">
        <w:rPr>
          <w:sz w:val="24"/>
          <w:szCs w:val="24"/>
          <w:lang w:val="hr-HR"/>
        </w:rPr>
        <w:tab/>
      </w:r>
      <w:r w:rsidRPr="00FB3F4A">
        <w:rPr>
          <w:sz w:val="24"/>
          <w:szCs w:val="24"/>
          <w:lang w:val="hr-HR"/>
        </w:rPr>
        <w:tab/>
        <w:t xml:space="preserve">                                        85. St-2046/18</w:t>
      </w:r>
    </w:p>
    <w:p w:rsidRDefault="00FB3F4A" w:rsidP="00FB3F4A" w:rsidR="00FB3F4A" w:rsidRPr="00FB3F4A">
      <w:pPr>
        <w:overflowPunct/>
        <w:autoSpaceDE/>
        <w:autoSpaceDN/>
        <w:adjustRightInd/>
        <w:jc w:val="center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>U  I M E  R E P U B L I K E  H R V A T S K E</w:t>
      </w:r>
    </w:p>
    <w:p w:rsidRDefault="00FB3F4A" w:rsidP="00FB3F4A" w:rsidR="00FB3F4A" w:rsidRPr="00FB3F4A">
      <w:pPr>
        <w:overflowPunct/>
        <w:autoSpaceDE/>
        <w:autoSpaceDN/>
        <w:adjustRightInd/>
        <w:jc w:val="center"/>
        <w:rPr>
          <w:sz w:val="24"/>
          <w:szCs w:val="24"/>
          <w:lang w:val="hr-HR"/>
        </w:rPr>
      </w:pPr>
    </w:p>
    <w:p w:rsidRDefault="00FB3F4A" w:rsidP="00FB3F4A" w:rsidR="00FB3F4A" w:rsidRPr="00FB3F4A">
      <w:pPr>
        <w:overflowPunct/>
        <w:autoSpaceDE/>
        <w:autoSpaceDN/>
        <w:adjustRightInd/>
        <w:jc w:val="center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>R J E Š E N J E</w:t>
      </w:r>
    </w:p>
    <w:p w:rsidRDefault="00FB3F4A" w:rsidP="00FB3F4A" w:rsidR="00FB3F4A" w:rsidRPr="00FB3F4A">
      <w:pPr>
        <w:overflowPunct/>
        <w:autoSpaceDE/>
        <w:autoSpaceDN/>
        <w:adjustRightInd/>
        <w:jc w:val="both"/>
        <w:rPr>
          <w:sz w:val="24"/>
          <w:szCs w:val="24"/>
          <w:lang w:val="hr-HR"/>
        </w:rPr>
      </w:pPr>
    </w:p>
    <w:p w:rsidRDefault="00FB3F4A" w:rsidP="00FB3F4A" w:rsidR="00FB3F4A" w:rsidRPr="00FB3F4A">
      <w:pPr>
        <w:ind w:firstLine="720"/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 xml:space="preserve">Trgovački sud u Zagrebu, po sucu </w:t>
      </w:r>
      <w:proofErr w:type="spellStart"/>
      <w:r w:rsidRPr="00FB3F4A">
        <w:rPr>
          <w:sz w:val="24"/>
          <w:szCs w:val="24"/>
          <w:lang w:val="hr-HR"/>
        </w:rPr>
        <w:t>mr.sc</w:t>
      </w:r>
      <w:proofErr w:type="spellEnd"/>
      <w:r w:rsidRPr="00FB3F4A">
        <w:rPr>
          <w:sz w:val="24"/>
          <w:szCs w:val="24"/>
          <w:lang w:val="hr-HR"/>
        </w:rPr>
        <w:t xml:space="preserve">. Ivani Koštarić Fegeš, u </w:t>
      </w:r>
      <w:proofErr w:type="spellStart"/>
      <w:r w:rsidRPr="00FB3F4A">
        <w:rPr>
          <w:sz w:val="24"/>
          <w:szCs w:val="24"/>
          <w:lang w:val="hr-HR"/>
        </w:rPr>
        <w:t>predstečajnom</w:t>
      </w:r>
      <w:proofErr w:type="spellEnd"/>
      <w:r w:rsidRPr="00FB3F4A">
        <w:rPr>
          <w:sz w:val="24"/>
          <w:szCs w:val="24"/>
          <w:lang w:val="hr-HR"/>
        </w:rPr>
        <w:t xml:space="preserve"> postupku nad dužnikom POP-LOG d.o.o., Zagreb, </w:t>
      </w:r>
      <w:proofErr w:type="spellStart"/>
      <w:r w:rsidRPr="00FB3F4A">
        <w:rPr>
          <w:sz w:val="24"/>
          <w:szCs w:val="24"/>
          <w:lang w:val="hr-HR"/>
        </w:rPr>
        <w:t>Posedarska</w:t>
      </w:r>
      <w:proofErr w:type="spellEnd"/>
      <w:r w:rsidRPr="00FB3F4A">
        <w:rPr>
          <w:sz w:val="24"/>
          <w:szCs w:val="24"/>
          <w:lang w:val="hr-HR"/>
        </w:rPr>
        <w:t xml:space="preserve"> 82, </w:t>
      </w:r>
      <w:proofErr w:type="spellStart"/>
      <w:r w:rsidRPr="00FB3F4A">
        <w:rPr>
          <w:sz w:val="24"/>
          <w:szCs w:val="24"/>
          <w:lang w:val="hr-HR"/>
        </w:rPr>
        <w:t>OIB</w:t>
      </w:r>
      <w:proofErr w:type="spellEnd"/>
      <w:r w:rsidRPr="00FB3F4A">
        <w:rPr>
          <w:sz w:val="24"/>
          <w:szCs w:val="24"/>
          <w:lang w:val="hr-HR"/>
        </w:rPr>
        <w:t>: 38644741162, kojeg zastupa punomoćnik Branko Kirin, odvjetnik u Zagrebu, Trg hrvatskih velikana 4, 25. rujna 2018.,</w:t>
      </w:r>
    </w:p>
    <w:p w:rsidRDefault="00FB3F4A" w:rsidP="00FB3F4A" w:rsidR="00FB3F4A" w:rsidRPr="00FB3F4A">
      <w:pPr>
        <w:jc w:val="center"/>
        <w:rPr>
          <w:b/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>r i j e š i o  j e</w:t>
      </w:r>
    </w:p>
    <w:p w:rsidRDefault="00FB3F4A" w:rsidP="00FB3F4A" w:rsidR="00FB3F4A" w:rsidRPr="00FB3F4A">
      <w:pPr>
        <w:jc w:val="center"/>
        <w:rPr>
          <w:b/>
          <w:sz w:val="24"/>
          <w:szCs w:val="24"/>
          <w:lang w:val="hr-HR"/>
        </w:rPr>
      </w:pPr>
    </w:p>
    <w:p w:rsidRDefault="00FB3F4A" w:rsidP="00FB3F4A" w:rsidR="00FB3F4A" w:rsidRPr="00FB3F4A">
      <w:pPr>
        <w:ind w:firstLine="708"/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 xml:space="preserve">Odbacuje se prijedlog dužnika POP-LOG d.o.o., Zagreb, </w:t>
      </w:r>
      <w:proofErr w:type="spellStart"/>
      <w:r w:rsidRPr="00FB3F4A">
        <w:rPr>
          <w:sz w:val="24"/>
          <w:szCs w:val="24"/>
          <w:lang w:val="hr-HR"/>
        </w:rPr>
        <w:t>Posedarska</w:t>
      </w:r>
      <w:proofErr w:type="spellEnd"/>
      <w:r w:rsidRPr="00FB3F4A">
        <w:rPr>
          <w:sz w:val="24"/>
          <w:szCs w:val="24"/>
          <w:lang w:val="hr-HR"/>
        </w:rPr>
        <w:t xml:space="preserve"> 82, </w:t>
      </w:r>
      <w:proofErr w:type="spellStart"/>
      <w:r w:rsidRPr="00FB3F4A">
        <w:rPr>
          <w:sz w:val="24"/>
          <w:szCs w:val="24"/>
          <w:lang w:val="hr-HR"/>
        </w:rPr>
        <w:t>OIB</w:t>
      </w:r>
      <w:proofErr w:type="spellEnd"/>
      <w:r w:rsidRPr="00FB3F4A">
        <w:rPr>
          <w:sz w:val="24"/>
          <w:szCs w:val="24"/>
          <w:lang w:val="hr-HR"/>
        </w:rPr>
        <w:t xml:space="preserve">: 38644741162, za otvaranje </w:t>
      </w:r>
      <w:proofErr w:type="spellStart"/>
      <w:r w:rsidRPr="00FB3F4A">
        <w:rPr>
          <w:sz w:val="24"/>
          <w:szCs w:val="24"/>
          <w:lang w:val="hr-HR"/>
        </w:rPr>
        <w:t>predstečajnoga</w:t>
      </w:r>
      <w:proofErr w:type="spellEnd"/>
      <w:r w:rsidRPr="00FB3F4A">
        <w:rPr>
          <w:sz w:val="24"/>
          <w:szCs w:val="24"/>
          <w:lang w:val="hr-HR"/>
        </w:rPr>
        <w:t xml:space="preserve"> postupka. </w:t>
      </w:r>
    </w:p>
    <w:p w:rsidRDefault="00FB3F4A" w:rsidP="00FB3F4A" w:rsidR="00FB3F4A" w:rsidRPr="00FB3F4A">
      <w:pPr>
        <w:jc w:val="both"/>
        <w:rPr>
          <w:sz w:val="24"/>
          <w:szCs w:val="24"/>
          <w:lang w:val="hr-HR"/>
        </w:rPr>
      </w:pPr>
    </w:p>
    <w:p w:rsidRDefault="00FB3F4A" w:rsidP="00FB3F4A" w:rsidR="00FB3F4A" w:rsidRPr="00FB3F4A">
      <w:pPr>
        <w:jc w:val="center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>Obrazloženje</w:t>
      </w:r>
    </w:p>
    <w:p w:rsidRDefault="00FB3F4A" w:rsidP="00FB3F4A" w:rsidR="00FB3F4A" w:rsidRPr="00FB3F4A">
      <w:pPr>
        <w:ind w:firstLine="708"/>
        <w:jc w:val="both"/>
        <w:rPr>
          <w:sz w:val="24"/>
          <w:szCs w:val="24"/>
          <w:lang w:val="hr-HR"/>
        </w:rPr>
      </w:pPr>
    </w:p>
    <w:p w:rsidRDefault="00FB3F4A" w:rsidP="00FB3F4A" w:rsidR="00FB3F4A" w:rsidRPr="00FB3F4A">
      <w:pPr>
        <w:ind w:firstLine="708"/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 xml:space="preserve">Dužnik je, 16. kolovoza 2018., podnio sudu prijedlog za otvaranje </w:t>
      </w:r>
      <w:proofErr w:type="spellStart"/>
      <w:r w:rsidRPr="00FB3F4A">
        <w:rPr>
          <w:sz w:val="24"/>
          <w:szCs w:val="24"/>
          <w:lang w:val="hr-HR"/>
        </w:rPr>
        <w:t>predstečajnoga</w:t>
      </w:r>
      <w:proofErr w:type="spellEnd"/>
      <w:r w:rsidRPr="00FB3F4A">
        <w:rPr>
          <w:sz w:val="24"/>
          <w:szCs w:val="24"/>
          <w:lang w:val="hr-HR"/>
        </w:rPr>
        <w:t xml:space="preserve"> postupka na temelju odredaba članka 16. i članka 25. stavka 1. Stečajnog zakona („Narodne novine“ broj 71/15 i 104/17; dalje: </w:t>
      </w:r>
      <w:proofErr w:type="spellStart"/>
      <w:r w:rsidRPr="00FB3F4A">
        <w:rPr>
          <w:sz w:val="24"/>
          <w:szCs w:val="24"/>
          <w:lang w:val="hr-HR"/>
        </w:rPr>
        <w:t>SZ</w:t>
      </w:r>
      <w:proofErr w:type="spellEnd"/>
      <w:r w:rsidRPr="00FB3F4A">
        <w:rPr>
          <w:sz w:val="24"/>
          <w:szCs w:val="24"/>
          <w:lang w:val="hr-HR"/>
        </w:rPr>
        <w:t xml:space="preserve">). U prijedlogu se u bitnome navodi kako kod dužnika postoji </w:t>
      </w:r>
      <w:proofErr w:type="spellStart"/>
      <w:r w:rsidRPr="00FB3F4A">
        <w:rPr>
          <w:sz w:val="24"/>
          <w:szCs w:val="24"/>
          <w:lang w:val="hr-HR"/>
        </w:rPr>
        <w:t>predstečajni</w:t>
      </w:r>
      <w:proofErr w:type="spellEnd"/>
      <w:r w:rsidRPr="00FB3F4A">
        <w:rPr>
          <w:sz w:val="24"/>
          <w:szCs w:val="24"/>
          <w:lang w:val="hr-HR"/>
        </w:rPr>
        <w:t xml:space="preserve"> razlog prijeteće nesposobnosti za plaćanje jer je dužnikov račun blokiran preko 50 dana.</w:t>
      </w:r>
    </w:p>
    <w:p w:rsidRDefault="00FB3F4A" w:rsidP="00FB3F4A" w:rsidR="00FB3F4A" w:rsidRPr="00FB3F4A">
      <w:pPr>
        <w:pStyle w:val="Odlomakpopisa"/>
        <w:ind w:firstLine="708" w:left="0"/>
        <w:jc w:val="both"/>
      </w:pPr>
      <w:r w:rsidRPr="00FB3F4A">
        <w:t xml:space="preserve">U točki I. izreke rješenja od 21. kolovoza 2018., koje je 22. kolovoza 2018. objavljeno na mrežnoj stranici e-oglasna ploča ovoga suda, naloženo je dužniku u roku od 8 dana od dana dostave tog rješenja dopuniti prijedlog za otvaranje </w:t>
      </w:r>
      <w:proofErr w:type="spellStart"/>
      <w:r w:rsidRPr="00FB3F4A">
        <w:t>predstečajnog</w:t>
      </w:r>
      <w:proofErr w:type="spellEnd"/>
      <w:r w:rsidRPr="00FB3F4A">
        <w:t xml:space="preserve"> postupka kako slijedi: 1) </w:t>
      </w:r>
      <w:r w:rsidRPr="00FB3F4A">
        <w:rPr>
          <w:lang w:eastAsia="hr-HR"/>
        </w:rPr>
        <w:t xml:space="preserve">dostaviti </w:t>
      </w:r>
      <w:r w:rsidRPr="00FB3F4A">
        <w:t xml:space="preserve">ispravu iz članka 4. stavka 3. </w:t>
      </w:r>
      <w:proofErr w:type="spellStart"/>
      <w:r w:rsidRPr="00FB3F4A">
        <w:t>SZ</w:t>
      </w:r>
      <w:proofErr w:type="spellEnd"/>
      <w:r w:rsidRPr="00FB3F4A">
        <w:t xml:space="preserve">-a kojom dokazuje postojanje </w:t>
      </w:r>
      <w:proofErr w:type="spellStart"/>
      <w:r w:rsidRPr="00FB3F4A">
        <w:t>predstečajnoga</w:t>
      </w:r>
      <w:proofErr w:type="spellEnd"/>
      <w:r w:rsidRPr="00FB3F4A">
        <w:t xml:space="preserve"> razloga prijeteće nesposobnosti za plaćanje iz članka 4. stavka 2. </w:t>
      </w:r>
      <w:proofErr w:type="spellStart"/>
      <w:r w:rsidRPr="00FB3F4A">
        <w:t>SZ</w:t>
      </w:r>
      <w:proofErr w:type="spellEnd"/>
      <w:r w:rsidRPr="00FB3F4A">
        <w:t xml:space="preserve">-a na koji se poziva u prijedlogu, odnosno potvrdu Financijske agencije o blokadi računa i novčanih sredstava na dan podnošenja prijedloga (16. kolovoza 2018.), 2) uplatiti predujam za troškove </w:t>
      </w:r>
      <w:proofErr w:type="spellStart"/>
      <w:r w:rsidRPr="00FB3F4A">
        <w:t>predstečajnoga</w:t>
      </w:r>
      <w:proofErr w:type="spellEnd"/>
      <w:r w:rsidRPr="00FB3F4A">
        <w:t xml:space="preserve"> postupka u iznosu od 5.000,00 kn </w:t>
      </w:r>
      <w:r w:rsidRPr="00FB3F4A">
        <w:rPr>
          <w:lang w:eastAsia="hr-HR"/>
        </w:rPr>
        <w:t xml:space="preserve">na račun </w:t>
      </w:r>
      <w:proofErr w:type="spellStart"/>
      <w:r w:rsidRPr="00FB3F4A">
        <w:rPr>
          <w:lang w:eastAsia="hr-HR"/>
        </w:rPr>
        <w:t>IBAN</w:t>
      </w:r>
      <w:proofErr w:type="spellEnd"/>
      <w:r w:rsidRPr="00FB3F4A">
        <w:rPr>
          <w:lang w:eastAsia="hr-HR"/>
        </w:rPr>
        <w:t xml:space="preserve"> broj: HR9223900011300000460, pozivom na broj 2046-18, 3) </w:t>
      </w:r>
      <w:r w:rsidRPr="00FB3F4A">
        <w:t xml:space="preserve">dostaviti popis imovine i obveza dužnika u kojem će točno i određeno navesti: - nekretnine i pokretnine dužnika, - imovinska prava dužnika na tuđim stvarima, - novčane i nenovčane tražbine dužnika, - druga prava koja čine imovinu dužnika, -  novčana sredstava na računima, - drugu imovinu dužnika, - obveze dužnika unesene u njegove poslovne knjige, - druge novčane i nenovčane obveze dužnika, - </w:t>
      </w:r>
      <w:proofErr w:type="spellStart"/>
      <w:r w:rsidRPr="00FB3F4A">
        <w:t>razlučna</w:t>
      </w:r>
      <w:proofErr w:type="spellEnd"/>
      <w:r w:rsidRPr="00FB3F4A">
        <w:t xml:space="preserve"> prava na imovini dužnika, - izlučna prava, - prosječne mjesečne troškove redovnoga poslovanja dužnika u posljednjih godinu dana, - postupke pred sudovima ili javnopravnim tijelima u kojima je dužnik stranka i visinu ili opis tražbine koja je predmet postupka, 4) navesti podatke o pravnoj i činjeničnoj osnovi u odnosu na svaki dio imovine i obveza te o dokazima, osobito ispravama, kojima se oni mogu potkrijepiti i potvrditi da su navedeni podaci točni i potpuni i da ništa od imovine i obveza nije zatajeno, 5) dostaviti financijske izvještaje u skladu sa Zakonom o računovodstvu koji nisu stariji od tri mjeseca od dana </w:t>
      </w:r>
    </w:p>
    <w:p w:rsidRDefault="00FB3F4A" w:rsidP="00FB3F4A" w:rsidR="00FB3F4A">
      <w:pPr>
        <w:pStyle w:val="Odlomakpopisa"/>
        <w:ind w:left="0"/>
        <w:jc w:val="center"/>
      </w:pPr>
    </w:p>
    <w:p w:rsidRDefault="0070346C" w:rsidP="00FB3F4A" w:rsidR="0070346C">
      <w:pPr>
        <w:pStyle w:val="Odlomakpopisa"/>
        <w:ind w:left="0"/>
        <w:jc w:val="center"/>
      </w:pPr>
    </w:p>
    <w:p w:rsidRDefault="0070346C" w:rsidP="00FB3F4A" w:rsidR="0070346C">
      <w:pPr>
        <w:pStyle w:val="Odlomakpopisa"/>
        <w:ind w:left="0"/>
        <w:jc w:val="center"/>
      </w:pPr>
    </w:p>
    <w:p w:rsidRDefault="00FB3F4A" w:rsidP="00FB3F4A" w:rsidR="00FB3F4A" w:rsidRPr="00FB3F4A">
      <w:pPr>
        <w:pStyle w:val="Odlomakpopisa"/>
        <w:ind w:left="0"/>
        <w:jc w:val="center"/>
      </w:pPr>
      <w:r w:rsidRPr="00FB3F4A">
        <w:lastRenderedPageBreak/>
        <w:t>2</w:t>
      </w:r>
    </w:p>
    <w:p w:rsidRDefault="00FB3F4A" w:rsidP="00FB3F4A" w:rsidR="00FB3F4A" w:rsidRPr="00FB3F4A">
      <w:pPr>
        <w:pStyle w:val="Odlomakpopisa"/>
        <w:ind w:left="0"/>
        <w:jc w:val="right"/>
      </w:pPr>
      <w:r w:rsidRPr="00FB3F4A">
        <w:t>85. St-2046/18</w:t>
      </w:r>
    </w:p>
    <w:p w:rsidRDefault="00FB3F4A" w:rsidP="00FB3F4A" w:rsidR="00FB3F4A" w:rsidRPr="00FB3F4A">
      <w:pPr>
        <w:pStyle w:val="Odlomakpopisa"/>
        <w:ind w:left="0"/>
        <w:jc w:val="both"/>
      </w:pPr>
    </w:p>
    <w:p w:rsidRDefault="00FB3F4A" w:rsidP="00FB3F4A" w:rsidR="00FB3F4A" w:rsidRPr="00FB3F4A">
      <w:pPr>
        <w:pStyle w:val="Odlomakpopisa"/>
        <w:ind w:left="0"/>
        <w:jc w:val="both"/>
      </w:pPr>
      <w:r w:rsidRPr="00FB3F4A">
        <w:t xml:space="preserve">podnošenja prijedloga za otvaranje </w:t>
      </w:r>
      <w:proofErr w:type="spellStart"/>
      <w:r w:rsidRPr="00FB3F4A">
        <w:t>predstečajnoga</w:t>
      </w:r>
      <w:proofErr w:type="spellEnd"/>
      <w:r w:rsidRPr="00FB3F4A">
        <w:t xml:space="preserve"> postupka, s time da se usporedni podaci u financijskim izvještajima iskazuju sa stanjem na dan godišnjih financijskih izvještaja prethodne godine, odnosno evidencije koje vode u skladu s poreznim propisima ako je dužnik obveznik poreza na dohodak, 6) dostaviti izjavu o broju zaposlenih na zadnji dan u mjesecu koji prethodi danu podnošenja prijedloga i 7) dostaviti prijedlog plana restrukturiranja, koji mora sadržavati: - činjenice i okolnosti iz kojih proizlazi postojanje prijeteće nesposobnosti za plaćanje, -  izračun manjka likvidnih sredstava na dan priloženih financijskih izvještaja, - mjere financijskoga restrukturiranja i izračun njihovih učinaka na manjak likvidnih sredstava, - mjere operativnoga restrukturiranja i izračun njihovih učinaka na poslovanje, - plan poslovanja za razdoblje do kraja tekuće i za dvije sljedeće kalendarske godine uz detaljno obrazloženje razloga za utvrđivanje svake pozicije plana, - planiranu bilancu na zadnji dan razdoblja za koje je sastavljen plan poslovanja, - analizu svih tražbina prema visini i vrsti (tražbine radnika i prijašnjih dužnikovih radnika, izlučna prava, </w:t>
      </w:r>
      <w:proofErr w:type="spellStart"/>
      <w:r w:rsidRPr="00FB3F4A">
        <w:t>razlučna</w:t>
      </w:r>
      <w:proofErr w:type="spellEnd"/>
      <w:r w:rsidRPr="00FB3F4A">
        <w:t xml:space="preserve"> prava, tražbine za koje se vodi postupak, neosigurane tražbine i druge tražbine), - ponudu vjerovnicima razvrstanim u skupine odgovarajućom primjenom pravila o razvrstavanju sudionika u stečajnom planu koja sadržava načine, rokove i uvjete namirenja tražbina, - najavu novoga zaduženja u novcu radi privremenog financiranja, ako je dužnik takvu mjeru restrukturiranja predvidio i planirani iznos troškova restrukturiranja.</w:t>
      </w:r>
    </w:p>
    <w:p w:rsidRDefault="00FB3F4A" w:rsidP="00FB3F4A" w:rsidR="00FB3F4A" w:rsidRPr="00FB3F4A">
      <w:pPr>
        <w:pStyle w:val="Tijeloteksta"/>
        <w:spacing w:after="0"/>
        <w:ind w:firstLine="708"/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 xml:space="preserve">U točki II. izreke rješenja navedenog rješenja dužnik je upozoren na pravne posljedice ne postupanja po nalogu suda iz točke I. izreke tog rješenja u određenom roku, odnosno da će sud odbaciti prijedlog za otvaranje </w:t>
      </w:r>
      <w:proofErr w:type="spellStart"/>
      <w:r w:rsidRPr="00FB3F4A">
        <w:rPr>
          <w:sz w:val="24"/>
          <w:szCs w:val="24"/>
          <w:lang w:val="hr-HR"/>
        </w:rPr>
        <w:t>predstečajnog</w:t>
      </w:r>
      <w:proofErr w:type="spellEnd"/>
      <w:r w:rsidRPr="00FB3F4A">
        <w:rPr>
          <w:sz w:val="24"/>
          <w:szCs w:val="24"/>
          <w:lang w:val="hr-HR"/>
        </w:rPr>
        <w:t xml:space="preserve"> postupka ako dužnik u određenom roku ne dopuni prijedlog za otvaranje </w:t>
      </w:r>
      <w:proofErr w:type="spellStart"/>
      <w:r w:rsidRPr="00FB3F4A">
        <w:rPr>
          <w:sz w:val="24"/>
          <w:szCs w:val="24"/>
          <w:lang w:val="hr-HR"/>
        </w:rPr>
        <w:t>predstečajnog</w:t>
      </w:r>
      <w:proofErr w:type="spellEnd"/>
      <w:r w:rsidRPr="00FB3F4A">
        <w:rPr>
          <w:sz w:val="24"/>
          <w:szCs w:val="24"/>
          <w:lang w:val="hr-HR"/>
        </w:rPr>
        <w:t xml:space="preserve"> postupka u skladu s nalogom suda iz točke I. izreke tog rješenja.</w:t>
      </w:r>
    </w:p>
    <w:p w:rsidRDefault="00FB3F4A" w:rsidP="00FB3F4A" w:rsidR="00FB3F4A" w:rsidRPr="00FB3F4A">
      <w:pPr>
        <w:ind w:firstLine="708"/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>Nakon toga, dužnik je dostavio podnesak od 10. rujna 2018. kojim dostavlja isprave u skladu s rješenjem od 21. kolovoza 2018. (list 16.-134. spisa).</w:t>
      </w:r>
    </w:p>
    <w:p w:rsidRDefault="00FB3F4A" w:rsidP="00FB3F4A" w:rsidR="00FB3F4A" w:rsidRPr="00FB3F4A">
      <w:pPr>
        <w:ind w:firstLine="708"/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>Uvidom u navedeni podnesak s ispravama (list 16.-134. spisa) utvrđeno je kako dužnik nije u cijelosti postupio u skladu s nalogom suda iz rješenja od 21. kolovoza 2018.</w:t>
      </w:r>
    </w:p>
    <w:p w:rsidRDefault="00FB3F4A" w:rsidP="00FB3F4A" w:rsidR="00FB3F4A" w:rsidRPr="00FB3F4A">
      <w:pPr>
        <w:pStyle w:val="Tijeloteksta"/>
        <w:spacing w:after="0"/>
        <w:ind w:firstLine="708"/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 xml:space="preserve">Naime, uz navedeni podnesak dužnik je, između ostalog, dostavio i popis imovine i obveza dužnika prema čl. 17. </w:t>
      </w:r>
      <w:proofErr w:type="spellStart"/>
      <w:r w:rsidRPr="00FB3F4A">
        <w:rPr>
          <w:sz w:val="24"/>
          <w:szCs w:val="24"/>
          <w:lang w:val="hr-HR"/>
        </w:rPr>
        <w:t>SZ</w:t>
      </w:r>
      <w:proofErr w:type="spellEnd"/>
      <w:r w:rsidRPr="00FB3F4A">
        <w:rPr>
          <w:sz w:val="24"/>
          <w:szCs w:val="24"/>
          <w:lang w:val="hr-HR"/>
        </w:rPr>
        <w:t>-a (list 25. spisa), te je u dijelu pod brojem 13. "postupci pred sudovima u kojima je dužnik stranka" naveo kako nema takvih postupaka unatoč tome što mu je u rješenju od 21. kolovoza 2018. naloženo da, između ostalog, navede i "postupke pred sudovima ili javnopravnim tijelima u kojima je dužnik stranka i visinu ili opis tražbine koja je predmet postupka".</w:t>
      </w:r>
    </w:p>
    <w:p w:rsidRDefault="00FB3F4A" w:rsidP="009057A9" w:rsidR="00FB3F4A" w:rsidRPr="00FB3F4A">
      <w:pPr>
        <w:ind w:firstLine="708"/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 xml:space="preserve">Međutim, uvidom u sustav </w:t>
      </w:r>
      <w:proofErr w:type="spellStart"/>
      <w:r w:rsidRPr="00FB3F4A">
        <w:rPr>
          <w:sz w:val="24"/>
          <w:szCs w:val="24"/>
          <w:lang w:val="hr-HR"/>
        </w:rPr>
        <w:t>eSpis</w:t>
      </w:r>
      <w:proofErr w:type="spellEnd"/>
      <w:r w:rsidRPr="00FB3F4A">
        <w:rPr>
          <w:sz w:val="24"/>
          <w:szCs w:val="24"/>
          <w:lang w:val="hr-HR"/>
        </w:rPr>
        <w:t xml:space="preserve"> odnosno jedinstveni informacijski sustav za upravljanje i rad na sudskim predmetima (ispis na listu 141. spisa), koji je sud obavio na temelju odredbe članka 11. stavka 3. </w:t>
      </w:r>
      <w:proofErr w:type="spellStart"/>
      <w:r w:rsidRPr="00FB3F4A">
        <w:rPr>
          <w:sz w:val="24"/>
          <w:szCs w:val="24"/>
          <w:lang w:val="hr-HR"/>
        </w:rPr>
        <w:t>SZ</w:t>
      </w:r>
      <w:proofErr w:type="spellEnd"/>
      <w:r w:rsidRPr="00FB3F4A">
        <w:rPr>
          <w:sz w:val="24"/>
          <w:szCs w:val="24"/>
          <w:lang w:val="hr-HR"/>
        </w:rPr>
        <w:t xml:space="preserve">-a, utvrđeno je kako se vodi postupak, koji je u fazi rješavanja, u kojem je dužnik stranka, a koji postupak nije naveden u popisu imovine i obveza kao sastavnom dijelu prijedloga za otvaranje </w:t>
      </w:r>
      <w:proofErr w:type="spellStart"/>
      <w:r w:rsidRPr="00FB3F4A">
        <w:rPr>
          <w:sz w:val="24"/>
          <w:szCs w:val="24"/>
          <w:lang w:val="hr-HR"/>
        </w:rPr>
        <w:t>predstečajnoga</w:t>
      </w:r>
      <w:proofErr w:type="spellEnd"/>
      <w:r w:rsidRPr="00FB3F4A">
        <w:rPr>
          <w:sz w:val="24"/>
          <w:szCs w:val="24"/>
          <w:lang w:val="hr-HR"/>
        </w:rPr>
        <w:t xml:space="preserve"> postupka od 16. kolovoza 2018., niti u popisu imovine i obveza kao sastavnom dijelu dopune toga prijedloga od 10. rujna 2018., i to: postupak pred Trgovačkim sudom u Zagrebu, Stalna služba Karlovac, poslovni broj </w:t>
      </w:r>
      <w:proofErr w:type="spellStart"/>
      <w:r w:rsidRPr="00FB3F4A">
        <w:rPr>
          <w:sz w:val="24"/>
          <w:szCs w:val="24"/>
          <w:lang w:val="hr-HR"/>
        </w:rPr>
        <w:t>Povrv</w:t>
      </w:r>
      <w:proofErr w:type="spellEnd"/>
      <w:r w:rsidRPr="00FB3F4A">
        <w:rPr>
          <w:sz w:val="24"/>
          <w:szCs w:val="24"/>
          <w:lang w:val="hr-HR"/>
        </w:rPr>
        <w:t xml:space="preserve">-1645/2018, koji se vodi između </w:t>
      </w:r>
      <w:proofErr w:type="spellStart"/>
      <w:r w:rsidRPr="00FB3F4A">
        <w:rPr>
          <w:sz w:val="24"/>
          <w:szCs w:val="24"/>
          <w:lang w:val="hr-HR"/>
        </w:rPr>
        <w:t>DTU</w:t>
      </w:r>
      <w:proofErr w:type="spellEnd"/>
      <w:r w:rsidRPr="00FB3F4A">
        <w:rPr>
          <w:sz w:val="24"/>
          <w:szCs w:val="24"/>
          <w:lang w:val="hr-HR"/>
        </w:rPr>
        <w:t xml:space="preserve"> </w:t>
      </w:r>
      <w:proofErr w:type="spellStart"/>
      <w:r w:rsidRPr="00FB3F4A">
        <w:rPr>
          <w:sz w:val="24"/>
          <w:szCs w:val="24"/>
          <w:lang w:val="hr-HR"/>
        </w:rPr>
        <w:t>VIENA</w:t>
      </w:r>
      <w:proofErr w:type="spellEnd"/>
      <w:r w:rsidRPr="00FB3F4A">
        <w:rPr>
          <w:sz w:val="24"/>
          <w:szCs w:val="24"/>
          <w:lang w:val="hr-HR"/>
        </w:rPr>
        <w:t xml:space="preserve"> </w:t>
      </w:r>
      <w:proofErr w:type="spellStart"/>
      <w:r w:rsidRPr="00FB3F4A">
        <w:rPr>
          <w:sz w:val="24"/>
          <w:szCs w:val="24"/>
          <w:lang w:val="hr-HR"/>
        </w:rPr>
        <w:t>PETROL</w:t>
      </w:r>
      <w:proofErr w:type="spellEnd"/>
      <w:r w:rsidRPr="00FB3F4A">
        <w:rPr>
          <w:sz w:val="24"/>
          <w:szCs w:val="24"/>
          <w:lang w:val="hr-HR"/>
        </w:rPr>
        <w:t xml:space="preserve"> </w:t>
      </w:r>
      <w:proofErr w:type="spellStart"/>
      <w:r w:rsidRPr="00FB3F4A">
        <w:rPr>
          <w:sz w:val="24"/>
          <w:szCs w:val="24"/>
          <w:lang w:val="hr-HR"/>
        </w:rPr>
        <w:t>DOOEL</w:t>
      </w:r>
      <w:proofErr w:type="spellEnd"/>
      <w:r w:rsidRPr="00FB3F4A">
        <w:rPr>
          <w:sz w:val="24"/>
          <w:szCs w:val="24"/>
          <w:lang w:val="hr-HR"/>
        </w:rPr>
        <w:t xml:space="preserve"> uvoz-izvoz, s. </w:t>
      </w:r>
      <w:proofErr w:type="spellStart"/>
      <w:r w:rsidRPr="00FB3F4A">
        <w:rPr>
          <w:sz w:val="24"/>
          <w:szCs w:val="24"/>
          <w:lang w:val="hr-HR"/>
        </w:rPr>
        <w:t>Josifovo</w:t>
      </w:r>
      <w:proofErr w:type="spellEnd"/>
      <w:r w:rsidRPr="00FB3F4A">
        <w:rPr>
          <w:sz w:val="24"/>
          <w:szCs w:val="24"/>
          <w:lang w:val="hr-HR"/>
        </w:rPr>
        <w:t xml:space="preserve">, </w:t>
      </w:r>
      <w:proofErr w:type="spellStart"/>
      <w:r w:rsidRPr="00FB3F4A">
        <w:rPr>
          <w:sz w:val="24"/>
          <w:szCs w:val="24"/>
          <w:lang w:val="hr-HR"/>
        </w:rPr>
        <w:t>Valandovo</w:t>
      </w:r>
      <w:proofErr w:type="spellEnd"/>
      <w:r w:rsidRPr="00FB3F4A">
        <w:rPr>
          <w:sz w:val="24"/>
          <w:szCs w:val="24"/>
          <w:lang w:val="hr-HR"/>
        </w:rPr>
        <w:t xml:space="preserve">, </w:t>
      </w:r>
      <w:proofErr w:type="spellStart"/>
      <w:r w:rsidRPr="00FB3F4A">
        <w:rPr>
          <w:sz w:val="24"/>
          <w:szCs w:val="24"/>
          <w:lang w:val="hr-HR"/>
        </w:rPr>
        <w:t>OIB</w:t>
      </w:r>
      <w:proofErr w:type="spellEnd"/>
      <w:r w:rsidRPr="00FB3F4A">
        <w:rPr>
          <w:sz w:val="24"/>
          <w:szCs w:val="24"/>
          <w:lang w:val="hr-HR"/>
        </w:rPr>
        <w:t xml:space="preserve">: 01379953460, kao tužitelja, kojeg zastupa punomoćnica </w:t>
      </w:r>
      <w:proofErr w:type="spellStart"/>
      <w:r w:rsidRPr="00FB3F4A">
        <w:rPr>
          <w:sz w:val="24"/>
          <w:szCs w:val="24"/>
          <w:lang w:val="hr-HR"/>
        </w:rPr>
        <w:t>Matijana</w:t>
      </w:r>
      <w:proofErr w:type="spellEnd"/>
      <w:r w:rsidRPr="00FB3F4A">
        <w:rPr>
          <w:sz w:val="24"/>
          <w:szCs w:val="24"/>
          <w:lang w:val="hr-HR"/>
        </w:rPr>
        <w:t xml:space="preserve"> Paljetak, odvjetnica u Odvjetničkom društvu Anić i partneri, Zagreb, Gajeva 53 i ovdje dužnika kao tuženika, kojeg zastupa punomoćnik Dražen Gazda, odvjetnik u Zagrebu, Zvonimirova 67/II,  radi isplate iznosa od 181.773,79 kn.</w:t>
      </w:r>
    </w:p>
    <w:p w:rsidRDefault="00FB3F4A" w:rsidP="00FB3F4A" w:rsidR="00D01001">
      <w:pPr>
        <w:ind w:firstLine="708"/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 xml:space="preserve">Uvidom u spis poslovni broj </w:t>
      </w:r>
      <w:proofErr w:type="spellStart"/>
      <w:r w:rsidRPr="00FB3F4A">
        <w:rPr>
          <w:sz w:val="24"/>
          <w:szCs w:val="24"/>
          <w:lang w:val="hr-HR"/>
        </w:rPr>
        <w:t>Povrv</w:t>
      </w:r>
      <w:proofErr w:type="spellEnd"/>
      <w:r w:rsidRPr="00FB3F4A">
        <w:rPr>
          <w:sz w:val="24"/>
          <w:szCs w:val="24"/>
          <w:lang w:val="hr-HR"/>
        </w:rPr>
        <w:t xml:space="preserve">-1645/2018 (preslika dijela spisa nalazi se na listu 143.-154. spisa), u bitnome je utvrđeno kako je, dužnik kao </w:t>
      </w:r>
      <w:proofErr w:type="spellStart"/>
      <w:r w:rsidRPr="00FB3F4A">
        <w:rPr>
          <w:sz w:val="24"/>
          <w:szCs w:val="24"/>
          <w:lang w:val="hr-HR"/>
        </w:rPr>
        <w:t>ovršenik</w:t>
      </w:r>
      <w:proofErr w:type="spellEnd"/>
      <w:r w:rsidRPr="00FB3F4A">
        <w:rPr>
          <w:sz w:val="24"/>
          <w:szCs w:val="24"/>
          <w:lang w:val="hr-HR"/>
        </w:rPr>
        <w:t xml:space="preserve">, po svom punomoćniku </w:t>
      </w:r>
    </w:p>
    <w:p w:rsidRDefault="0070346C" w:rsidP="0070346C" w:rsidR="0070346C">
      <w:pPr>
        <w:pStyle w:val="Odlomakpopisa"/>
        <w:ind w:left="0"/>
        <w:jc w:val="center"/>
      </w:pPr>
      <w:r>
        <w:t xml:space="preserve">                                                                  </w:t>
      </w:r>
    </w:p>
    <w:p w:rsidRDefault="0070346C" w:rsidP="0070346C" w:rsidR="0070346C">
      <w:pPr>
        <w:pStyle w:val="Odlomakpopisa"/>
        <w:ind w:left="0"/>
        <w:jc w:val="center"/>
      </w:pPr>
    </w:p>
    <w:p w:rsidRDefault="0070346C" w:rsidP="0070346C" w:rsidR="0070346C">
      <w:pPr>
        <w:pStyle w:val="Odlomakpopisa"/>
        <w:ind w:left="0"/>
        <w:jc w:val="center"/>
      </w:pPr>
    </w:p>
    <w:p w:rsidRDefault="0070346C" w:rsidP="0070346C" w:rsidR="0070346C">
      <w:pPr>
        <w:pStyle w:val="Odlomakpopisa"/>
        <w:ind w:left="3540"/>
        <w:jc w:val="center"/>
      </w:pPr>
      <w:r>
        <w:lastRenderedPageBreak/>
        <w:t xml:space="preserve">  </w:t>
      </w:r>
      <w:r w:rsidR="00D01001" w:rsidRPr="00FB3F4A">
        <w:t>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01001" w:rsidP="0070346C" w:rsidR="00D01001" w:rsidRPr="00FB3F4A">
      <w:pPr>
        <w:pStyle w:val="Odlomakpopisa"/>
        <w:ind w:firstLine="708" w:left="2124"/>
        <w:jc w:val="right"/>
      </w:pPr>
      <w:r w:rsidRPr="00FB3F4A">
        <w:t>85. St-2046/18</w:t>
      </w:r>
    </w:p>
    <w:p w:rsidRDefault="00D01001" w:rsidP="00D01001" w:rsidR="00D01001" w:rsidRPr="00FB3F4A">
      <w:pPr>
        <w:jc w:val="both"/>
        <w:rPr>
          <w:sz w:val="24"/>
          <w:szCs w:val="24"/>
          <w:lang w:val="hr-HR"/>
        </w:rPr>
      </w:pPr>
    </w:p>
    <w:p w:rsidRDefault="00FB3F4A" w:rsidP="00D01001" w:rsidR="00FB3F4A" w:rsidRPr="00FB3F4A">
      <w:pPr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 xml:space="preserve">(odvjetniku Draženu Gazdi, Zagreb, Zvonimirova 67/II), 5. travnja 2018., izjavio prigovor protiv rješenja o ovrsi javnog bilježnika Renate Kutije </w:t>
      </w:r>
      <w:proofErr w:type="spellStart"/>
      <w:r w:rsidRPr="00FB3F4A">
        <w:rPr>
          <w:sz w:val="24"/>
          <w:szCs w:val="24"/>
          <w:lang w:val="hr-HR"/>
        </w:rPr>
        <w:t>Kušpilić</w:t>
      </w:r>
      <w:proofErr w:type="spellEnd"/>
      <w:r w:rsidRPr="00FB3F4A">
        <w:rPr>
          <w:sz w:val="24"/>
          <w:szCs w:val="24"/>
          <w:lang w:val="hr-HR"/>
        </w:rPr>
        <w:t xml:space="preserve">, Zagreb, </w:t>
      </w:r>
      <w:proofErr w:type="spellStart"/>
      <w:r w:rsidRPr="00FB3F4A">
        <w:rPr>
          <w:sz w:val="24"/>
          <w:szCs w:val="24"/>
          <w:lang w:val="hr-HR"/>
        </w:rPr>
        <w:t>Maksimirksa</w:t>
      </w:r>
      <w:proofErr w:type="spellEnd"/>
      <w:r w:rsidRPr="00FB3F4A">
        <w:rPr>
          <w:sz w:val="24"/>
          <w:szCs w:val="24"/>
          <w:lang w:val="hr-HR"/>
        </w:rPr>
        <w:t xml:space="preserve"> 3, poslovni broj </w:t>
      </w:r>
      <w:proofErr w:type="spellStart"/>
      <w:r w:rsidRPr="00FB3F4A">
        <w:rPr>
          <w:sz w:val="24"/>
          <w:szCs w:val="24"/>
          <w:lang w:val="hr-HR"/>
        </w:rPr>
        <w:t>Ovrv</w:t>
      </w:r>
      <w:proofErr w:type="spellEnd"/>
      <w:r w:rsidRPr="00FB3F4A">
        <w:rPr>
          <w:sz w:val="24"/>
          <w:szCs w:val="24"/>
          <w:lang w:val="hr-HR"/>
        </w:rPr>
        <w:t xml:space="preserve">-9/18 od 29. ožujka 2018. (dalje: rješenje o ovrsi od 29. ožujka 2018.), koje rješenje je, kao što to proizlazi iz dostavnice u spisu (list 145.-146. spisa), sam dužnik kao </w:t>
      </w:r>
      <w:proofErr w:type="spellStart"/>
      <w:r w:rsidRPr="00FB3F4A">
        <w:rPr>
          <w:sz w:val="24"/>
          <w:szCs w:val="24"/>
          <w:lang w:val="hr-HR"/>
        </w:rPr>
        <w:t>ovrešnik</w:t>
      </w:r>
      <w:proofErr w:type="spellEnd"/>
      <w:r w:rsidRPr="00FB3F4A">
        <w:rPr>
          <w:sz w:val="24"/>
          <w:szCs w:val="24"/>
          <w:lang w:val="hr-HR"/>
        </w:rPr>
        <w:t xml:space="preserve"> uredno primio 30. ožujka 2018. Nadalje je utvrđeno kako je povodom </w:t>
      </w:r>
      <w:proofErr w:type="spellStart"/>
      <w:r w:rsidRPr="00FB3F4A">
        <w:rPr>
          <w:sz w:val="24"/>
          <w:szCs w:val="24"/>
          <w:lang w:val="hr-HR"/>
        </w:rPr>
        <w:t>ovršenikovog</w:t>
      </w:r>
      <w:proofErr w:type="spellEnd"/>
      <w:r w:rsidRPr="00FB3F4A">
        <w:rPr>
          <w:sz w:val="24"/>
          <w:szCs w:val="24"/>
          <w:lang w:val="hr-HR"/>
        </w:rPr>
        <w:t xml:space="preserve"> (ovdje dužnikovog) prigovora, rješenjem Trgovačkog suda u Zagrebu, Stalne službe u Karlovcu, poslovni broj </w:t>
      </w:r>
      <w:proofErr w:type="spellStart"/>
      <w:r w:rsidRPr="00FB3F4A">
        <w:rPr>
          <w:sz w:val="24"/>
          <w:szCs w:val="24"/>
          <w:lang w:val="hr-HR"/>
        </w:rPr>
        <w:t>Povrv</w:t>
      </w:r>
      <w:proofErr w:type="spellEnd"/>
      <w:r w:rsidRPr="00FB3F4A">
        <w:rPr>
          <w:sz w:val="24"/>
          <w:szCs w:val="24"/>
          <w:lang w:val="hr-HR"/>
        </w:rPr>
        <w:t xml:space="preserve">-1645/2018 od 16. svibnja 2018. (dalje: rješenje od 16. svibnja 2018.), stavljeno izvan snage rješenje o ovrsi od 29. ožujka 2018. u dijelu kojim je određena ovrha i ukinute su provedene radnje, te je određeno da će se postupak nastaviti kao u povodu prigovora protiv platnog naloga. Uvidom u dostavnicu (list 149.-150. spisa) utvrđeno je kako je, 1. lipnja 2018., rješenje od 16. svibnja 2018. dostavljeno ovdje dužniku kao </w:t>
      </w:r>
      <w:proofErr w:type="spellStart"/>
      <w:r w:rsidRPr="00FB3F4A">
        <w:rPr>
          <w:sz w:val="24"/>
          <w:szCs w:val="24"/>
          <w:lang w:val="hr-HR"/>
        </w:rPr>
        <w:t>ovršeniku</w:t>
      </w:r>
      <w:proofErr w:type="spellEnd"/>
      <w:r w:rsidRPr="00FB3F4A">
        <w:rPr>
          <w:sz w:val="24"/>
          <w:szCs w:val="24"/>
          <w:lang w:val="hr-HR"/>
        </w:rPr>
        <w:t xml:space="preserve"> po punomoćniku (odvjetniku Draženu Gazdi, Zagreb, Zvonimirova 67/II) te je postalo pravomoćno 12. lipnja 2018. Osim toga, uvidom u poziv za pripremno ročište od 29. kolovoza 2018. (list 151.-152. spisa; dalje: poziv od 29. kolovoza 2018.) utvrđeno je kako je u navedenom predmetu određeno pripremno ročište za 7. veljače 2019. Uvidom u dostavnicu (list 153.-154. spisa) utvrđeno je kako je, 10. rujna 2018., navedeni poziv dostavljen ovdje dužniku kao tuženiku po punomoćniku (odvjetniku Draženu Gazdi, Zagreb, Zvonimirova 67/II).</w:t>
      </w:r>
    </w:p>
    <w:p w:rsidRDefault="00FB3F4A" w:rsidP="00FB3F4A" w:rsidR="00FB3F4A" w:rsidRPr="00FB3F4A">
      <w:pPr>
        <w:ind w:firstLine="708"/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 xml:space="preserve">S obzirom na to da je dužnik kao </w:t>
      </w:r>
      <w:proofErr w:type="spellStart"/>
      <w:r w:rsidRPr="00FB3F4A">
        <w:rPr>
          <w:sz w:val="24"/>
          <w:szCs w:val="24"/>
          <w:lang w:val="hr-HR"/>
        </w:rPr>
        <w:t>ovršenik</w:t>
      </w:r>
      <w:proofErr w:type="spellEnd"/>
      <w:r w:rsidRPr="00FB3F4A">
        <w:rPr>
          <w:sz w:val="24"/>
          <w:szCs w:val="24"/>
          <w:lang w:val="hr-HR"/>
        </w:rPr>
        <w:t xml:space="preserve"> po svom punomoćniku izjavio prigovor protiv javnobilježničkog rješenja o ovrsi, te da je, 1. lipnja 2018., rješenje od 16. svibnja 2018. dostavljeno dužniku kao </w:t>
      </w:r>
      <w:proofErr w:type="spellStart"/>
      <w:r w:rsidRPr="00FB3F4A">
        <w:rPr>
          <w:sz w:val="24"/>
          <w:szCs w:val="24"/>
          <w:lang w:val="hr-HR"/>
        </w:rPr>
        <w:t>ovršeniku</w:t>
      </w:r>
      <w:proofErr w:type="spellEnd"/>
      <w:r w:rsidRPr="00FB3F4A">
        <w:rPr>
          <w:sz w:val="24"/>
          <w:szCs w:val="24"/>
          <w:lang w:val="hr-HR"/>
        </w:rPr>
        <w:t xml:space="preserve"> po punomoćniku, to proizlazi kako je u trenutku podnošenja prijedloga za otvaranje </w:t>
      </w:r>
      <w:proofErr w:type="spellStart"/>
      <w:r w:rsidRPr="00FB3F4A">
        <w:rPr>
          <w:sz w:val="24"/>
          <w:szCs w:val="24"/>
          <w:lang w:val="hr-HR"/>
        </w:rPr>
        <w:t>predstečajnoga</w:t>
      </w:r>
      <w:proofErr w:type="spellEnd"/>
      <w:r w:rsidRPr="00FB3F4A">
        <w:rPr>
          <w:sz w:val="24"/>
          <w:szCs w:val="24"/>
          <w:lang w:val="hr-HR"/>
        </w:rPr>
        <w:t xml:space="preserve"> postupka (16. kolovoza 2018.) dužnik morao znati za postojanje navedenog postupka u smislu odredbe članka 32. točke 4. </w:t>
      </w:r>
      <w:proofErr w:type="spellStart"/>
      <w:r w:rsidRPr="00FB3F4A">
        <w:rPr>
          <w:sz w:val="24"/>
          <w:szCs w:val="24"/>
          <w:lang w:val="hr-HR"/>
        </w:rPr>
        <w:t>SZ</w:t>
      </w:r>
      <w:proofErr w:type="spellEnd"/>
      <w:r w:rsidRPr="00FB3F4A">
        <w:rPr>
          <w:sz w:val="24"/>
          <w:szCs w:val="24"/>
          <w:lang w:val="hr-HR"/>
        </w:rPr>
        <w:t>-a.</w:t>
      </w:r>
    </w:p>
    <w:p w:rsidRDefault="00FB3F4A" w:rsidP="00FB3F4A" w:rsidR="00FB3F4A" w:rsidRPr="00FB3F4A">
      <w:pPr>
        <w:ind w:firstLine="708"/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 xml:space="preserve">Uzevši u obzir navedeno utvrđeno je kako je u trenutku podnošenja prijedloga za otvaranje </w:t>
      </w:r>
      <w:proofErr w:type="spellStart"/>
      <w:r w:rsidRPr="00FB3F4A">
        <w:rPr>
          <w:sz w:val="24"/>
          <w:szCs w:val="24"/>
          <w:lang w:val="hr-HR"/>
        </w:rPr>
        <w:t>predstečajnoga</w:t>
      </w:r>
      <w:proofErr w:type="spellEnd"/>
      <w:r w:rsidRPr="00FB3F4A">
        <w:rPr>
          <w:sz w:val="24"/>
          <w:szCs w:val="24"/>
          <w:lang w:val="hr-HR"/>
        </w:rPr>
        <w:t xml:space="preserve"> postupka (16. kolovoza 2018.) dužnik bio stranka u navedenom postupku i da je dužnik morao znati za postojanje tog postupka, ali ga nije naveo naveo u popisu imovine i obveza kao sastavnom dijelu prijedloga za otvaranje </w:t>
      </w:r>
      <w:proofErr w:type="spellStart"/>
      <w:r w:rsidRPr="00FB3F4A">
        <w:rPr>
          <w:sz w:val="24"/>
          <w:szCs w:val="24"/>
          <w:lang w:val="hr-HR"/>
        </w:rPr>
        <w:t>predstečajnoga</w:t>
      </w:r>
      <w:proofErr w:type="spellEnd"/>
      <w:r w:rsidRPr="00FB3F4A">
        <w:rPr>
          <w:sz w:val="24"/>
          <w:szCs w:val="24"/>
          <w:lang w:val="hr-HR"/>
        </w:rPr>
        <w:t xml:space="preserve"> postupka od 16. kolovoza 2018., niti u popisu imovine i obveza kao sastavnom dijelu dopune toga prijedloga od 10. rujna 2018. iako je to bio dužan učiniti u skladu s odredbama članka 17. stavka 1. i 2. u vezi s odredbom članka 32. točke 4. </w:t>
      </w:r>
      <w:proofErr w:type="spellStart"/>
      <w:r w:rsidRPr="00FB3F4A">
        <w:rPr>
          <w:sz w:val="24"/>
          <w:szCs w:val="24"/>
          <w:lang w:val="hr-HR"/>
        </w:rPr>
        <w:t>SZ</w:t>
      </w:r>
      <w:proofErr w:type="spellEnd"/>
      <w:r w:rsidRPr="00FB3F4A">
        <w:rPr>
          <w:sz w:val="24"/>
          <w:szCs w:val="24"/>
          <w:lang w:val="hr-HR"/>
        </w:rPr>
        <w:t xml:space="preserve">-a i nalogom suda iz rješenja od 21. kolovoza 2018. (s tim u svezi vidjeti i rješenje Visokog trgovačkog suda Republike Hrvatske, poslovni broj </w:t>
      </w:r>
      <w:proofErr w:type="spellStart"/>
      <w:r w:rsidRPr="00FB3F4A">
        <w:rPr>
          <w:sz w:val="24"/>
          <w:szCs w:val="24"/>
          <w:lang w:val="hr-HR"/>
        </w:rPr>
        <w:t>Pž</w:t>
      </w:r>
      <w:proofErr w:type="spellEnd"/>
      <w:r w:rsidRPr="00FB3F4A">
        <w:rPr>
          <w:sz w:val="24"/>
          <w:szCs w:val="24"/>
          <w:lang w:val="hr-HR"/>
        </w:rPr>
        <w:t>-5734/17 od 26. rujna 2017.). Naprotiv, dužnik je i u dopuni prijedloga od 10. rujna 2018. izričito naveo kako nema postupaka u kojima je dužnik stranka.</w:t>
      </w:r>
    </w:p>
    <w:p w:rsidRDefault="00FB3F4A" w:rsidP="00FB3F4A" w:rsidR="00FB3F4A" w:rsidRPr="00FB3F4A">
      <w:pPr>
        <w:ind w:firstLine="708"/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 xml:space="preserve">Slijedom navedenog, sud je, na temelju odredaba članka 31. stavka 3. i članka 32. točke 4. </w:t>
      </w:r>
      <w:proofErr w:type="spellStart"/>
      <w:r w:rsidRPr="00FB3F4A">
        <w:rPr>
          <w:sz w:val="24"/>
          <w:szCs w:val="24"/>
          <w:lang w:val="hr-HR"/>
        </w:rPr>
        <w:t>SZ</w:t>
      </w:r>
      <w:proofErr w:type="spellEnd"/>
      <w:r w:rsidRPr="00FB3F4A">
        <w:rPr>
          <w:sz w:val="24"/>
          <w:szCs w:val="24"/>
          <w:lang w:val="hr-HR"/>
        </w:rPr>
        <w:t xml:space="preserve">-a, odlučio kao u izreci rješenja. </w:t>
      </w:r>
    </w:p>
    <w:p w:rsidRDefault="00FB3F4A" w:rsidP="00FB3F4A" w:rsidR="00FB3F4A" w:rsidRPr="00FB3F4A">
      <w:pPr>
        <w:jc w:val="center"/>
        <w:rPr>
          <w:sz w:val="24"/>
          <w:szCs w:val="24"/>
          <w:lang w:val="hr-HR"/>
        </w:rPr>
      </w:pPr>
    </w:p>
    <w:p w:rsidRDefault="00FB3F4A" w:rsidP="00FB3F4A" w:rsidR="00FB3F4A" w:rsidRPr="00FB3F4A">
      <w:pPr>
        <w:jc w:val="center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>U Zagrebu 25. rujna 2018.</w:t>
      </w:r>
    </w:p>
    <w:p w:rsidRDefault="00FB3F4A" w:rsidP="00FB3F4A" w:rsidR="00FB3F4A" w:rsidRPr="00FB3F4A">
      <w:pPr>
        <w:jc w:val="center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 xml:space="preserve">                                                                                  SUDAC</w:t>
      </w:r>
    </w:p>
    <w:p w:rsidRDefault="00FB3F4A" w:rsidP="0070346C" w:rsidR="00FB3F4A">
      <w:pPr>
        <w:tabs>
          <w:tab w:pos="5760" w:val="left"/>
        </w:tabs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 xml:space="preserve">                                                                                             </w:t>
      </w:r>
      <w:proofErr w:type="spellStart"/>
      <w:r w:rsidRPr="00FB3F4A">
        <w:rPr>
          <w:sz w:val="24"/>
          <w:szCs w:val="24"/>
          <w:lang w:val="hr-HR"/>
        </w:rPr>
        <w:t>mr.sc</w:t>
      </w:r>
      <w:proofErr w:type="spellEnd"/>
      <w:r w:rsidRPr="00FB3F4A">
        <w:rPr>
          <w:sz w:val="24"/>
          <w:szCs w:val="24"/>
          <w:lang w:val="hr-HR"/>
        </w:rPr>
        <w:t>. Ivana Koštarić Fegeš</w:t>
      </w:r>
      <w:r w:rsidR="0070346C">
        <w:rPr>
          <w:sz w:val="24"/>
          <w:szCs w:val="24"/>
          <w:lang w:val="hr-HR"/>
        </w:rPr>
        <w:t>, v.r.</w:t>
      </w:r>
    </w:p>
    <w:p w:rsidRDefault="00FB3F4A" w:rsidP="00FB3F4A" w:rsidR="00FB3F4A" w:rsidRPr="00FB3F4A">
      <w:pPr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>UPUTA O PRAVNOM LIJEKU</w:t>
      </w:r>
    </w:p>
    <w:p w:rsidRDefault="00FB3F4A" w:rsidP="00FB3F4A" w:rsidR="00FB3F4A">
      <w:pPr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 xml:space="preserve">Protiv ovog rješenja može se izjaviti žalba Visokom trgovačkom sudu Republike Hrvatske u roku od 8 dana od dostave rješenja, a ulaže se putem ovog suda u 2 primjerka za sud i po 1 za </w:t>
      </w:r>
    </w:p>
    <w:p w:rsidRDefault="00FB3F4A" w:rsidP="00FB3F4A" w:rsidR="00FB3F4A" w:rsidRPr="00FB3F4A">
      <w:pPr>
        <w:jc w:val="both"/>
        <w:rPr>
          <w:sz w:val="24"/>
          <w:szCs w:val="24"/>
          <w:lang w:val="hr-HR"/>
        </w:rPr>
      </w:pPr>
      <w:r w:rsidRPr="00FB3F4A">
        <w:rPr>
          <w:sz w:val="24"/>
          <w:szCs w:val="24"/>
          <w:lang w:val="hr-HR"/>
        </w:rPr>
        <w:t xml:space="preserve">svaku protivnu stranku. Dostava se smatra obavljenom istekom osmoga dana od dana objave ovog rješenja na </w:t>
      </w:r>
      <w:proofErr w:type="spellStart"/>
      <w:r w:rsidRPr="00FB3F4A">
        <w:rPr>
          <w:sz w:val="24"/>
          <w:szCs w:val="24"/>
          <w:lang w:val="hr-HR"/>
        </w:rPr>
        <w:t>mrežnij</w:t>
      </w:r>
      <w:proofErr w:type="spellEnd"/>
      <w:r w:rsidRPr="00FB3F4A">
        <w:rPr>
          <w:sz w:val="24"/>
          <w:szCs w:val="24"/>
          <w:lang w:val="hr-HR"/>
        </w:rPr>
        <w:t xml:space="preserve"> </w:t>
      </w:r>
      <w:proofErr w:type="spellStart"/>
      <w:r w:rsidRPr="00FB3F4A">
        <w:rPr>
          <w:sz w:val="24"/>
          <w:szCs w:val="24"/>
          <w:lang w:val="hr-HR"/>
        </w:rPr>
        <w:t>starnici</w:t>
      </w:r>
      <w:proofErr w:type="spellEnd"/>
      <w:r w:rsidRPr="00FB3F4A">
        <w:rPr>
          <w:sz w:val="24"/>
          <w:szCs w:val="24"/>
          <w:lang w:val="hr-HR"/>
        </w:rPr>
        <w:t xml:space="preserve"> e-oglasna ploča Trgovačkog suda u Zagrebu (članak 12. stavak 1. </w:t>
      </w:r>
      <w:proofErr w:type="spellStart"/>
      <w:r w:rsidRPr="00FB3F4A">
        <w:rPr>
          <w:sz w:val="24"/>
          <w:szCs w:val="24"/>
          <w:lang w:val="hr-HR"/>
        </w:rPr>
        <w:t>SZ</w:t>
      </w:r>
      <w:proofErr w:type="spellEnd"/>
      <w:r w:rsidRPr="00FB3F4A">
        <w:rPr>
          <w:sz w:val="24"/>
          <w:szCs w:val="24"/>
          <w:lang w:val="hr-HR"/>
        </w:rPr>
        <w:t>-a).</w:t>
      </w:r>
    </w:p>
    <w:p w:rsidRDefault="002D1A61" w:rsidP="002D1A61" w:rsidR="002D1A61" w:rsidRPr="00FB3F4A">
      <w:pPr>
        <w:jc w:val="both"/>
        <w:rPr>
          <w:sz w:val="24"/>
          <w:szCs w:val="24"/>
          <w:lang w:val="hr-HR"/>
        </w:rPr>
      </w:pPr>
    </w:p>
    <w:p w:rsidRDefault="002D1A61" w:rsidP="002D1A61" w:rsidR="002D1A61">
      <w:pPr>
        <w:jc w:val="both"/>
        <w:rPr>
          <w:sz w:val="24"/>
          <w:szCs w:val="24"/>
          <w:lang w:val="hr-HR"/>
        </w:rPr>
      </w:pPr>
    </w:p>
    <w:p w:rsidRDefault="0070346C" w:rsidP="0070346C" w:rsidR="0070346C">
      <w:pPr>
        <w:overflowPunct/>
        <w:rPr>
          <w:rFonts w:eastAsiaTheme="minorHAnsi"/>
          <w:sz w:val="24"/>
          <w:szCs w:val="24"/>
          <w:lang w:eastAsia="en-US" w:val="hr-HR"/>
        </w:rPr>
      </w:pPr>
      <w:r>
        <w:rPr>
          <w:rFonts w:eastAsiaTheme="minorHAnsi"/>
          <w:sz w:val="24"/>
          <w:szCs w:val="24"/>
          <w:lang w:eastAsia="en-US" w:val="hr-HR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 w:val="hr-HR"/>
        </w:rPr>
        <w:t>otpravka</w:t>
      </w:r>
      <w:proofErr w:type="spellEnd"/>
      <w:r>
        <w:rPr>
          <w:rFonts w:eastAsiaTheme="minorHAnsi"/>
          <w:sz w:val="24"/>
          <w:szCs w:val="24"/>
          <w:lang w:eastAsia="en-US" w:val="hr-HR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 w:val="hr-HR"/>
        </w:rPr>
        <w:t>ovl</w:t>
      </w:r>
      <w:proofErr w:type="spellEnd"/>
      <w:r>
        <w:rPr>
          <w:rFonts w:eastAsiaTheme="minorHAnsi"/>
          <w:sz w:val="24"/>
          <w:szCs w:val="24"/>
          <w:lang w:eastAsia="en-US" w:val="hr-HR"/>
        </w:rPr>
        <w:t>. službenik</w:t>
      </w:r>
    </w:p>
    <w:p w:rsidRDefault="0070346C" w:rsidP="0070346C" w:rsidR="00FB3F4A" w:rsidRPr="00FB3F4A">
      <w:pPr>
        <w:pStyle w:val="Odlomakpopisa"/>
        <w:ind w:left="0"/>
      </w:pPr>
      <w:r>
        <w:rPr>
          <w:rFonts w:eastAsiaTheme="minorHAnsi"/>
        </w:rPr>
        <w:t>Katarina Drndelić</w:t>
      </w:r>
    </w:p>
    <w:p w:rsidRDefault="00272749" w:rsidR="00272749">
      <w:pPr>
        <w:rPr>
          <w:lang w:val="hr-HR"/>
        </w:rPr>
      </w:pPr>
    </w:p>
    <w:p w:rsidRDefault="0070346C" w:rsidR="0070346C" w:rsidRPr="00FB3F4A">
      <w:pPr>
        <w:rPr>
          <w:lang w:val="hr-HR"/>
        </w:rPr>
      </w:pPr>
    </w:p>
    <w:sectPr w:rsidSect="0070346C" w:rsidR="0070346C" w:rsidRPr="00FB3F4A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A5688"/>
    <w:multiLevelType w:val="hybridMultilevel"/>
    <w:tmpl w:val="193EB3D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3F4A"/>
    <w:rsid w:val="001C57AD"/>
    <w:rsid w:val="00272749"/>
    <w:rsid w:val="002D1A61"/>
    <w:rsid w:val="005847BD"/>
    <w:rsid w:val="0070346C"/>
    <w:rsid w:val="009057A9"/>
    <w:rsid w:val="00D01001"/>
    <w:rsid w:val="00FB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3F4A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2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B3F4A"/>
    <w:pPr>
      <w:overflowPunct/>
      <w:autoSpaceDE/>
      <w:autoSpaceDN/>
      <w:adjustRightInd/>
      <w:ind w:left="720"/>
      <w:contextualSpacing/>
    </w:pPr>
    <w:rPr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rsid w:val="00FB3F4A"/>
    <w:pPr>
      <w:spacing w:after="120"/>
      <w:textAlignment w:val="baseline"/>
    </w:pPr>
  </w:style>
  <w:style w:customStyle="true" w:styleId="TijelotekstaChar" w:type="character">
    <w:name w:val="Tijelo teksta Char"/>
    <w:basedOn w:val="Zadanifontodlomka"/>
    <w:link w:val="Tijeloteksta"/>
    <w:rsid w:val="00FB3F4A"/>
    <w:rPr>
      <w:rFonts w:cs="Times New Roman" w:eastAsia="Times New Roman"/>
      <w:sz w:val="22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3F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3F4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05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7A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7A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7A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7A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3F4A"/>
    <w:pPr>
      <w:overflowPunct w:val="0"/>
      <w:autoSpaceDE w:val="0"/>
      <w:autoSpaceDN w:val="0"/>
      <w:adjustRightInd w:val="0"/>
    </w:pPr>
    <w:rPr>
      <w:rFonts w:cs="Times New Roman" w:eastAsia="Times New Roman"/>
      <w:sz w:val="22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B3F4A"/>
    <w:pPr>
      <w:overflowPunct/>
      <w:autoSpaceDE/>
      <w:autoSpaceDN/>
      <w:adjustRightInd/>
      <w:ind w:left="720"/>
      <w:contextualSpacing/>
    </w:pPr>
    <w:rPr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rsid w:val="00FB3F4A"/>
    <w:pPr>
      <w:spacing w:after="120"/>
      <w:textAlignment w:val="baseline"/>
    </w:pPr>
  </w:style>
  <w:style w:customStyle="1" w:styleId="TijelotekstaChar" w:type="character">
    <w:name w:val="Tijelo teksta Char"/>
    <w:basedOn w:val="Zadanifontodlomka"/>
    <w:link w:val="Tijeloteksta"/>
    <w:rsid w:val="00FB3F4A"/>
    <w:rPr>
      <w:rFonts w:cs="Times New Roman" w:eastAsia="Times New Roman"/>
      <w:sz w:val="22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3F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3F4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05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7A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7A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7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7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245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St-2046/2018-12</izvorni_sadrzaj>
    <derivirana_varijabla naziv="DomainObject.Oznaka_1">St-2046/2018-12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2018.</izvorni_sadrzaj>
    <derivirana_varijabla naziv="DomainObject.Predmet.DatumOsnivanja_1">16.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2018.</izvorni_sadrzaj>
    <derivirana_varijabla naziv="DomainObject.Predmet.DatumRjesavanja_1">25.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St-2046/2018</izvorni_sadrzaj>
    <derivirana_varijabla naziv="DomainObject.Predmet.OznakaBroj_1">St-2046/2018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POP-LOG d.o.o.</izvorni_sadrzaj>
    <derivirana_varijabla naziv="DomainObject.Predmet.ProtustrankaFormated_1">  POP-LOG d.o.o.</derivirana_varijabla>
  </DomainObject.Predmet.ProtustrankaFormated>
  <DomainObject.Predmet.ProtustrankaFormatedOIB>
    <izvorni_sadrzaj>  POP-LOG d.o.o., OIB 38644741162</izvorni_sadrzaj>
    <derivirana_varijabla naziv="DomainObject.Predmet.ProtustrankaFormatedOIB_1">  POP-LOG d.o.o., OIB 38644741162</derivirana_varijabla>
  </DomainObject.Predmet.ProtustrankaFormatedOIB>
  <DomainObject.Predmet.ProtustrankaFormatedWithAdress>
    <izvorni_sadrzaj> POP-LOG d.o.o., Posedarska 82, 10000 Zagreb</izvorni_sadrzaj>
    <derivirana_varijabla naziv="DomainObject.Predmet.ProtustrankaFormatedWithAdress_1"> POP-LOG d.o.o., Posedarska 82, 10000 Zagreb</derivirana_varijabla>
  </DomainObject.Predmet.ProtustrankaFormatedWithAdress>
  <DomainObject.Predmet.ProtustrankaFormatedWithAdressOIB>
    <izvorni_sadrzaj> POP-LOG d.o.o., OIB 38644741162, Posedarska 82, 10000 Zagreb</izvorni_sadrzaj>
    <derivirana_varijabla naziv="DomainObject.Predmet.ProtustrankaFormatedWithAdressOIB_1"> POP-LOG d.o.o., OIB 38644741162, Posedarska 82, 10000 Zagreb</derivirana_varijabla>
  </DomainObject.Predmet.ProtustrankaFormatedWithAdressOIB>
  <DomainObject.Predmet.ProtustrankaWithAdress>
    <izvorni_sadrzaj>POP-LOG d.o.o. Posedarska 82, 10000 Zagreb</izvorni_sadrzaj>
    <derivirana_varijabla naziv="DomainObject.Predmet.ProtustrankaWithAdress_1">POP-LOG d.o.o. Posedarska 82, 10000 Zagreb</derivirana_varijabla>
  </DomainObject.Predmet.ProtustrankaWithAdress>
  <DomainObject.Predmet.ProtustrankaWithAdressOIB>
    <izvorni_sadrzaj>POP-LOG d.o.o., OIB 38644741162, Posedarska 82, 10000 Zagreb</izvorni_sadrzaj>
    <derivirana_varijabla naziv="DomainObject.Predmet.ProtustrankaWithAdressOIB_1">POP-LOG d.o.o., OIB 38644741162, Posedarska 82, 10000 Zagreb</derivirana_varijabla>
  </DomainObject.Predmet.ProtustrankaWithAdressOIB>
  <DomainObject.Predmet.ProtustrankaNazivFormated>
    <izvorni_sadrzaj>POP-LOG d.o.o.</izvorni_sadrzaj>
    <derivirana_varijabla naziv="DomainObject.Predmet.ProtustrankaNazivFormated_1">POP-LOG d.o.o.</derivirana_varijabla>
  </DomainObject.Predmet.ProtustrankaNazivFormated>
  <DomainObject.Predmet.ProtustrankaNazivFormatedOIB>
    <izvorni_sadrzaj>POP-LOG d.o.o., OIB 38644741162</izvorni_sadrzaj>
    <derivirana_varijabla naziv="DomainObject.Predmet.ProtustrankaNazivFormatedOIB_1">POP-LOG d.o.o., OIB 38644741162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POP-LOG d.o.o.; Odvjetnik Branko Kirin</izvorni_sadrzaj>
    <derivirana_varijabla naziv="DomainObject.Predmet.StrankaFormated_1">  POP-LOG d.o.o.; Odvjetnik Branko Kirin</derivirana_varijabla>
  </DomainObject.Predmet.StrankaFormated>
  <DomainObject.Predmet.StrankaFormatedOIB>
    <izvorni_sadrzaj>  POP-LOG d.o.o., OIB 38644741162; Odvjetnik Branko Kirin</izvorni_sadrzaj>
    <derivirana_varijabla naziv="DomainObject.Predmet.StrankaFormatedOIB_1">  POP-LOG d.o.o., OIB 38644741162; Odvjetnik Branko Kirin</derivirana_varijabla>
  </DomainObject.Predmet.StrankaFormatedOIB>
  <DomainObject.Predmet.StrankaFormatedWithAdress>
    <izvorni_sadrzaj> POP-LOG d.o.o., Posedarska 82, 10000 Zagreb; Odvjetnik Branko Kirin, Trg hrvatskih velikana 4, 10000 Zagreb</izvorni_sadrzaj>
    <derivirana_varijabla naziv="DomainObject.Predmet.StrankaFormatedWithAdress_1"> POP-LOG d.o.o., Posedarska 82, 10000 Zagreb; Odvjetnik Branko Kirin, Trg hrvatskih velikana 4, 10000 Zagreb</derivirana_varijabla>
  </DomainObject.Predmet.StrankaFormatedWithAdress>
  <DomainObject.Predmet.StrankaFormatedWithAdressOIB>
    <izvorni_sadrzaj> POP-LOG d.o.o., OIB 38644741162, Posedarska 82, 10000 Zagreb; Odvjetnik Branko Kirin, Trg hrvatskih velikana 4, 10000 Zagreb</izvorni_sadrzaj>
    <derivirana_varijabla naziv="DomainObject.Predmet.StrankaFormatedWithAdressOIB_1"> POP-LOG d.o.o., OIB 38644741162, Posedarska 82, 10000 Zagreb; Odvjetnik Branko Kirin, Trg hrvatskih velikana 4, 10000 Zagreb</derivirana_varijabla>
  </DomainObject.Predmet.StrankaFormatedWithAdressOIB>
  <DomainObject.Predmet.StrankaWithAdress>
    <izvorni_sadrzaj>POP-LOG d.o.o. Posedarska 82,10000 Zagreb,Odvjetnik Branko Kirin Trg hrvatskih velikana 4,10000 Zagreb</izvorni_sadrzaj>
    <derivirana_varijabla naziv="DomainObject.Predmet.StrankaWithAdress_1">POP-LOG d.o.o. Posedarska 82,10000 Zagreb,Odvjetnik Branko Kirin Trg hrvatskih velikana 4,10000 Zagreb</derivirana_varijabla>
  </DomainObject.Predmet.StrankaWithAdress>
  <DomainObject.Predmet.StrankaWithAdressOIB>
    <izvorni_sadrzaj>POP-LOG d.o.o., OIB 38644741162, Posedarska 82,10000 Zagreb,Odvjetnik Branko Kirin, Trg hrvatskih velikana 4,10000 Zagreb</izvorni_sadrzaj>
    <derivirana_varijabla naziv="DomainObject.Predmet.StrankaWithAdressOIB_1">POP-LOG d.o.o., OIB 38644741162, Posedarska 82,10000 Zagreb,Odvjetnik Branko Kirin, Trg hrvatskih velikana 4,10000 Zagreb</derivirana_varijabla>
  </DomainObject.Predmet.StrankaWithAdressOIB>
  <DomainObject.Predmet.StrankaNazivFormated>
    <izvorni_sadrzaj>POP-LOG d.o.o.,Odvjetnik Branko Kirin</izvorni_sadrzaj>
    <derivirana_varijabla naziv="DomainObject.Predmet.StrankaNazivFormated_1">POP-LOG d.o.o.,Odvjetnik Branko Kirin</derivirana_varijabla>
  </DomainObject.Predmet.StrankaNazivFormated>
  <DomainObject.Predmet.StrankaNazivFormatedOIB>
    <izvorni_sadrzaj>POP-LOG d.o.o., OIB 38644741162,Odvjetnik Branko Kirin</izvorni_sadrzaj>
    <derivirana_varijabla naziv="DomainObject.Predmet.StrankaNazivFormatedOIB_1">POP-LOG d.o.o., OIB 38644741162,Odvjetnik Branko Kirin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POP-LOG d.o.o.</item>
      <item>Odvjetnik Branko Kirin</item>
    </izvorni_sadrzaj>
    <derivirana_varijabla naziv="DomainObject.Predmet.StrankaListFormated_1">
      <item>POP-LOG d.o.o.</item>
      <item>Odvjetnik Branko Kirin</item>
    </derivirana_varijabla>
  </DomainObject.Predmet.StrankaListFormated>
  <DomainObject.Predmet.StrankaListFormatedOIB>
    <izvorni_sadrzaj>
      <item>POP-LOG d.o.o., OIB 38644741162</item>
      <item>Odvjetnik Branko Kirin</item>
    </izvorni_sadrzaj>
    <derivirana_varijabla naziv="DomainObject.Predmet.StrankaListFormatedOIB_1">
      <item>POP-LOG d.o.o., OIB 38644741162</item>
      <item>Odvjetnik Branko Kirin</item>
    </derivirana_varijabla>
  </DomainObject.Predmet.StrankaListFormatedOIB>
  <DomainObject.Predmet.StrankaListFormatedWithAdress>
    <izvorni_sadrzaj>
      <item>POP-LOG d.o.o., Posedarska 82, 10000 Zagreb</item>
      <item>Odvjetnik Branko Kirin, Trg hrvatskih velikana 4, 10000 Zagreb</item>
    </izvorni_sadrzaj>
    <derivirana_varijabla naziv="DomainObject.Predmet.StrankaListFormatedWithAdress_1">
      <item>POP-LOG d.o.o., Posedarska 82, 10000 Zagreb</item>
      <item>Odvjetnik Branko Kirin, Trg hrvatskih velikana 4, 10000 Zagreb</item>
    </derivirana_varijabla>
  </DomainObject.Predmet.StrankaListFormatedWithAdress>
  <DomainObject.Predmet.StrankaListFormatedWithAdressOIB>
    <izvorni_sadrzaj>
      <item>POP-LOG d.o.o., OIB 38644741162, Posedarska 82, 10000 Zagreb</item>
      <item>Odvjetnik Branko Kirin, Trg hrvatskih velikana 4, 10000 Zagreb</item>
    </izvorni_sadrzaj>
    <derivirana_varijabla naziv="DomainObject.Predmet.StrankaListFormatedWithAdressOIB_1">
      <item>POP-LOG d.o.o., OIB 38644741162, Posedarska 82, 10000 Zagreb</item>
      <item>Odvjetnik Branko Kirin, Trg hrvatskih velikana 4, 10000 Zagreb</item>
    </derivirana_varijabla>
  </DomainObject.Predmet.StrankaListFormatedWithAdressOIB>
  <DomainObject.Predmet.StrankaListNazivFormated>
    <izvorni_sadrzaj>
      <item>POP-LOG d.o.o.</item>
      <item>Odvjetnik Branko Kirin</item>
    </izvorni_sadrzaj>
    <derivirana_varijabla naziv="DomainObject.Predmet.StrankaListNazivFormated_1">
      <item>POP-LOG d.o.o.</item>
      <item>Odvjetnik Branko Kirin</item>
    </derivirana_varijabla>
  </DomainObject.Predmet.StrankaListNazivFormated>
  <DomainObject.Predmet.StrankaListNazivFormatedOIB>
    <izvorni_sadrzaj>
      <item>POP-LOG d.o.o., OIB 38644741162</item>
      <item>Odvjetnik Branko Kirin</item>
    </izvorni_sadrzaj>
    <derivirana_varijabla naziv="DomainObject.Predmet.StrankaListNazivFormatedOIB_1">
      <item>POP-LOG d.o.o., OIB 38644741162</item>
      <item>Odvjetnik Branko Kirin</item>
    </derivirana_varijabla>
  </DomainObject.Predmet.StrankaListNazivFormatedOIB>
  <DomainObject.Predmet.ProtuStrankaListFormated>
    <izvorni_sadrzaj>
      <item>POP-LOG d.o.o.</item>
    </izvorni_sadrzaj>
    <derivirana_varijabla naziv="DomainObject.Predmet.ProtuStrankaListFormated_1">
      <item>POP-LOG d.o.o.</item>
    </derivirana_varijabla>
  </DomainObject.Predmet.ProtuStrankaListFormated>
  <DomainObject.Predmet.ProtuStrankaListFormatedOIB>
    <izvorni_sadrzaj>
      <item>POP-LOG d.o.o., OIB 38644741162</item>
    </izvorni_sadrzaj>
    <derivirana_varijabla naziv="DomainObject.Predmet.ProtuStrankaListFormatedOIB_1">
      <item>POP-LOG d.o.o., OIB 38644741162</item>
    </derivirana_varijabla>
  </DomainObject.Predmet.ProtuStrankaListFormatedOIB>
  <DomainObject.Predmet.ProtuStrankaListFormatedWithAdress>
    <izvorni_sadrzaj>
      <item>POP-LOG d.o.o., Posedarska 82, 10000 Zagreb</item>
    </izvorni_sadrzaj>
    <derivirana_varijabla naziv="DomainObject.Predmet.ProtuStrankaListFormatedWithAdress_1">
      <item>POP-LOG d.o.o., Posedarska 82, 10000 Zagreb</item>
    </derivirana_varijabla>
  </DomainObject.Predmet.ProtuStrankaListFormatedWithAdress>
  <DomainObject.Predmet.ProtuStrankaListFormatedWithAdressOIB>
    <izvorni_sadrzaj>
      <item>POP-LOG d.o.o., OIB 38644741162, Posedarska 82, 10000 Zagreb</item>
    </izvorni_sadrzaj>
    <derivirana_varijabla naziv="DomainObject.Predmet.ProtuStrankaListFormatedWithAdressOIB_1">
      <item>POP-LOG d.o.o., OIB 38644741162, Posedarska 82, 10000 Zagreb</item>
    </derivirana_varijabla>
  </DomainObject.Predmet.ProtuStrankaListFormatedWithAdressOIB>
  <DomainObject.Predmet.ProtuStrankaListNazivFormated>
    <izvorni_sadrzaj>
      <item>POP-LOG d.o.o.</item>
    </izvorni_sadrzaj>
    <derivirana_varijabla naziv="DomainObject.Predmet.ProtuStrankaListNazivFormated_1">
      <item>POP-LOG d.o.o.</item>
    </derivirana_varijabla>
  </DomainObject.Predmet.ProtuStrankaListNazivFormated>
  <DomainObject.Predmet.ProtuStrankaListNazivFormatedOIB>
    <izvorni_sadrzaj>
      <item>POP-LOG d.o.o., OIB 38644741162</item>
    </izvorni_sadrzaj>
    <derivirana_varijabla naziv="DomainObject.Predmet.ProtuStrankaListNazivFormatedOIB_1">
      <item>POP-LOG d.o.o., OIB 38644741162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St-2046/2018-12</izvorni_sadrzaj>
    <derivirana_varijabla naziv="DomainObject.PoslovniBrojDokumenta_1">St-2046/2018-12</derivirana_varijabla>
  </DomainObject.PoslovniBrojDokumenta>
  <DomainObject.Predmet.StrankaIDrugi>
    <izvorni_sadrzaj>POP-LOG d.o.o. i dr.</izvorni_sadrzaj>
    <derivirana_varijabla naziv="DomainObject.Predmet.StrankaIDrugi_1">POP-LOG d.o.o. i dr.</derivirana_varijabla>
  </DomainObject.Predmet.StrankaIDrugi>
  <DomainObject.Predmet.ProtustrankaIDrugi>
    <izvorni_sadrzaj>POP-LOG d.o.o.</izvorni_sadrzaj>
    <derivirana_varijabla naziv="DomainObject.Predmet.ProtustrankaIDrugi_1">POP-LOG d.o.o.</derivirana_varijabla>
  </DomainObject.Predmet.ProtustrankaIDrugi>
  <DomainObject.Predmet.StrankaIDrugiAdressOIB>
    <izvorni_sadrzaj>POP-LOG d.o.o., OIB 38644741162, Posedarska 82, 10000 Zagreb i dr.</izvorni_sadrzaj>
    <derivirana_varijabla naziv="DomainObject.Predmet.StrankaIDrugiAdressOIB_1">POP-LOG d.o.o., OIB 38644741162, Posedarska 82, 10000 Zagreb i dr.</derivirana_varijabla>
  </DomainObject.Predmet.StrankaIDrugiAdressOIB>
  <DomainObject.Predmet.ProtustrankaIDrugiAdressOIB>
    <izvorni_sadrzaj>POP-LOG d.o.o., OIB 38644741162, Posedarska 82, 10000 Zagreb</izvorni_sadrzaj>
    <derivirana_varijabla naziv="DomainObject.Predmet.ProtustrankaIDrugiAdressOIB_1">POP-LOG d.o.o., OIB 38644741162, Posedarska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rujna 2018.</izvorni_sadrzaj>
    <derivirana_varijabla naziv="DomainObject.Predmet.OdlukaRjesenje.DatumDonosenjaOdluke_1">25.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St-2046/2018-12</izvorni_sadrzaj>
    <derivirana_varijabla naziv="DomainObject.Predmet.OdlukaRjesenje.Oznaka_1">St-2046/2018-12</derivirana_varijabla>
  </DomainObject.Predmet.OdlukaRjesenje.Oznaka>
  <DomainObject.Predmet.SudioniciListNaziv>
    <izvorni_sadrzaj>
      <item>POP-LOG d.o.o.</item>
      <item>POP-LOG d.o.o.</item>
      <item>Odvjetnik Branko Kirin</item>
    </izvorni_sadrzaj>
    <derivirana_varijabla naziv="DomainObject.Predmet.SudioniciListNaziv_1">
      <item>POP-LOG d.o.o.</item>
      <item>POP-LOG d.o.o.</item>
      <item>Odvjetnik Branko Kirin</item>
    </derivirana_varijabla>
  </DomainObject.Predmet.SudioniciListNaziv>
  <DomainObject.Predmet.SudioniciListAdressOIB>
    <izvorni_sadrzaj>
      <item>POP-LOG d.o.o., OIB 38644741162, Posedarska 82,10000 Zagreb</item>
      <item>POP-LOG d.o.o., OIB 38644741162, Posedarska 82,10000 Zagreb</item>
      <item>Odvjetnik Branko Kirin, Trg hrvatskih velikana 4,10000 Zagreb</item>
    </izvorni_sadrzaj>
    <derivirana_varijabla naziv="DomainObject.Predmet.SudioniciListAdressOIB_1">
      <item>POP-LOG d.o.o., OIB 38644741162, Posedarska 82,10000 Zagreb</item>
      <item>POP-LOG d.o.o., OIB 38644741162, Posedarska 82,10000 Zagreb</item>
      <item>Odvjetnik Branko Kirin,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38644741162</item>
      <item>, OIB 38644741162</item>
      <item>, OIB null</item>
    </izvorni_sadrzaj>
    <derivirana_varijabla naziv="DomainObject.Predmet.SudioniciListNazivOIB_1">
      <item>, OIB 38644741162</item>
      <item>, OIB 38644741162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1583</properties:Words>
  <properties:Characters>8617</properties:Characters>
  <properties:Lines>154</properties:Lines>
  <properties:Paragraphs>35</properties:Paragraphs>
  <properties:TotalTime>2</properties:TotalTime>
  <properties:ScaleCrop>false</properties:ScaleCrop>
  <properties:LinksUpToDate>false</properties:LinksUpToDate>
  <properties:CharactersWithSpaces>10477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2018-09-25T10:35:00Z</dcterms:created>
  <dc:creator>Ivana Koštarić Fegeš</dc:creator>
  <cp:lastModifiedBy>Katarina Drndelić</cp:lastModifiedBy>
  <cp:lastPrinted>2018-09-25T11:58:00Z</cp:lastPrinted>
  <dcterms:modified xmlns:xsi="http://www.w3.org/2001/XMLSchema-instance" xsi:type="dcterms:W3CDTF">2018-09-25T11:58:00Z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St-2046/2018-12 / Odluka - Rješenje - odbačen prijedlog za otvaranje predstečajnog postupka (odbačaj_prijedloga.docx)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