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97a6" w14:paraId="0b097a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1C485B">
        <w:rPr>
          <w:rFonts w:hAnsi="Times New Roman" w:ascii="Times New Roman"/>
        </w:rPr>
        <w:t>3798</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1C485B" w:rsidRPr="001C485B">
        <w:rPr>
          <w:rFonts w:hAnsi="Times New Roman" w:ascii="Times New Roman"/>
        </w:rPr>
        <w:t>In - victa grupa d.o.o.</w:t>
      </w:r>
      <w:r w:rsidR="001C485B">
        <w:rPr>
          <w:rFonts w:hAnsi="Times New Roman" w:ascii="Times New Roman"/>
        </w:rPr>
        <w:t>, Sisak</w:t>
      </w:r>
      <w:r w:rsidRPr="001C1019">
        <w:rPr>
          <w:rFonts w:hAnsi="Times New Roman" w:ascii="Times New Roman"/>
        </w:rPr>
        <w:t xml:space="preserve">, </w:t>
      </w:r>
      <w:r w:rsidR="001C485B">
        <w:rPr>
          <w:rFonts w:hAnsi="Times New Roman" w:ascii="Times New Roman"/>
        </w:rPr>
        <w:t>Sela 211</w:t>
      </w:r>
      <w:r w:rsidR="00F776E4">
        <w:rPr>
          <w:rFonts w:hAnsi="Times New Roman" w:ascii="Times New Roman"/>
        </w:rPr>
        <w:t xml:space="preserve">, </w:t>
      </w:r>
      <w:r w:rsidRPr="001C1019">
        <w:rPr>
          <w:rFonts w:hAnsi="Times New Roman" w:ascii="Times New Roman"/>
        </w:rPr>
        <w:t xml:space="preserve">OIB: </w:t>
      </w:r>
      <w:r w:rsidR="001C485B" w:rsidRPr="001C485B">
        <w:rPr>
          <w:rFonts w:hAnsi="Times New Roman" w:ascii="Times New Roman"/>
        </w:rPr>
        <w:t>34903241906</w:t>
      </w:r>
      <w:r w:rsidR="00943B15">
        <w:rPr>
          <w:rFonts w:hAnsi="Times New Roman" w:ascii="Times New Roman"/>
        </w:rPr>
        <w:t xml:space="preserve">, </w:t>
      </w:r>
      <w:r w:rsidR="00D01762">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1C485B" w:rsidRPr="001C485B">
        <w:rPr>
          <w:rFonts w:hAnsi="Times New Roman" w:ascii="Times New Roman"/>
        </w:rPr>
        <w:t>In - victa grupa d.o.o., Sisak, Sela 211, OIB: 34903241906</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1C485B">
        <w:rPr>
          <w:rFonts w:hAnsi="Times New Roman" w:ascii="Times New Roman"/>
        </w:rPr>
        <w:t>Dado Milošević</w:t>
      </w:r>
      <w:r w:rsidRPr="001C1019">
        <w:rPr>
          <w:rFonts w:hAnsi="Times New Roman" w:ascii="Times New Roman"/>
        </w:rPr>
        <w:t xml:space="preserve">, </w:t>
      </w:r>
      <w:r w:rsidR="001C485B">
        <w:rPr>
          <w:rFonts w:hAnsi="Times New Roman" w:ascii="Times New Roman"/>
        </w:rPr>
        <w:t>Sisak</w:t>
      </w:r>
      <w:r w:rsidR="00F776E4">
        <w:rPr>
          <w:rFonts w:hAnsi="Times New Roman" w:ascii="Times New Roman"/>
        </w:rPr>
        <w:t xml:space="preserve">, </w:t>
      </w:r>
      <w:r w:rsidR="001C485B">
        <w:rPr>
          <w:rFonts w:hAnsi="Times New Roman" w:ascii="Times New Roman"/>
        </w:rPr>
        <w:t>Sela 211</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180B98">
        <w:rPr>
          <w:rFonts w:hAnsi="Times New Roman" w:ascii="Times New Roman"/>
          <w:b/>
        </w:rPr>
        <w:t>31</w:t>
      </w:r>
      <w:r w:rsidR="00BC41A7" w:rsidRPr="000F3CF9">
        <w:rPr>
          <w:rFonts w:hAnsi="Times New Roman" w:ascii="Times New Roman"/>
          <w:b/>
        </w:rPr>
        <w:t xml:space="preserve">. </w:t>
      </w:r>
      <w:r w:rsidR="00180B98">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180B98">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C91FDC">
        <w:rPr>
          <w:rFonts w:hAnsi="Times New Roman" w:ascii="Times New Roman"/>
        </w:rPr>
        <w:t>Raiffeisenbank Austria d.d.</w:t>
      </w:r>
    </w:p>
    <w:p w:rsidRDefault="001A2E4E" w:rsidP="009A3118" w:rsidR="001A2E4E">
      <w:pPr>
        <w:jc w:val="both"/>
        <w:rPr>
          <w:rFonts w:hAnsi="Times New Roman" w:ascii="Times New Roman"/>
        </w:rPr>
      </w:pPr>
      <w:r>
        <w:rPr>
          <w:rFonts w:hAnsi="Times New Roman" w:ascii="Times New Roman"/>
        </w:rPr>
        <w:t>-OTP banka Hrvatska d.d.</w:t>
      </w:r>
    </w:p>
    <w:p w:rsidRDefault="001A2E4E" w:rsidP="009A3118" w:rsidR="00674E31">
      <w:pPr>
        <w:jc w:val="both"/>
        <w:rPr>
          <w:rFonts w:hAnsi="Times New Roman" w:ascii="Times New Roman"/>
        </w:rPr>
      </w:pPr>
      <w:r>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641548">
        <w:rPr>
          <w:rFonts w:hAnsi="Times New Roman" w:ascii="Times New Roman"/>
        </w:rPr>
        <w:t>37.071,41</w:t>
      </w:r>
      <w:r w:rsidR="0075241D">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E337B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E337B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235BC">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37F5B">
        <w:rPr>
          <w:rFonts w:hAnsi="Times New Roman" w:ascii="Times New Roman"/>
        </w:rPr>
        <w:t>, v.r.</w:t>
      </w:r>
    </w:p>
    <w:p w:rsidRDefault="00B37F5B" w:rsidP="000F3CF9" w:rsidR="00B37F5B">
      <w:pPr>
        <w:jc w:val="right"/>
        <w:rPr>
          <w:rFonts w:hAnsi="Times New Roman" w:ascii="Times New Roman"/>
        </w:rPr>
      </w:pPr>
    </w:p>
    <w:p w:rsidRDefault="00B37F5B" w:rsidP="000F3CF9" w:rsidR="00B37F5B">
      <w:pPr>
        <w:jc w:val="right"/>
        <w:rPr>
          <w:rFonts w:hAnsi="Times New Roman" w:ascii="Times New Roman"/>
        </w:rPr>
      </w:pPr>
      <w:r>
        <w:rPr>
          <w:rFonts w:hAnsi="Times New Roman" w:ascii="Times New Roman"/>
        </w:rPr>
        <w:t>Za točnost otpravka-</w:t>
      </w:r>
    </w:p>
    <w:p w:rsidRDefault="00B37F5B" w:rsidP="000F3CF9" w:rsidR="00B37F5B">
      <w:pPr>
        <w:jc w:val="right"/>
        <w:rPr>
          <w:rFonts w:hAnsi="Times New Roman" w:ascii="Times New Roman"/>
        </w:rPr>
      </w:pPr>
      <w:r>
        <w:rPr>
          <w:rFonts w:hAnsi="Times New Roman" w:ascii="Times New Roman"/>
        </w:rPr>
        <w:t>Ovlašteni službenik:</w:t>
      </w:r>
    </w:p>
    <w:p w:rsidRDefault="00B37F5B" w:rsidP="000F3CF9" w:rsidR="00B37F5B"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31E8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80B98">
      <w:rPr>
        <w:rFonts w:hAnsi="Times New Roman" w:ascii="Times New Roman"/>
      </w:rPr>
      <w:t>3798</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235BC"/>
    <w:rsid w:val="00180B98"/>
    <w:rsid w:val="001A2E4E"/>
    <w:rsid w:val="001C1019"/>
    <w:rsid w:val="001C485B"/>
    <w:rsid w:val="001D67C7"/>
    <w:rsid w:val="001F371D"/>
    <w:rsid w:val="00235E4F"/>
    <w:rsid w:val="002539F0"/>
    <w:rsid w:val="002C352F"/>
    <w:rsid w:val="00354C62"/>
    <w:rsid w:val="003B534B"/>
    <w:rsid w:val="00446A94"/>
    <w:rsid w:val="004475AF"/>
    <w:rsid w:val="00462914"/>
    <w:rsid w:val="004D1BAA"/>
    <w:rsid w:val="004D5D59"/>
    <w:rsid w:val="005151B2"/>
    <w:rsid w:val="005246A4"/>
    <w:rsid w:val="00641548"/>
    <w:rsid w:val="00665D5F"/>
    <w:rsid w:val="00674E31"/>
    <w:rsid w:val="00675B4F"/>
    <w:rsid w:val="006902B0"/>
    <w:rsid w:val="0075241D"/>
    <w:rsid w:val="00756DC1"/>
    <w:rsid w:val="00831E8F"/>
    <w:rsid w:val="008C0FD2"/>
    <w:rsid w:val="008D18B2"/>
    <w:rsid w:val="00932205"/>
    <w:rsid w:val="00943B15"/>
    <w:rsid w:val="009A3118"/>
    <w:rsid w:val="009B58C3"/>
    <w:rsid w:val="009B7407"/>
    <w:rsid w:val="009C3172"/>
    <w:rsid w:val="009E2A4D"/>
    <w:rsid w:val="00A303F7"/>
    <w:rsid w:val="00A81532"/>
    <w:rsid w:val="00A83AC6"/>
    <w:rsid w:val="00AB11C7"/>
    <w:rsid w:val="00B0422D"/>
    <w:rsid w:val="00B37F5B"/>
    <w:rsid w:val="00B46CF5"/>
    <w:rsid w:val="00B510E1"/>
    <w:rsid w:val="00B6796F"/>
    <w:rsid w:val="00BC41A7"/>
    <w:rsid w:val="00BC580B"/>
    <w:rsid w:val="00C3624C"/>
    <w:rsid w:val="00C52A39"/>
    <w:rsid w:val="00C91FDC"/>
    <w:rsid w:val="00CA4F2A"/>
    <w:rsid w:val="00CF107E"/>
    <w:rsid w:val="00D01762"/>
    <w:rsid w:val="00D46BFE"/>
    <w:rsid w:val="00DE5A25"/>
    <w:rsid w:val="00E00E55"/>
    <w:rsid w:val="00E337B5"/>
    <w:rsid w:val="00E374B1"/>
    <w:rsid w:val="00E37F24"/>
    <w:rsid w:val="00F04159"/>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37F5B"/>
    <w:rPr>
      <w:color w:val="808080"/>
      <w:bdr w:space="0" w:sz="0" w:color="auto" w:val="none"/>
      <w:shd w:fill="auto" w:color="auto" w:val="clear"/>
    </w:rPr>
  </w:style>
  <w:style w:customStyle="true" w:styleId="eSPISCCParagraphDefaultFont" w:type="character">
    <w:name w:val="eSPIS_CC_Paragraph Default Font"/>
    <w:basedOn w:val="Zadanifontodlomka"/>
    <w:rsid w:val="00B37F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7F5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37F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7F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37F5B"/>
    <w:rPr>
      <w:color w:val="808080"/>
      <w:bdr w:color="auto" w:space="0" w:sz="0" w:val="none"/>
      <w:shd w:color="auto" w:fill="auto" w:val="clear"/>
    </w:rPr>
  </w:style>
  <w:style w:customStyle="1" w:styleId="eSPISCCParagraphDefaultFont" w:type="character">
    <w:name w:val="eSPIS_CC_Paragraph Default Font"/>
    <w:basedOn w:val="Zadanifontodlomka"/>
    <w:rsid w:val="00B37F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7F5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37F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7F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3798</izvorni_sadrzaj>
    <derivirana_varijabla naziv="DomainObject.Predmet.Broj_1">3798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St-3798/2016</izvorni_sadrzaj>
    <derivirana_varijabla naziv="DomainObject.Predmet.OznakaBroj_1">St-3798/2016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 victa grupa d.o.o.</izvorni_sadrzaj>
    <derivirana_varijabla naziv="DomainObject.Predmet.ProtustrankaFormated_1">  In - victa grupa d.o.o.</derivirana_varijabla>
  </DomainObject.Predmet.ProtustrankaFormated>
  <DomainObject.Predmet.ProtustrankaFormatedOIB>
    <izvorni_sadrzaj>  In - victa grupa d.o.o., OIB 34903241906</izvorni_sadrzaj>
    <derivirana_varijabla naziv="DomainObject.Predmet.ProtustrankaFormatedOIB_1">  In - victa grupa d.o.o., OIB 34903241906</derivirana_varijabla>
  </DomainObject.Predmet.ProtustrankaFormatedOIB>
  <DomainObject.Predmet.ProtustrankaFormatedWithAdress>
    <izvorni_sadrzaj> In - victa grupa d.o.o., Sela 211, 44000 Sisak</izvorni_sadrzaj>
    <derivirana_varijabla naziv="DomainObject.Predmet.ProtustrankaFormatedWithAdress_1"> In - victa grupa d.o.o., Sela 211, 44000 Sisak</derivirana_varijabla>
  </DomainObject.Predmet.ProtustrankaFormatedWithAdress>
  <DomainObject.Predmet.ProtustrankaFormatedWithAdressOIB>
    <izvorni_sadrzaj> In - victa grupa d.o.o., OIB 34903241906, Sela 211, 44000 Sisak</izvorni_sadrzaj>
    <derivirana_varijabla naziv="DomainObject.Predmet.ProtustrankaFormatedWithAdressOIB_1"> In - victa grupa d.o.o., OIB 34903241906, Sela 211, 44000 Sisak</derivirana_varijabla>
  </DomainObject.Predmet.ProtustrankaFormatedWithAdressOIB>
  <DomainObject.Predmet.ProtustrankaWithAdress>
    <izvorni_sadrzaj>In - victa grupa d.o.o. Sela 211, 44000 Sisak</izvorni_sadrzaj>
    <derivirana_varijabla naziv="DomainObject.Predmet.ProtustrankaWithAdress_1">In - victa grupa d.o.o. Sela 211, 44000 Sisak</derivirana_varijabla>
  </DomainObject.Predmet.ProtustrankaWithAdress>
  <DomainObject.Predmet.ProtustrankaWithAdressOIB>
    <izvorni_sadrzaj>In - victa grupa d.o.o., OIB 34903241906, Sela 211, 44000 Sisak</izvorni_sadrzaj>
    <derivirana_varijabla naziv="DomainObject.Predmet.ProtustrankaWithAdressOIB_1">In - victa grupa d.o.o., OIB 34903241906, Sela 211, 44000 Sisak</derivirana_varijabla>
  </DomainObject.Predmet.ProtustrankaWithAdressOIB>
  <DomainObject.Predmet.ProtustrankaNazivFormated>
    <izvorni_sadrzaj>In - victa grupa d.o.o.</izvorni_sadrzaj>
    <derivirana_varijabla naziv="DomainObject.Predmet.ProtustrankaNazivFormated_1">In - victa grupa d.o.o.</derivirana_varijabla>
  </DomainObject.Predmet.ProtustrankaNazivFormated>
  <DomainObject.Predmet.ProtustrankaNazivFormatedOIB>
    <izvorni_sadrzaj>In - victa grupa d.o.o., OIB 34903241906</izvorni_sadrzaj>
    <derivirana_varijabla naziv="DomainObject.Predmet.ProtustrankaNazivFormatedOIB_1">In - victa grupa d.o.o., OIB 34903241906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 victa grupa d.o.o.</item>
    </izvorni_sadrzaj>
    <derivirana_varijabla naziv="DomainObject.Predmet.ProtuStrankaListFormated_1">
      <item>In - victa grupa d.o.o.</item>
    </derivirana_varijabla>
  </DomainObject.Predmet.ProtuStrankaListFormated>
  <DomainObject.Predmet.ProtuStrankaListFormatedOIB>
    <izvorni_sadrzaj>
      <item>In - victa grupa d.o.o., OIB 34903241906</item>
    </izvorni_sadrzaj>
    <derivirana_varijabla naziv="DomainObject.Predmet.ProtuStrankaListFormatedOIB_1">
      <item>In - victa grupa d.o.o., OIB 34903241906</item>
    </derivirana_varijabla>
  </DomainObject.Predmet.ProtuStrankaListFormatedOIB>
  <DomainObject.Predmet.ProtuStrankaListFormatedWithAdress>
    <izvorni_sadrzaj>
      <item>In - victa grupa d.o.o., Sela 211, 44000 Sisak</item>
    </izvorni_sadrzaj>
    <derivirana_varijabla naziv="DomainObject.Predmet.ProtuStrankaListFormatedWithAdress_1">
      <item>In - victa grupa d.o.o., Sela 211, 44000 Sisak</item>
    </derivirana_varijabla>
  </DomainObject.Predmet.ProtuStrankaListFormatedWithAdress>
  <DomainObject.Predmet.ProtuStrankaListFormatedWithAdressOIB>
    <izvorni_sadrzaj>
      <item>In - victa grupa d.o.o., OIB 34903241906, Sela 211, 44000 Sisak</item>
    </izvorni_sadrzaj>
    <derivirana_varijabla naziv="DomainObject.Predmet.ProtuStrankaListFormatedWithAdressOIB_1">
      <item>In - victa grupa d.o.o., OIB 34903241906, Sela 211, 44000 Sisak</item>
    </derivirana_varijabla>
  </DomainObject.Predmet.ProtuStrankaListFormatedWithAdressOIB>
  <DomainObject.Predmet.ProtuStrankaListNazivFormated>
    <izvorni_sadrzaj>
      <item>In - victa grupa d.o.o.</item>
    </izvorni_sadrzaj>
    <derivirana_varijabla naziv="DomainObject.Predmet.ProtuStrankaListNazivFormated_1">
      <item>In - victa grupa d.o.o.</item>
    </derivirana_varijabla>
  </DomainObject.Predmet.ProtuStrankaListNazivFormated>
  <DomainObject.Predmet.ProtuStrankaListNazivFormatedOIB>
    <izvorni_sadrzaj>
      <item>In - victa grupa d.o.o., OIB 34903241906</item>
    </izvorni_sadrzaj>
    <derivirana_varijabla naziv="DomainObject.Predmet.ProtuStrankaListNazivFormatedOIB_1">
      <item>In - victa grupa d.o.o., OIB 34903241906</item>
    </derivirana_varijabla>
  </DomainObject.Predmet.ProtuStrankaListNazivFormatedOIB>
  <DomainObject.Predmet.OstaliListFormated>
    <izvorni_sadrzaj>
      <item>Dado Milošević</item>
    </izvorni_sadrzaj>
    <derivirana_varijabla naziv="DomainObject.Predmet.OstaliListFormated_1">
      <item>Dado Milošević</item>
    </derivirana_varijabla>
  </DomainObject.Predmet.OstaliListFormated>
  <DomainObject.Predmet.OstaliListFormatedOIB>
    <izvorni_sadrzaj>
      <item>Dado Milošević</item>
    </izvorni_sadrzaj>
    <derivirana_varijabla naziv="DomainObject.Predmet.OstaliListFormatedOIB_1">
      <item>Dado Milošević</item>
    </derivirana_varijabla>
  </DomainObject.Predmet.OstaliListFormatedOIB>
  <DomainObject.Predmet.OstaliListFormatedWithAdress>
    <izvorni_sadrzaj>
      <item>Dado Milošević, Sela 211, 44000 Sisak</item>
    </izvorni_sadrzaj>
    <derivirana_varijabla naziv="DomainObject.Predmet.OstaliListFormatedWithAdress_1">
      <item>Dado Milošević, Sela 211, 44000 Sisak</item>
    </derivirana_varijabla>
  </DomainObject.Predmet.OstaliListFormatedWithAdress>
  <DomainObject.Predmet.OstaliListFormatedWithAdressOIB>
    <izvorni_sadrzaj>
      <item>Dado Milošević, Sela 211, 44000 Sisak</item>
    </izvorni_sadrzaj>
    <derivirana_varijabla naziv="DomainObject.Predmet.OstaliListFormatedWithAdressOIB_1">
      <item>Dado Milošević, Sela 211, 44000 Sisak</item>
    </derivirana_varijabla>
  </DomainObject.Predmet.OstaliListFormatedWithAdressOIB>
  <DomainObject.Predmet.OstaliListNazivFormated>
    <izvorni_sadrzaj>
      <item>Dado Milošević</item>
    </izvorni_sadrzaj>
    <derivirana_varijabla naziv="DomainObject.Predmet.OstaliListNazivFormated_1">
      <item>Dado Milošević</item>
    </derivirana_varijabla>
  </DomainObject.Predmet.OstaliListNazivFormated>
  <DomainObject.Predmet.OstaliListNazivFormatedOIB>
    <izvorni_sadrzaj>
      <item>Dado Milošević</item>
    </izvorni_sadrzaj>
    <derivirana_varijabla naziv="DomainObject.Predmet.OstaliListNazivFormatedOIB_1">
      <item>Dado Milošević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 victa grupa d.o.o.</izvorni_sadrzaj>
    <derivirana_varijabla naziv="DomainObject.Predmet.ProtustrankaIDrugi_1">In - victa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 - victa grupa d.o.o., OIB 34903241906, Sela 211, 44000 Sisak</izvorni_sadrzaj>
    <derivirana_varijabla naziv="DomainObject.Predmet.ProtustrankaIDrugiAdressOIB_1">In - victa grupa d.o.o., OIB 34903241906, Sela 211,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 victa grupa d.o.o.</item>
      <item>Dado Milošević</item>
    </izvorni_sadrzaj>
    <derivirana_varijabla naziv="DomainObject.Predmet.SudioniciListNaziv_1">
      <item>FINA Regionalni centar Zagreb</item>
      <item>In - victa grupa d.o.o.</item>
      <item>Dado Milošević</item>
    </derivirana_varijabla>
  </DomainObject.Predmet.SudioniciListNaziv>
  <DomainObject.Predmet.SudioniciListAdressOIB>
    <izvorni_sadrzaj>
      <item>FINA Regionalni centar Zagreb, OIB 85821130368, Trg svibanjskih žrtava 1995. 1,10000 Zagreb</item>
      <item>In - victa grupa d.o.o., OIB 34903241906, Sela 211,44000 Sisak</item>
      <item>Dado Milošević, Sela 211,44000 Sisak</item>
    </izvorni_sadrzaj>
    <derivirana_varijabla naziv="DomainObject.Predmet.SudioniciListAdressOIB_1">
      <item>FINA Regionalni centar Zagreb, OIB 85821130368, Trg svibanjskih žrtava 1995. 1,10000 Zagreb</item>
      <item>In - victa grupa d.o.o., OIB 34903241906, Sela 211,44000 Sisak</item>
      <item>Dado Milošević, Sela 211,44000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34903241906</item>
      <item>, OIB null</item>
    </izvorni_sadrzaj>
    <derivirana_varijabla naziv="DomainObject.Predmet.SudioniciListNazivOIB_1">
      <item>, OIB 85821130368</item>
      <item>, OIB 34903241906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9E3647-81EF-43F2-BD89-731898B166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5143</properties:Characters>
  <properties:Lines>144</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2016-07-22T06:44:00Z</dcterms:created>
  <dc:creator>Vesna Fundurulić Perišin</dc:creator>
  <cp:lastModifiedBy>Žana Livaja</cp:lastModifiedBy>
  <cp:lastPrinted>2016-03-21T08:17:00Z</cp:lastPrinted>
  <dcterms:modified xmlns:xsi="http://www.w3.org/2001/XMLSchema-instance" xsi:type="dcterms:W3CDTF">2016-09-26T09:58:00Z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