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4aa29" w14:paraId="c34aa29" w:rsidRDefault="000E1F39" w:rsidP="000E1F39" w:rsidR="000E1F39" w:rsidRPr="00655B39">
      <w:pPr>
        <w:jc w:val="center"/>
        <w15:collapsed w:val="false"/>
        <w:rPr>
          <w:rFonts w:hAnsi="Times New Roman" w:ascii="Times New Roman"/>
          <w:b/>
          <w:sz w:val="24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0E1F39" w:rsidP="000E1F39" w:rsidR="000E1F39" w:rsidRPr="003726DD">
      <w:pPr>
        <w:jc w:val="center"/>
        <w:rPr>
          <w:rFonts w:hAnsi="Times New Roman" w:ascii="Times New Roman"/>
          <w:sz w:val="24"/>
        </w:rPr>
      </w:pPr>
    </w:p>
    <w:p w:rsidRDefault="000E1F39" w:rsidP="000E1F39" w:rsidR="000E1F39" w:rsidRPr="00655B39">
      <w:pPr>
        <w:jc w:val="both"/>
        <w:rPr>
          <w:rFonts w:hAnsi="Times New Roman" w:ascii="Times New Roman"/>
          <w:sz w:val="24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40BEB">
        <w:rPr>
          <w:rFonts w:hAnsi="Times New Roman" w:ascii="Times New Roman"/>
          <w:sz w:val="24"/>
          <w:szCs w:val="24"/>
          <w:lang w:val="pl-PL"/>
        </w:rPr>
        <w:t>ni</w:t>
      </w:r>
      <w:r w:rsidRPr="00655B39">
        <w:rPr>
          <w:rFonts w:hAnsi="Times New Roman" w:ascii="Times New Roman"/>
          <w:sz w:val="24"/>
        </w:rPr>
        <w:t xml:space="preserve"> </w:t>
      </w:r>
      <w:r w:rsidR="00C65939">
        <w:rPr>
          <w:rFonts w:hAnsi="Times New Roman" w:ascii="Times New Roman"/>
          <w:sz w:val="24"/>
          <w:szCs w:val="24"/>
          <w:lang w:val="pl-PL"/>
        </w:rPr>
        <w:t>T</w:t>
      </w:r>
      <w:r w:rsidRPr="00B40BEB">
        <w:rPr>
          <w:rFonts w:hAnsi="Times New Roman" w:ascii="Times New Roman"/>
          <w:sz w:val="24"/>
          <w:szCs w:val="24"/>
          <w:lang w:val="pl-PL"/>
        </w:rPr>
        <w:t>rgova</w:t>
      </w:r>
      <w:r w:rsidRPr="00655B39">
        <w:rPr>
          <w:rFonts w:hAnsi="Times New Roman" w:ascii="Times New Roman"/>
          <w:sz w:val="24"/>
        </w:rPr>
        <w:t>č</w:t>
      </w:r>
      <w:r w:rsidRPr="00B40BEB">
        <w:rPr>
          <w:rFonts w:hAnsi="Times New Roman" w:ascii="Times New Roman"/>
          <w:sz w:val="24"/>
          <w:szCs w:val="24"/>
          <w:lang w:val="pl-PL"/>
        </w:rPr>
        <w:t>ki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sud</w:t>
      </w:r>
      <w:r w:rsidRPr="00655B39">
        <w:rPr>
          <w:rFonts w:hAnsi="Times New Roman" w:ascii="Times New Roman"/>
          <w:sz w:val="24"/>
        </w:rPr>
        <w:t xml:space="preserve"> </w:t>
      </w:r>
      <w:r w:rsidR="00C23AC7">
        <w:rPr>
          <w:rFonts w:hAnsi="Times New Roman" w:ascii="Times New Roman"/>
          <w:sz w:val="24"/>
        </w:rPr>
        <w:t>Zagrebu</w:t>
      </w:r>
    </w:p>
    <w:p w:rsidRDefault="000E1F39" w:rsidP="000E1F39" w:rsidR="000E1F39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Poslovni broj spisa </w:t>
      </w:r>
      <w:r w:rsidR="00C23AC7" w:rsidRPr="001F2CF3">
        <w:rPr>
          <w:rFonts w:hAnsi="Times New Roman" w:ascii="Times New Roman"/>
          <w:b/>
          <w:sz w:val="24"/>
          <w:szCs w:val="24"/>
          <w:lang w:val="pl-PL"/>
        </w:rPr>
        <w:t xml:space="preserve">St – </w:t>
      </w:r>
      <w:r w:rsidR="00331758">
        <w:rPr>
          <w:rFonts w:hAnsi="Times New Roman" w:ascii="Times New Roman"/>
          <w:b/>
          <w:sz w:val="24"/>
          <w:szCs w:val="24"/>
          <w:lang w:val="pl-PL"/>
        </w:rPr>
        <w:t>705</w:t>
      </w:r>
      <w:r w:rsidR="00C23AC7" w:rsidRPr="001F2CF3">
        <w:rPr>
          <w:rFonts w:hAnsi="Times New Roman" w:ascii="Times New Roman"/>
          <w:b/>
          <w:sz w:val="24"/>
          <w:szCs w:val="24"/>
          <w:lang w:val="pl-PL"/>
        </w:rPr>
        <w:t>/1</w:t>
      </w:r>
      <w:r w:rsidR="00880A42">
        <w:rPr>
          <w:rFonts w:hAnsi="Times New Roman" w:ascii="Times New Roman"/>
          <w:b/>
          <w:sz w:val="24"/>
          <w:szCs w:val="24"/>
          <w:lang w:val="pl-PL"/>
        </w:rPr>
        <w:t>3</w:t>
      </w:r>
    </w:p>
    <w:p w:rsidRDefault="00300404" w:rsidP="000E1F39" w:rsidR="001F2CF3" w:rsidRPr="007C68F2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  <w:lang w:val="pl-PL"/>
        </w:rPr>
        <w:t>MEŠTROV</w:t>
      </w:r>
      <w:r w:rsidR="00C23AC7" w:rsidRPr="001F2CF3">
        <w:rPr>
          <w:rFonts w:hAnsi="Times New Roman" w:ascii="Times New Roman"/>
          <w:b/>
          <w:sz w:val="24"/>
          <w:szCs w:val="24"/>
          <w:lang w:val="pl-PL"/>
        </w:rPr>
        <w:t xml:space="preserve"> d.o.o. – u stečaju</w:t>
      </w:r>
      <w:r w:rsidR="001F2CF3">
        <w:rPr>
          <w:rFonts w:hAnsi="Times New Roman" w:ascii="Times New Roman"/>
          <w:b/>
          <w:sz w:val="24"/>
          <w:szCs w:val="24"/>
          <w:lang w:val="pl-PL"/>
        </w:rPr>
        <w:t>, OIB:</w:t>
      </w:r>
      <w:r w:rsidRPr="00300404">
        <w:rPr>
          <w:rFonts w:cs="Arial" w:hAnsi="Arial" w:ascii="Arial"/>
        </w:rPr>
        <w:t xml:space="preserve"> </w:t>
      </w:r>
      <w:r>
        <w:rPr>
          <w:rFonts w:cs="Arial" w:hAnsi="Arial" w:ascii="Arial"/>
        </w:rPr>
        <w:t>49191639597</w:t>
      </w:r>
      <w:r w:rsidR="00832FC1">
        <w:rPr>
          <w:rFonts w:hAnsi="Times New Roman" w:ascii="Times New Roman"/>
          <w:b/>
          <w:sz w:val="24"/>
          <w:szCs w:val="24"/>
          <w:lang w:val="pl-PL"/>
        </w:rPr>
        <w:t xml:space="preserve"> </w:t>
      </w:r>
      <w:r w:rsidR="001F2CF3" w:rsidRPr="007C68F2">
        <w:rPr>
          <w:rFonts w:hAnsi="Times New Roman" w:ascii="Times New Roman"/>
          <w:b/>
          <w:sz w:val="24"/>
          <w:szCs w:val="24"/>
        </w:rPr>
        <w:t>,</w:t>
      </w:r>
    </w:p>
    <w:p w:rsidRDefault="00630D64" w:rsidP="000E1F39" w:rsidR="000E1F39" w:rsidRPr="001F2CF3">
      <w:pPr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 xml:space="preserve">Zagreb, </w:t>
      </w:r>
      <w:r w:rsidR="00300404">
        <w:rPr>
          <w:rFonts w:hAnsi="Times New Roman" w:ascii="Times New Roman"/>
          <w:b/>
          <w:sz w:val="24"/>
          <w:szCs w:val="24"/>
          <w:lang w:val="pl-PL"/>
        </w:rPr>
        <w:t>Trnjanska</w:t>
      </w:r>
      <w:r w:rsidR="007C68F2">
        <w:rPr>
          <w:rFonts w:hAnsi="Times New Roman" w:ascii="Times New Roman"/>
          <w:b/>
          <w:sz w:val="24"/>
          <w:szCs w:val="24"/>
          <w:lang w:val="pl-PL"/>
        </w:rPr>
        <w:t xml:space="preserve"> c. </w:t>
      </w:r>
      <w:r w:rsidR="00300404">
        <w:rPr>
          <w:rFonts w:hAnsi="Times New Roman" w:ascii="Times New Roman"/>
          <w:b/>
          <w:sz w:val="24"/>
          <w:szCs w:val="24"/>
          <w:lang w:val="pl-PL"/>
        </w:rPr>
        <w:t>105</w:t>
      </w:r>
    </w:p>
    <w:p w:rsidRDefault="000E1F39" w:rsidP="000E1F39" w:rsidR="000E1F39" w:rsidRPr="001F2CF3">
      <w:pPr>
        <w:jc w:val="center"/>
        <w:rPr>
          <w:rFonts w:hAnsi="Times New Roman" w:ascii="Times New Roman"/>
          <w:b/>
          <w:sz w:val="24"/>
          <w:szCs w:val="24"/>
          <w:lang w:val="pl-PL"/>
        </w:rPr>
      </w:pPr>
    </w:p>
    <w:p w:rsidRDefault="000E1F39" w:rsidP="007C68F2" w:rsidR="007C68F2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I.  </w:t>
      </w:r>
      <w:r w:rsidR="007C68F2" w:rsidRPr="00B40BEB">
        <w:rPr>
          <w:rFonts w:hAnsi="Times New Roman" w:ascii="Times New Roman"/>
          <w:sz w:val="24"/>
          <w:szCs w:val="24"/>
          <w:lang w:val="pl-PL"/>
        </w:rPr>
        <w:t>TIJEK STEČAJNOG</w:t>
      </w:r>
      <w:r w:rsidR="007C68F2">
        <w:rPr>
          <w:rFonts w:hAnsi="Times New Roman" w:ascii="Times New Roman"/>
          <w:sz w:val="24"/>
          <w:szCs w:val="24"/>
          <w:lang w:val="pl-PL"/>
        </w:rPr>
        <w:t>A</w:t>
      </w:r>
      <w:r w:rsidR="007C68F2" w:rsidRPr="00B40BEB">
        <w:rPr>
          <w:rFonts w:hAnsi="Times New Roman" w:ascii="Times New Roman"/>
          <w:sz w:val="24"/>
          <w:szCs w:val="24"/>
          <w:lang w:val="pl-PL"/>
        </w:rPr>
        <w:t xml:space="preserve"> POSTUPKA U RAZDOBLJU </w:t>
      </w:r>
      <w:r w:rsidR="007C68F2">
        <w:rPr>
          <w:rFonts w:hAnsi="Times New Roman" w:ascii="Times New Roman"/>
          <w:sz w:val="24"/>
          <w:szCs w:val="24"/>
          <w:lang w:val="pl-PL"/>
        </w:rPr>
        <w:t xml:space="preserve">do 5. </w:t>
      </w:r>
      <w:r w:rsidR="00410234">
        <w:rPr>
          <w:rFonts w:hAnsi="Times New Roman" w:ascii="Times New Roman"/>
          <w:sz w:val="24"/>
          <w:szCs w:val="24"/>
          <w:lang w:val="pl-PL"/>
        </w:rPr>
        <w:t>studeni</w:t>
      </w:r>
      <w:r w:rsidR="007C68F2">
        <w:rPr>
          <w:rFonts w:hAnsi="Times New Roman" w:ascii="Times New Roman"/>
          <w:sz w:val="24"/>
          <w:szCs w:val="24"/>
          <w:lang w:val="pl-PL"/>
        </w:rPr>
        <w:t xml:space="preserve"> 201</w:t>
      </w:r>
      <w:r w:rsidR="00410234">
        <w:rPr>
          <w:rFonts w:hAnsi="Times New Roman" w:ascii="Times New Roman"/>
          <w:sz w:val="24"/>
          <w:szCs w:val="24"/>
          <w:lang w:val="pl-PL"/>
        </w:rPr>
        <w:t>8</w:t>
      </w:r>
      <w:r w:rsidR="007C68F2">
        <w:rPr>
          <w:rFonts w:hAnsi="Times New Roman" w:ascii="Times New Roman"/>
          <w:sz w:val="24"/>
          <w:szCs w:val="24"/>
          <w:lang w:val="pl-PL"/>
        </w:rPr>
        <w:t>.</w:t>
      </w:r>
    </w:p>
    <w:p w:rsidRDefault="002D1DF1" w:rsidP="002D1DF1" w:rsidR="002D1DF1" w:rsidRPr="00A558F1">
      <w:pPr>
        <w:pStyle w:val="Textbody"/>
        <w:jc w:val="both"/>
      </w:pPr>
      <w:r w:rsidRPr="00A558F1">
        <w:rPr>
          <w:lang w:val="de-DE"/>
        </w:rPr>
        <w:t xml:space="preserve">Rješenjem Trgovačkog suda u Zagrebu br. St – </w:t>
      </w:r>
      <w:r>
        <w:rPr>
          <w:lang w:val="de-DE"/>
        </w:rPr>
        <w:t>705</w:t>
      </w:r>
      <w:r w:rsidRPr="00A558F1">
        <w:rPr>
          <w:lang w:val="de-DE"/>
        </w:rPr>
        <w:t>/1</w:t>
      </w:r>
      <w:r>
        <w:rPr>
          <w:lang w:val="de-DE"/>
        </w:rPr>
        <w:t>3</w:t>
      </w:r>
      <w:r w:rsidRPr="00A558F1">
        <w:rPr>
          <w:lang w:val="de-DE"/>
        </w:rPr>
        <w:t xml:space="preserve"> od </w:t>
      </w:r>
      <w:r>
        <w:rPr>
          <w:lang w:val="de-DE"/>
        </w:rPr>
        <w:t>10. lipnja</w:t>
      </w:r>
      <w:r w:rsidRPr="00A558F1">
        <w:rPr>
          <w:lang w:val="de-DE"/>
        </w:rPr>
        <w:t xml:space="preserve"> 201</w:t>
      </w:r>
      <w:r>
        <w:rPr>
          <w:lang w:val="de-DE"/>
        </w:rPr>
        <w:t>4</w:t>
      </w:r>
      <w:r w:rsidRPr="00A558F1">
        <w:rPr>
          <w:lang w:val="de-DE"/>
        </w:rPr>
        <w:t xml:space="preserve">.  otvoren je stečajni postupak nad stečajnim dužnikom </w:t>
      </w:r>
      <w:r>
        <w:rPr>
          <w:lang w:val="de-DE"/>
        </w:rPr>
        <w:t>MEŠTROV d.o.o.</w:t>
      </w:r>
      <w:r w:rsidRPr="00A558F1">
        <w:t xml:space="preserve"> – u stečaju, </w:t>
      </w:r>
      <w:r>
        <w:t>Zagreb, Trnjanska cesta 105.</w:t>
      </w:r>
    </w:p>
    <w:p w:rsidRDefault="002D1DF1" w:rsidP="007C68F2" w:rsidR="007C68F2">
      <w:pPr>
        <w:widowControl w:val="false"/>
        <w:suppressAutoHyphens/>
        <w:autoSpaceDN w:val="false"/>
        <w:jc w:val="both"/>
        <w:textAlignment w:val="baseline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U dosadašnjem tijeku postupka, održani su ispitno i izvještajno ročište kao i posebno ispitno ročište.</w:t>
      </w:r>
    </w:p>
    <w:p w:rsidRDefault="00832FC1" w:rsidP="00302F6A" w:rsidR="00832FC1" w:rsidRPr="00922CE3">
      <w:pPr>
        <w:jc w:val="both"/>
        <w:rPr>
          <w:rFonts w:hAnsi="Times New Roman" w:ascii="Times New Roman"/>
          <w:sz w:val="24"/>
          <w:szCs w:val="24"/>
          <w:lang w:val="de-DE"/>
        </w:rPr>
      </w:pP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II. STANJE STEČAJNE MASE</w:t>
      </w:r>
    </w:p>
    <w:p w:rsidRDefault="002D1DF1" w:rsidP="002D1DF1" w:rsidR="000E1F39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Stečajnu masu čine nekretnine kako slijedi:</w:t>
      </w:r>
    </w:p>
    <w:p w:rsidRDefault="002D1DF1" w:rsidP="002D1DF1" w:rsidR="002D1DF1" w:rsidRPr="002D1DF1">
      <w:pPr>
        <w:pStyle w:val="Textbody"/>
        <w:numPr>
          <w:ilvl w:val="0"/>
          <w:numId w:val="6"/>
        </w:numPr>
        <w:jc w:val="both"/>
        <w:rPr>
          <w:b/>
          <w:bCs/>
        </w:rPr>
      </w:pPr>
      <w:r>
        <w:t>nekretnina upisana u zk.ul.br. 8366  poduložak 24 24. ETAŽA: 46/10000 k.o. TRNJE koja u naravi predstavlja četverosobni stan oznake C1 na 3. Katu ukupne korisne vrijednosti od 108,60 čm, te loggia (tlocrtne površine 11,32 čm) u sklopu stana, parkirno mjesto 33 (tlocrtne površine 12,06 čm) u podrumu i spremište 15 (tlocrtne površine 2,85 čm) na galeriji, sve upisano u zemljišne knjige Općinskog građanskog suda u Zagrebu. Na predmetnoj nekretnini upisan je teret – založno pravo u iznosu od 219.000,00 Eura.</w:t>
      </w:r>
    </w:p>
    <w:p w:rsidRDefault="002D1DF1" w:rsidP="002D1DF1" w:rsidR="002D1DF1" w:rsidRPr="00014FCA">
      <w:pPr>
        <w:pStyle w:val="Textbody"/>
        <w:jc w:val="both"/>
        <w:rPr>
          <w:b/>
          <w:bCs/>
        </w:rPr>
      </w:pPr>
      <w:r>
        <w:t>Obzirom da je na predmetnoj nekretnini upisna zabilježba ovrhe</w:t>
      </w:r>
      <w:r w:rsidR="00410234">
        <w:t xml:space="preserve"> Ovr-813/13. u predmetnom ovršnom postupku je izjavljena žalba, te se predmet nalazi u rješavanju, na Županijskom sudu.</w:t>
      </w:r>
    </w:p>
    <w:p w:rsidRDefault="002D1DF1" w:rsidP="002D1DF1" w:rsidR="002D1DF1">
      <w:pPr>
        <w:rPr>
          <w:rFonts w:hAnsi="Times New Roman" w:ascii="Times New Roman"/>
          <w:sz w:val="24"/>
          <w:szCs w:val="24"/>
          <w:lang w:val="pl-PL"/>
        </w:rPr>
      </w:pPr>
    </w:p>
    <w:p w:rsidRDefault="00740357" w:rsidP="000E1F39" w:rsidR="00740357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III. RADNJE KOJE ĆE SE PODUZETI U NAREDNOM RAZDOBLJU</w:t>
      </w:r>
    </w:p>
    <w:p w:rsidRDefault="002D1DF1" w:rsidP="00C60875" w:rsidR="00C60875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Stečajni upravitelj čeka naprijed navedenu odluku </w:t>
      </w:r>
      <w:r w:rsidR="00410234">
        <w:rPr>
          <w:rFonts w:hAnsi="Times New Roman" w:ascii="Times New Roman"/>
          <w:sz w:val="24"/>
          <w:szCs w:val="24"/>
          <w:lang w:val="pl-PL"/>
        </w:rPr>
        <w:t>Županijskog suda, po žalbi, a kako bi se nastavilo sa provođenjem ovrhe.</w:t>
      </w:r>
    </w:p>
    <w:p w:rsidRDefault="007C68F2" w:rsidP="00C60875" w:rsidR="007C68F2" w:rsidRPr="00B40BEB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Mjesto i datum 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="00740357">
        <w:rPr>
          <w:rFonts w:hAnsi="Times New Roman" w:ascii="Times New Roman"/>
          <w:sz w:val="24"/>
          <w:szCs w:val="24"/>
          <w:lang w:val="pl-PL"/>
        </w:rPr>
        <w:tab/>
      </w:r>
      <w:r w:rsidRPr="00B40BEB">
        <w:rPr>
          <w:rFonts w:hAnsi="Times New Roman" w:ascii="Times New Roman"/>
          <w:sz w:val="24"/>
          <w:szCs w:val="24"/>
          <w:lang w:val="pl-PL"/>
        </w:rPr>
        <w:t>Stečajni upravitelj</w:t>
      </w:r>
    </w:p>
    <w:p w:rsidRDefault="00C23AC7" w:rsidP="00C23AC7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Zagreb, </w:t>
      </w:r>
      <w:r w:rsidR="001F2CF3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427555">
        <w:rPr>
          <w:rFonts w:hAnsi="Times New Roman" w:ascii="Times New Roman"/>
          <w:sz w:val="24"/>
          <w:szCs w:val="24"/>
          <w:lang w:val="pl-PL"/>
        </w:rPr>
        <w:t xml:space="preserve">5. </w:t>
      </w:r>
      <w:r w:rsidR="00410234">
        <w:rPr>
          <w:rFonts w:hAnsi="Times New Roman" w:ascii="Times New Roman"/>
          <w:sz w:val="24"/>
          <w:szCs w:val="24"/>
          <w:lang w:val="pl-PL"/>
        </w:rPr>
        <w:t>studeni</w:t>
      </w:r>
      <w:r w:rsidR="001F2CF3">
        <w:rPr>
          <w:rFonts w:hAnsi="Times New Roman" w:ascii="Times New Roman"/>
          <w:sz w:val="24"/>
          <w:szCs w:val="24"/>
          <w:lang w:val="pl-PL"/>
        </w:rPr>
        <w:t xml:space="preserve"> 201</w:t>
      </w:r>
      <w:r w:rsidR="00410234">
        <w:rPr>
          <w:rFonts w:hAnsi="Times New Roman" w:ascii="Times New Roman"/>
          <w:sz w:val="24"/>
          <w:szCs w:val="24"/>
          <w:lang w:val="pl-PL"/>
        </w:rPr>
        <w:t>8</w:t>
      </w:r>
      <w:r w:rsidR="001F2CF3">
        <w:rPr>
          <w:rFonts w:hAnsi="Times New Roman" w:ascii="Times New Roman"/>
          <w:sz w:val="24"/>
          <w:szCs w:val="24"/>
          <w:lang w:val="pl-PL"/>
        </w:rPr>
        <w:t>.</w:t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1F2CF3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601FA3"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 xml:space="preserve">odv.Rajka Jagmarević </w:t>
      </w:r>
    </w:p>
    <w:p w:rsidRDefault="00C61F72" w:rsidR="00C61F72" w:rsidRPr="000E1F39">
      <w:pPr>
        <w:rPr>
          <w:lang w:val="pl-PL"/>
        </w:rPr>
      </w:pPr>
    </w:p>
    <w:sectPr w:rsidR="00C61F72" w:rsidRPr="000E1F3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24D2200"/>
    <w:multiLevelType w:val="hybridMultilevel"/>
    <w:tmpl w:val="4FC0DF2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9120203"/>
    <w:multiLevelType w:val="hybridMultilevel"/>
    <w:tmpl w:val="8B025C50"/>
    <w:lvl w:tplc="E6561F2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AA73EA0"/>
    <w:multiLevelType w:val="hybridMultilevel"/>
    <w:tmpl w:val="DCF43EB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4">
    <w:nsid w:val="54E22B5E"/>
    <w:multiLevelType w:val="hybridMultilevel"/>
    <w:tmpl w:val="623034A8"/>
    <w:lvl w:tplc="5B16B146"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76020538"/>
    <w:multiLevelType w:val="hybridMultilevel"/>
    <w:tmpl w:val="ED743B9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2"/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1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30F1E"/>
    <w:rsid w:val="000E1F39"/>
    <w:rsid w:val="00121F90"/>
    <w:rsid w:val="001964BB"/>
    <w:rsid w:val="001F2CF3"/>
    <w:rsid w:val="002B1972"/>
    <w:rsid w:val="002D1DF1"/>
    <w:rsid w:val="00300404"/>
    <w:rsid w:val="00302F6A"/>
    <w:rsid w:val="00312857"/>
    <w:rsid w:val="00331758"/>
    <w:rsid w:val="00410234"/>
    <w:rsid w:val="00412BFE"/>
    <w:rsid w:val="00427555"/>
    <w:rsid w:val="0047382A"/>
    <w:rsid w:val="00601FA3"/>
    <w:rsid w:val="006155D2"/>
    <w:rsid w:val="00630D64"/>
    <w:rsid w:val="00701B4C"/>
    <w:rsid w:val="00740357"/>
    <w:rsid w:val="00780FC9"/>
    <w:rsid w:val="007B5E8C"/>
    <w:rsid w:val="007C5D27"/>
    <w:rsid w:val="007C68F2"/>
    <w:rsid w:val="007F1356"/>
    <w:rsid w:val="007F7883"/>
    <w:rsid w:val="00832FC1"/>
    <w:rsid w:val="008512FB"/>
    <w:rsid w:val="00880A42"/>
    <w:rsid w:val="008A2ED8"/>
    <w:rsid w:val="00922CE3"/>
    <w:rsid w:val="00B91B29"/>
    <w:rsid w:val="00C23AC7"/>
    <w:rsid w:val="00C60875"/>
    <w:rsid w:val="00C61F72"/>
    <w:rsid w:val="00C65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xtbody" w:type="paragraph">
    <w:name w:val="Text body"/>
    <w:basedOn w:val="Normal"/>
    <w:rsid w:val="00412BFE"/>
    <w:pPr>
      <w:suppressAutoHyphens/>
      <w:autoSpaceDN w:val="false"/>
      <w:spacing w:after="120"/>
      <w:textAlignment w:val="baseline"/>
    </w:pPr>
    <w:rPr>
      <w:rFonts w:eastAsia="Times New Roman" w:hAnsi="Times New Roman" w:ascii="Times New Roman"/>
      <w:kern w:val="3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01FA3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01FA3"/>
    <w:rPr>
      <w:rFonts w:cs="Segoe UI" w:eastAsia="Calibri" w:hAnsi="Segoe UI" w:ascii="Segoe UI"/>
      <w:sz w:val="18"/>
      <w:szCs w:val="18"/>
      <w:lang w:eastAsia="en-US"/>
    </w:rPr>
  </w:style>
  <w:style w:styleId="Podnaslov" w:type="paragraph">
    <w:name w:val="Subtitle"/>
    <w:basedOn w:val="Normal"/>
    <w:link w:val="PodnaslovChar"/>
    <w:qFormat/>
    <w:rsid w:val="001964BB"/>
    <w:pPr>
      <w:spacing w:after="0"/>
      <w:ind w:right="-999" w:left="-284"/>
    </w:pPr>
    <w:rPr>
      <w:rFonts w:eastAsia="Times New Roman" w:hAnsi="Times New Roman" w:ascii="Times New Roman"/>
      <w:sz w:val="24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1964BB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7C5D27"/>
    <w:pPr>
      <w:ind w:left="720"/>
      <w:contextualSpacing/>
    </w:pPr>
  </w:style>
  <w:style w:customStyle="true" w:styleId="Standard" w:type="paragraph">
    <w:name w:val="Standard"/>
    <w:rsid w:val="00832FC1"/>
    <w:pPr>
      <w:suppressAutoHyphens/>
      <w:autoSpaceDN w:val="false"/>
      <w:spacing w:lineRule="auto" w:line="240" w:after="0"/>
      <w:textAlignment w:val="baseline"/>
    </w:pPr>
    <w:rPr>
      <w:rFonts w:cs="Times New Roman" w:eastAsia="Times New Roman" w:hAnsi="Times New Roman" w:ascii="Times New Roman"/>
      <w:kern w:val="3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F78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788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7883"/>
    <w:rPr>
      <w:rFonts w:hAnsi="Times New Roman" w:ascii="Times New Roman"/>
      <w:b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788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788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xtbody" w:type="paragraph">
    <w:name w:val="Text body"/>
    <w:basedOn w:val="Normal"/>
    <w:rsid w:val="00412BFE"/>
    <w:pPr>
      <w:suppressAutoHyphens/>
      <w:autoSpaceDN w:val="0"/>
      <w:spacing w:after="120"/>
      <w:textAlignment w:val="baseline"/>
    </w:pPr>
    <w:rPr>
      <w:rFonts w:ascii="Times New Roman" w:eastAsia="Times New Roman" w:hAnsi="Times New Roman"/>
      <w:kern w:val="3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01FA3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01FA3"/>
    <w:rPr>
      <w:rFonts w:ascii="Segoe UI" w:cs="Segoe UI" w:eastAsia="Calibri" w:hAnsi="Segoe UI"/>
      <w:sz w:val="18"/>
      <w:szCs w:val="18"/>
      <w:lang w:eastAsia="en-US"/>
    </w:rPr>
  </w:style>
  <w:style w:styleId="Podnaslov" w:type="paragraph">
    <w:name w:val="Subtitle"/>
    <w:basedOn w:val="Normal"/>
    <w:link w:val="PodnaslovChar"/>
    <w:qFormat/>
    <w:rsid w:val="001964BB"/>
    <w:pPr>
      <w:spacing w:after="0"/>
      <w:ind w:left="-284" w:right="-999"/>
    </w:pPr>
    <w:rPr>
      <w:rFonts w:ascii="Times New Roman" w:eastAsia="Times New Roman" w:hAnsi="Times New Roman"/>
      <w:sz w:val="24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1964BB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7C5D27"/>
    <w:pPr>
      <w:ind w:left="720"/>
      <w:contextualSpacing/>
    </w:pPr>
  </w:style>
  <w:style w:customStyle="1" w:styleId="Standard" w:type="paragraph">
    <w:name w:val="Standard"/>
    <w:rsid w:val="00832FC1"/>
    <w:pPr>
      <w:suppressAutoHyphens/>
      <w:autoSpaceDN w:val="0"/>
      <w:spacing w:after="0" w:line="240" w:lineRule="auto"/>
      <w:textAlignment w:val="baseline"/>
    </w:pPr>
    <w:rPr>
      <w:rFonts w:ascii="Times New Roman" w:cs="Times New Roman" w:eastAsia="Times New Roman" w:hAnsi="Times New Roman"/>
      <w:kern w:val="3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F78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788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7883"/>
    <w:rPr>
      <w:rFonts w:ascii="Times New Roman" w:hAnsi="Times New Roman"/>
      <w:b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788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788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1</properties:Pages>
  <properties:Words>237</properties:Words>
  <properties:Characters>1342</properties:Characters>
  <properties:Lines>34</properties:Lines>
  <properties:Paragraphs>16</properties:Paragraphs>
  <properties:TotalTime>19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1584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2016-01-24T09:20:00Z</dcterms:created>
  <dc:creator>ADMINIBM</dc:creator>
  <cp:lastModifiedBy>Nikolina Krunić</cp:lastModifiedBy>
  <cp:lastPrinted>2017-09-26T11:12:00Z</cp:lastPrinted>
  <dcterms:modified xmlns:xsi="http://www.w3.org/2001/XMLSchema-instance" xsi:type="dcterms:W3CDTF">2018-11-07T08:56:00Z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St-705/2013-94 / Podnesak - Izvješće stečajnog upravitelja (STEČAJ MEŠTROV- obrazac 20.docx)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