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fabed" w14:paraId="23fabed" w:rsidRDefault="000D7759" w:rsidP="00910611" w:rsidR="000D7759" w:rsidRPr="000D7759">
      <w:pPr>
        <w:ind w:firstLine="708"/>
        <w15:collapsed w:val="false"/>
        <w:rPr>
          <w:rFonts w:hAnsi="Times New Roman" w:ascii="Times New Roman"/>
        </w:rPr>
      </w:pPr>
      <w:bookmarkStart w:name="_GoBack" w:id="0"/>
      <w:bookmarkEnd w:id="0"/>
      <w:r w:rsidRPr="000D7759">
        <w:rPr>
          <w:rFonts w:hAnsi="Times New Roman" w:ascii="Times New Roman"/>
        </w:rPr>
        <w:t xml:space="preserve">     </w:t>
      </w:r>
      <w:r w:rsidRPr="000D7759">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D7759" w:rsidP="00910611" w:rsidR="000D7759" w:rsidRPr="000D7759">
      <w:pPr>
        <w:rPr>
          <w:rFonts w:hAnsi="Times New Roman" w:ascii="Times New Roman"/>
        </w:rPr>
      </w:pPr>
      <w:r w:rsidRPr="000D7759">
        <w:rPr>
          <w:rFonts w:eastAsia="MS Mincho" w:hAnsi="Times New Roman" w:ascii="Times New Roman"/>
        </w:rPr>
        <w:t xml:space="preserve">   REPUBLIKA HRVATSKA</w:t>
      </w:r>
    </w:p>
    <w:p w:rsidRDefault="000D7759" w:rsidP="00910611" w:rsidR="000D7759" w:rsidRPr="000D7759">
      <w:pPr>
        <w:rPr>
          <w:rFonts w:hAnsi="Times New Roman" w:ascii="Times New Roman"/>
        </w:rPr>
      </w:pPr>
      <w:r w:rsidRPr="000D7759">
        <w:rPr>
          <w:rFonts w:eastAsia="MS Mincho" w:hAnsi="Times New Roman" w:ascii="Times New Roman"/>
        </w:rPr>
        <w:t>TRGOVAČKI SUD U RIJECI</w:t>
      </w:r>
    </w:p>
    <w:p w:rsidRDefault="000D7759" w:rsidR="000D7759" w:rsidRPr="000D7759">
      <w:pPr>
        <w:rPr>
          <w:rFonts w:eastAsia="MS Mincho" w:hAnsi="Times New Roman" w:ascii="Times New Roman"/>
        </w:rPr>
      </w:pPr>
      <w:r w:rsidRPr="000D7759">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94014F">
        <w:rPr>
          <w:rFonts w:hAnsi="Times New Roman" w:ascii="Times New Roman"/>
        </w:rPr>
        <w:t>300</w:t>
      </w:r>
      <w:r w:rsidR="009B5DA0">
        <w:rPr>
          <w:rFonts w:hAnsi="Times New Roman" w:ascii="Times New Roman"/>
        </w:rPr>
        <w:t>/18-</w:t>
      </w:r>
      <w:r w:rsidR="00A40424">
        <w:rPr>
          <w:rFonts w:hAnsi="Times New Roman" w:ascii="Times New Roman"/>
        </w:rPr>
        <w:t>17</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94014F" w:rsidRPr="0094014F">
        <w:rPr>
          <w:rFonts w:hAnsi="Times New Roman" w:ascii="Times New Roman"/>
        </w:rPr>
        <w:t>LOLOVITA j.d.o.o. za trgovinu i ugostiteljstvo Lovran, Liganj, Brajdina 24, OIB 35173484445</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94014F">
        <w:rPr>
          <w:rFonts w:hAnsi="Times New Roman" w:ascii="Times New Roman"/>
        </w:rPr>
        <w:t>06. rujna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w:t>
      </w:r>
      <w:r w:rsidR="0094014F" w:rsidRPr="0094014F">
        <w:rPr>
          <w:rFonts w:hAnsi="Times New Roman" w:ascii="Times New Roman"/>
        </w:rPr>
        <w:t>LOLOVITA j.d.o.o. za trgovinu i ugostiteljstvo Lovran, Liganj, Brajdina 24, OIB 35173484445</w:t>
      </w:r>
      <w:r w:rsidR="009B5DA0" w:rsidRPr="009B5DA0">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2A58A4">
        <w:rPr>
          <w:rStyle w:val="BezproredaChar"/>
          <w:rFonts w:hAnsi="Times New Roman" w:ascii="Times New Roman"/>
          <w:sz w:val="24"/>
          <w:szCs w:val="24"/>
        </w:rPr>
        <w:t>25</w:t>
      </w:r>
      <w:r w:rsidR="009B5DA0">
        <w:rPr>
          <w:rStyle w:val="BezproredaChar"/>
          <w:rFonts w:hAnsi="Times New Roman" w:ascii="Times New Roman"/>
          <w:sz w:val="24"/>
          <w:szCs w:val="24"/>
        </w:rPr>
        <w:t>.000</w:t>
      </w:r>
      <w:r w:rsidR="00B35A84">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A40424">
        <w:rPr>
          <w:rFonts w:hAnsi="Times New Roman" w:ascii="Times New Roman"/>
        </w:rPr>
        <w:t>dvadeset</w:t>
      </w:r>
      <w:r w:rsidR="002A58A4">
        <w:rPr>
          <w:rFonts w:hAnsi="Times New Roman" w:ascii="Times New Roman"/>
        </w:rPr>
        <w:t>pet</w:t>
      </w:r>
      <w:r w:rsidR="00A40424">
        <w:rPr>
          <w:rFonts w:hAnsi="Times New Roman" w:ascii="Times New Roman"/>
        </w:rPr>
        <w:t>tisućakuna</w:t>
      </w:r>
      <w:r w:rsidR="00B35A84">
        <w:rPr>
          <w:rFonts w:hAnsi="Times New Roman" w:ascii="Times New Roman"/>
        </w:rPr>
        <w:t>)</w:t>
      </w:r>
      <w:r w:rsidRPr="00723992">
        <w:rPr>
          <w:rFonts w:hAnsi="Times New Roman" w:ascii="Times New Roman"/>
        </w:rPr>
        <w:t xml:space="preserve">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2A58A4">
        <w:rPr>
          <w:rFonts w:hAnsi="Times New Roman" w:ascii="Times New Roman"/>
        </w:rPr>
        <w:t>300</w:t>
      </w:r>
      <w:r w:rsidR="00F20404">
        <w:rPr>
          <w:rFonts w:hAnsi="Times New Roman" w:ascii="Times New Roman"/>
        </w:rPr>
        <w:t>-2018</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23712B" w:rsidRPr="00202E32">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2A58A4" w:rsidRPr="002A58A4">
        <w:rPr>
          <w:rFonts w:hAnsi="Times New Roman" w:ascii="Times New Roman"/>
        </w:rPr>
        <w:t>LOLOVITA j.d.o.o. za trgovinu i ugostiteljstvo Lovran, Liganj, Brajdina 24, OIB 35173484445</w:t>
      </w:r>
      <w:r w:rsidR="00380BCC" w:rsidRPr="0082733C">
        <w:rPr>
          <w:rFonts w:hAnsi="Times New Roman" w:ascii="Times New Roman"/>
        </w:rPr>
        <w:t>.</w:t>
      </w:r>
    </w:p>
    <w:p w:rsidRDefault="00B458EA" w:rsidP="00380BCC" w:rsidR="00B458EA"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B35A84">
        <w:rPr>
          <w:rFonts w:hAnsi="Times New Roman" w:ascii="Times New Roman"/>
          <w:lang w:eastAsia="hr-HR"/>
        </w:rPr>
        <w:t xml:space="preserve">sudu </w:t>
      </w:r>
      <w:r w:rsidR="002A58A4">
        <w:rPr>
          <w:rFonts w:hAnsi="Times New Roman" w:ascii="Times New Roman"/>
          <w:lang w:eastAsia="hr-HR"/>
        </w:rPr>
        <w:t xml:space="preserve">08. svibnja </w:t>
      </w:r>
      <w:r w:rsidR="00F20404">
        <w:rPr>
          <w:rFonts w:hAnsi="Times New Roman" w:ascii="Times New Roman"/>
          <w:lang w:eastAsia="hr-HR"/>
        </w:rPr>
        <w:t>2018</w:t>
      </w:r>
      <w:r w:rsidR="00225F52">
        <w:rPr>
          <w:rFonts w:hAnsi="Times New Roman" w:ascii="Times New Roman"/>
          <w:lang w:eastAsia="hr-HR"/>
        </w:rPr>
        <w:t>.</w:t>
      </w:r>
      <w:r w:rsidRPr="005315F2">
        <w:rPr>
          <w:rFonts w:hAnsi="Times New Roman" w:ascii="Times New Roman"/>
          <w:lang w:eastAsia="hr-HR"/>
        </w:rPr>
        <w:t xml:space="preserve"> </w:t>
      </w:r>
      <w:r w:rsidR="009B5DA0">
        <w:rPr>
          <w:rFonts w:hAnsi="Times New Roman" w:ascii="Times New Roman"/>
          <w:lang w:eastAsia="hr-HR"/>
        </w:rPr>
        <w:t xml:space="preserve">godine </w:t>
      </w:r>
      <w:r w:rsidRPr="005315F2">
        <w:rPr>
          <w:rFonts w:hAnsi="Times New Roman" w:ascii="Times New Roman"/>
          <w:lang w:eastAsia="hr-HR"/>
        </w:rPr>
        <w:t xml:space="preserve">prijedlog za otvaranje stečajnog postupka nad dužnikom </w:t>
      </w:r>
      <w:r w:rsidR="0094014F" w:rsidRPr="0094014F">
        <w:rPr>
          <w:rFonts w:hAnsi="Times New Roman" w:ascii="Times New Roman"/>
        </w:rPr>
        <w:t>LOLOVITA j.d.o.o. za trgovinu i ugostiteljstvo Lovran, Liganj, Brajdina 24, OIB 35173484445</w:t>
      </w:r>
      <w:r w:rsidR="00A40424" w:rsidRPr="00A40424">
        <w:rPr>
          <w:rFonts w:hAnsi="Times New Roman" w:ascii="Times New Roman"/>
        </w:rPr>
        <w:t xml:space="preserve"> </w:t>
      </w:r>
      <w:r w:rsidRPr="005315F2">
        <w:rPr>
          <w:rFonts w:hAnsi="Times New Roman" w:ascii="Times New Roman"/>
          <w:lang w:eastAsia="hr-HR"/>
        </w:rPr>
        <w:t>(dalje: dužnik) temeljem čl.110. st.1. Stečajnog zak</w:t>
      </w:r>
      <w:r w:rsidR="00B35A84">
        <w:rPr>
          <w:rFonts w:hAnsi="Times New Roman" w:ascii="Times New Roman"/>
          <w:lang w:eastAsia="hr-HR"/>
        </w:rPr>
        <w:t>ona (Narodne novine, broj</w:t>
      </w:r>
      <w:r w:rsidR="00F20404">
        <w:rPr>
          <w:rFonts w:hAnsi="Times New Roman" w:ascii="Times New Roman"/>
          <w:lang w:eastAsia="hr-HR"/>
        </w:rPr>
        <w:t xml:space="preserve">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2A58A4">
        <w:rPr>
          <w:rFonts w:hAnsi="Times New Roman" w:ascii="Times New Roman"/>
          <w:lang w:eastAsia="hr-HR"/>
        </w:rPr>
        <w:t>02. svibnja</w:t>
      </w:r>
      <w:r w:rsidR="00F20404">
        <w:rPr>
          <w:rFonts w:hAnsi="Times New Roman" w:ascii="Times New Roman"/>
          <w:lang w:eastAsia="hr-HR"/>
        </w:rPr>
        <w:t xml:space="preserve"> 2018</w:t>
      </w:r>
      <w:r w:rsidR="00996592">
        <w:rPr>
          <w:rFonts w:hAnsi="Times New Roman" w:ascii="Times New Roman"/>
          <w:lang w:eastAsia="hr-HR"/>
        </w:rPr>
        <w:t>. godine</w:t>
      </w:r>
      <w:r w:rsidRPr="005315F2">
        <w:rPr>
          <w:rFonts w:hAnsi="Times New Roman" w:ascii="Times New Roman"/>
          <w:lang w:eastAsia="hr-HR"/>
        </w:rPr>
        <w:t xml:space="preserve"> u Očevidniku redoslijeda osnova za plaćanje ima evidentirane neizvršene osnove za plaćanje u neprekinutom razdoblju od </w:t>
      </w:r>
      <w:r w:rsidR="00403B68">
        <w:rPr>
          <w:rFonts w:hAnsi="Times New Roman" w:ascii="Times New Roman"/>
          <w:lang w:eastAsia="hr-HR"/>
        </w:rPr>
        <w:t>120</w:t>
      </w:r>
      <w:r w:rsidRPr="005315F2">
        <w:rPr>
          <w:rFonts w:hAnsi="Times New Roman" w:ascii="Times New Roman"/>
          <w:lang w:eastAsia="hr-HR"/>
        </w:rPr>
        <w:t xml:space="preserve"> dana u ukupnom iznosu </w:t>
      </w:r>
      <w:r w:rsidR="002A58A4">
        <w:rPr>
          <w:rFonts w:hAnsi="Times New Roman" w:ascii="Times New Roman"/>
          <w:lang w:eastAsia="hr-HR"/>
        </w:rPr>
        <w:t>35.911,55</w:t>
      </w:r>
      <w:r w:rsidRPr="005315F2">
        <w:rPr>
          <w:rFonts w:hAnsi="Times New Roman" w:ascii="Times New Roman"/>
          <w:lang w:eastAsia="hr-HR"/>
        </w:rPr>
        <w:t xml:space="preserve"> 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2A58A4">
        <w:rPr>
          <w:rFonts w:hAnsi="Times New Roman" w:ascii="Times New Roman"/>
          <w:lang w:eastAsia="hr-HR"/>
        </w:rPr>
        <w:t>dva</w:t>
      </w:r>
      <w:r w:rsidRPr="005315F2">
        <w:rPr>
          <w:rFonts w:hAnsi="Times New Roman" w:ascii="Times New Roman"/>
          <w:lang w:eastAsia="hr-HR"/>
        </w:rPr>
        <w:t xml:space="preserve"> zaposlenika.</w:t>
      </w:r>
    </w:p>
    <w:p w:rsidRDefault="000F4531" w:rsidP="00E94529" w:rsidR="00A40424">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2A58A4">
        <w:rPr>
          <w:rFonts w:hAnsi="Times New Roman" w:ascii="Times New Roman"/>
        </w:rPr>
        <w:t>300</w:t>
      </w:r>
      <w:r w:rsidR="00F20404">
        <w:rPr>
          <w:rFonts w:hAnsi="Times New Roman" w:ascii="Times New Roman"/>
        </w:rPr>
        <w:t>/2018-</w:t>
      </w:r>
      <w:r w:rsidR="002A58A4">
        <w:rPr>
          <w:rFonts w:hAnsi="Times New Roman" w:ascii="Times New Roman"/>
        </w:rPr>
        <w:t>3</w:t>
      </w:r>
      <w:r w:rsidR="00913077" w:rsidRPr="00723992">
        <w:rPr>
          <w:rFonts w:hAnsi="Times New Roman" w:ascii="Times New Roman"/>
        </w:rPr>
        <w:t xml:space="preserve"> od </w:t>
      </w:r>
      <w:r w:rsidR="002A58A4">
        <w:rPr>
          <w:rFonts w:hAnsi="Times New Roman" w:ascii="Times New Roman"/>
        </w:rPr>
        <w:t>17. svibnja</w:t>
      </w:r>
      <w:r w:rsidR="00F20404">
        <w:rPr>
          <w:rFonts w:hAnsi="Times New Roman" w:ascii="Times New Roman"/>
        </w:rPr>
        <w:t xml:space="preserve"> 2018</w:t>
      </w:r>
      <w:r w:rsidR="00225F52">
        <w:rPr>
          <w:rFonts w:hAnsi="Times New Roman" w:ascii="Times New Roman"/>
        </w:rPr>
        <w:t>.</w:t>
      </w:r>
      <w:r w:rsidR="008D15E6" w:rsidRPr="00723992">
        <w:rPr>
          <w:rFonts w:hAnsi="Times New Roman" w:ascii="Times New Roman"/>
        </w:rPr>
        <w:t xml:space="preserve"> </w:t>
      </w:r>
      <w:r w:rsidR="00A202C0">
        <w:rPr>
          <w:rFonts w:hAnsi="Times New Roman" w:ascii="Times New Roman"/>
        </w:rPr>
        <w:t xml:space="preserve">godine </w:t>
      </w:r>
      <w:r w:rsidR="008D15E6" w:rsidRPr="00723992">
        <w:rPr>
          <w:rFonts w:hAnsi="Times New Roman" w:ascii="Times New Roman"/>
        </w:rPr>
        <w:t>pokrenut je prethodni postupak</w:t>
      </w:r>
      <w:r w:rsidR="00D56DA7">
        <w:rPr>
          <w:rFonts w:hAnsi="Times New Roman" w:ascii="Times New Roman"/>
        </w:rPr>
        <w:t xml:space="preserve"> </w:t>
      </w:r>
      <w:r w:rsidR="00B35A84">
        <w:rPr>
          <w:rFonts w:hAnsi="Times New Roman" w:ascii="Times New Roman"/>
        </w:rPr>
        <w:t>radi utvrđivanja</w:t>
      </w:r>
      <w:r w:rsidR="009C0344">
        <w:rPr>
          <w:rFonts w:hAnsi="Times New Roman" w:ascii="Times New Roman"/>
        </w:rPr>
        <w:t xml:space="preserve"> pretpostavki za otvaranje stečajnog postupka</w:t>
      </w:r>
      <w:r w:rsidR="00B35A84">
        <w:rPr>
          <w:rFonts w:hAnsi="Times New Roman" w:ascii="Times New Roman"/>
        </w:rPr>
        <w:t xml:space="preserve"> nad dužnikom </w:t>
      </w:r>
      <w:r w:rsidR="00A40424">
        <w:rPr>
          <w:rFonts w:hAnsi="Times New Roman" w:ascii="Times New Roman"/>
        </w:rPr>
        <w:t xml:space="preserve">te naloženo osobi za zastupanje dužnika </w:t>
      </w:r>
      <w:r w:rsidR="002A58A4">
        <w:rPr>
          <w:rFonts w:hAnsi="Times New Roman" w:ascii="Times New Roman"/>
        </w:rPr>
        <w:t xml:space="preserve">Leu Bukarica, Opatija, Bože </w:t>
      </w:r>
      <w:r w:rsidR="002A58A4">
        <w:rPr>
          <w:rFonts w:hAnsi="Times New Roman" w:ascii="Times New Roman"/>
        </w:rPr>
        <w:lastRenderedPageBreak/>
        <w:t>Milanovića 4</w:t>
      </w:r>
      <w:r w:rsidR="00A40424">
        <w:rPr>
          <w:rFonts w:hAnsi="Times New Roman" w:ascii="Times New Roman"/>
        </w:rPr>
        <w:t xml:space="preserve">, </w:t>
      </w:r>
      <w:r w:rsidR="00226FBA" w:rsidRPr="00226FBA">
        <w:rPr>
          <w:rFonts w:hAnsi="Times New Roman" w:ascii="Times New Roman"/>
        </w:rPr>
        <w:t>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226FBA" w:rsidP="00E94529" w:rsidR="00226FBA">
      <w:pPr>
        <w:jc w:val="both"/>
        <w:rPr>
          <w:rFonts w:hAnsi="Times New Roman" w:ascii="Times New Roman"/>
        </w:rPr>
      </w:pPr>
      <w:r w:rsidRPr="00226FBA">
        <w:rPr>
          <w:rFonts w:hAnsi="Times New Roman" w:ascii="Times New Roman"/>
        </w:rPr>
        <w:tab/>
        <w:t xml:space="preserve">Budući zastupnik dužnika po zakonu nije postupio po nalogu suda od </w:t>
      </w:r>
      <w:r w:rsidR="002A58A4">
        <w:rPr>
          <w:rFonts w:hAnsi="Times New Roman" w:ascii="Times New Roman"/>
        </w:rPr>
        <w:t>17. svibnja</w:t>
      </w:r>
      <w:r w:rsidR="00D874D0">
        <w:rPr>
          <w:rFonts w:hAnsi="Times New Roman" w:ascii="Times New Roman"/>
        </w:rPr>
        <w:t xml:space="preserve"> 2018. godine</w:t>
      </w:r>
      <w:r w:rsidRPr="00226FBA">
        <w:rPr>
          <w:rFonts w:hAnsi="Times New Roman" w:ascii="Times New Roman"/>
        </w:rPr>
        <w:t xml:space="preserve">, a niti je pristupio na ročište </w:t>
      </w:r>
      <w:r w:rsidR="002A58A4">
        <w:rPr>
          <w:rFonts w:hAnsi="Times New Roman" w:ascii="Times New Roman"/>
        </w:rPr>
        <w:t>05. srpnja</w:t>
      </w:r>
      <w:r w:rsidRPr="00226FBA">
        <w:rPr>
          <w:rFonts w:hAnsi="Times New Roman" w:ascii="Times New Roman"/>
        </w:rPr>
        <w:t xml:space="preserve"> 2018. godine, sud je rješenjem od </w:t>
      </w:r>
      <w:r w:rsidR="002A58A4">
        <w:rPr>
          <w:rFonts w:hAnsi="Times New Roman" w:ascii="Times New Roman"/>
        </w:rPr>
        <w:t>05. srpnja</w:t>
      </w:r>
      <w:r w:rsidRPr="00226FBA">
        <w:rPr>
          <w:rFonts w:hAnsi="Times New Roman" w:ascii="Times New Roman"/>
        </w:rPr>
        <w:t xml:space="preserve"> 2018. godine odredio mjeru osiguranja iz čl.118. st.2. t.1.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706E8D" w:rsidP="002A58A4" w:rsidR="00D874D0">
      <w:pPr>
        <w:jc w:val="both"/>
        <w:rPr>
          <w:rFonts w:hAnsi="Times New Roman" w:ascii="Times New Roman"/>
        </w:rPr>
      </w:pPr>
      <w:r>
        <w:rPr>
          <w:rFonts w:hAnsi="Times New Roman" w:ascii="Times New Roman"/>
        </w:rPr>
        <w:tab/>
      </w:r>
      <w:r w:rsidR="00E05588" w:rsidRPr="00E05588">
        <w:rPr>
          <w:rFonts w:hAnsi="Times New Roman" w:ascii="Times New Roman"/>
        </w:rPr>
        <w:t xml:space="preserve">U prethodnom postupku privremeni stečajni upravitelj </w:t>
      </w:r>
      <w:r w:rsidR="002A58A4">
        <w:rPr>
          <w:rFonts w:hAnsi="Times New Roman" w:ascii="Times New Roman"/>
        </w:rPr>
        <w:t xml:space="preserve">je utvrdio slijedeće </w:t>
      </w:r>
    </w:p>
    <w:p w:rsidRDefault="002A58A4" w:rsidP="002A58A4" w:rsidR="002A58A4" w:rsidRPr="002A58A4">
      <w:pPr>
        <w:jc w:val="both"/>
        <w:rPr>
          <w:rFonts w:hAnsi="Times New Roman" w:ascii="Times New Roman"/>
          <w:bCs/>
        </w:rPr>
      </w:pPr>
      <w:r w:rsidRPr="002A58A4">
        <w:rPr>
          <w:rFonts w:hAnsi="Times New Roman" w:ascii="Times New Roman"/>
          <w:bCs/>
        </w:rPr>
        <w:tab/>
        <w:t xml:space="preserve">Prema bilanci na dan 31. prosinca 2016. godine dužnik ima iskazanu kratkotrajnu imovinu u visini 22.798,00 kn, potraživanja u iznosu 1.528,00 kn i novca u iznosu 21.270,00 kn. </w:t>
      </w:r>
      <w:r w:rsidRPr="002A58A4">
        <w:rPr>
          <w:rFonts w:hAnsi="Times New Roman" w:ascii="Times New Roman"/>
          <w:bCs/>
        </w:rPr>
        <w:tab/>
      </w:r>
      <w:r w:rsidRPr="002A58A4">
        <w:rPr>
          <w:rFonts w:hAnsi="Times New Roman" w:ascii="Times New Roman"/>
          <w:bCs/>
        </w:rPr>
        <w:tab/>
      </w:r>
      <w:r w:rsidRPr="002A58A4">
        <w:rPr>
          <w:rFonts w:hAnsi="Times New Roman" w:ascii="Times New Roman"/>
          <w:bCs/>
        </w:rPr>
        <w:tab/>
      </w:r>
      <w:r w:rsidRPr="002A58A4">
        <w:rPr>
          <w:rFonts w:hAnsi="Times New Roman" w:ascii="Times New Roman"/>
          <w:bCs/>
        </w:rPr>
        <w:tab/>
        <w:t xml:space="preserve">  </w:t>
      </w:r>
      <w:r w:rsidRPr="002A58A4">
        <w:rPr>
          <w:rFonts w:hAnsi="Times New Roman" w:ascii="Times New Roman"/>
          <w:bCs/>
        </w:rPr>
        <w:tab/>
      </w:r>
    </w:p>
    <w:p w:rsidRDefault="002A58A4" w:rsidP="002A58A4" w:rsidR="002A58A4" w:rsidRPr="002A58A4">
      <w:pPr>
        <w:jc w:val="both"/>
        <w:rPr>
          <w:rFonts w:hAnsi="Times New Roman" w:ascii="Times New Roman"/>
          <w:bCs/>
        </w:rPr>
      </w:pPr>
      <w:r w:rsidRPr="002A58A4">
        <w:rPr>
          <w:rFonts w:hAnsi="Times New Roman" w:ascii="Times New Roman"/>
          <w:bCs/>
        </w:rPr>
        <w:tab/>
        <w:t>Dužnik ne posjeduje dugotrajn</w:t>
      </w:r>
      <w:r>
        <w:rPr>
          <w:rFonts w:hAnsi="Times New Roman" w:ascii="Times New Roman"/>
          <w:bCs/>
        </w:rPr>
        <w:t>u</w:t>
      </w:r>
      <w:r w:rsidRPr="002A58A4">
        <w:rPr>
          <w:rFonts w:hAnsi="Times New Roman" w:ascii="Times New Roman"/>
          <w:bCs/>
        </w:rPr>
        <w:t xml:space="preserve"> materijaln</w:t>
      </w:r>
      <w:r>
        <w:rPr>
          <w:rFonts w:hAnsi="Times New Roman" w:ascii="Times New Roman"/>
          <w:bCs/>
        </w:rPr>
        <w:t>u</w:t>
      </w:r>
      <w:r w:rsidRPr="002A58A4">
        <w:rPr>
          <w:rFonts w:hAnsi="Times New Roman" w:ascii="Times New Roman"/>
          <w:bCs/>
        </w:rPr>
        <w:t xml:space="preserve"> imovin</w:t>
      </w:r>
      <w:r>
        <w:rPr>
          <w:rFonts w:hAnsi="Times New Roman" w:ascii="Times New Roman"/>
          <w:bCs/>
        </w:rPr>
        <w:t>u</w:t>
      </w:r>
      <w:r w:rsidRPr="002A58A4">
        <w:rPr>
          <w:rFonts w:hAnsi="Times New Roman" w:ascii="Times New Roman"/>
          <w:bCs/>
        </w:rPr>
        <w:t>, a kratkotrajna imovina je uglavnom novac. Dugoročnih obveza nema, a kratkoročne se odnose na dugovanja za poreze i doprinose 2.638,00 kn, te kako je navedeno u bilješkama uz financijska izvješća ostatak se odnosi na -ostale- kratkoročne obveze.</w:t>
      </w:r>
    </w:p>
    <w:p w:rsidRDefault="002A58A4" w:rsidP="002A58A4" w:rsidR="002A58A4" w:rsidRPr="002A58A4">
      <w:pPr>
        <w:jc w:val="both"/>
        <w:rPr>
          <w:rFonts w:hAnsi="Times New Roman" w:ascii="Times New Roman"/>
          <w:bCs/>
        </w:rPr>
      </w:pPr>
      <w:r w:rsidRPr="002A58A4">
        <w:rPr>
          <w:rFonts w:hAnsi="Times New Roman" w:ascii="Times New Roman"/>
          <w:bCs/>
        </w:rPr>
        <w:tab/>
        <w:t xml:space="preserve">Prema bilanci na dan 31. prosinca 2016. godine dužnik </w:t>
      </w:r>
      <w:r>
        <w:rPr>
          <w:rFonts w:hAnsi="Times New Roman" w:ascii="Times New Roman"/>
          <w:bCs/>
        </w:rPr>
        <w:t xml:space="preserve">ima iskazanu ukupnu imovinu u visini </w:t>
      </w:r>
      <w:r w:rsidRPr="002A58A4">
        <w:rPr>
          <w:rFonts w:hAnsi="Times New Roman" w:ascii="Times New Roman"/>
          <w:bCs/>
        </w:rPr>
        <w:t xml:space="preserve">22.798,00 kn i ukupne obveze </w:t>
      </w:r>
      <w:r>
        <w:rPr>
          <w:rFonts w:hAnsi="Times New Roman" w:ascii="Times New Roman"/>
          <w:bCs/>
        </w:rPr>
        <w:t xml:space="preserve">u visini </w:t>
      </w:r>
      <w:r w:rsidRPr="002A58A4">
        <w:rPr>
          <w:rFonts w:hAnsi="Times New Roman" w:ascii="Times New Roman"/>
          <w:bCs/>
        </w:rPr>
        <w:t>27.615,00 kn.</w:t>
      </w:r>
      <w:r w:rsidRPr="002A58A4">
        <w:rPr>
          <w:rFonts w:hAnsi="Times New Roman" w:ascii="Times New Roman"/>
          <w:bCs/>
        </w:rPr>
        <w:tab/>
      </w:r>
      <w:r w:rsidRPr="002A58A4">
        <w:rPr>
          <w:rFonts w:hAnsi="Times New Roman" w:ascii="Times New Roman"/>
          <w:bCs/>
        </w:rPr>
        <w:tab/>
      </w:r>
      <w:r w:rsidRPr="002A58A4">
        <w:rPr>
          <w:rFonts w:hAnsi="Times New Roman" w:ascii="Times New Roman"/>
          <w:bCs/>
        </w:rPr>
        <w:tab/>
      </w:r>
    </w:p>
    <w:p w:rsidRDefault="002A58A4" w:rsidP="002A58A4" w:rsidR="002A58A4" w:rsidRPr="002A58A4">
      <w:pPr>
        <w:jc w:val="both"/>
        <w:rPr>
          <w:rFonts w:hAnsi="Times New Roman" w:ascii="Times New Roman"/>
          <w:bCs/>
        </w:rPr>
      </w:pPr>
      <w:r w:rsidRPr="002A58A4">
        <w:rPr>
          <w:rFonts w:hAnsi="Times New Roman" w:ascii="Times New Roman"/>
          <w:bCs/>
        </w:rPr>
        <w:tab/>
        <w:t>Iz dostupne dokumentacije proizlazi da dužnik nema dugotrajne imovine, a ni dugoročnih obveza.</w:t>
      </w:r>
    </w:p>
    <w:p w:rsidRDefault="002A58A4" w:rsidP="002A58A4" w:rsidR="002A58A4" w:rsidRPr="002A58A4">
      <w:pPr>
        <w:jc w:val="both"/>
        <w:rPr>
          <w:rFonts w:hAnsi="Times New Roman" w:ascii="Times New Roman"/>
          <w:b/>
          <w:bCs/>
        </w:rPr>
      </w:pPr>
      <w:r w:rsidRPr="002A58A4">
        <w:rPr>
          <w:rFonts w:hAnsi="Times New Roman" w:ascii="Times New Roman"/>
          <w:bCs/>
        </w:rPr>
        <w:tab/>
        <w:t>Obveze su veće od  imovine dužnika i omjer je -(minus) 4.817,00 kn manje imovine od obveza u 2016. godini</w:t>
      </w:r>
      <w:r w:rsidR="006D0F2D">
        <w:rPr>
          <w:rFonts w:hAnsi="Times New Roman" w:ascii="Times New Roman"/>
          <w:bCs/>
        </w:rPr>
        <w:t>, zbog čega je dužnik u promatranom razdoblju prezadužen</w:t>
      </w:r>
      <w:r w:rsidRPr="002A58A4">
        <w:rPr>
          <w:rFonts w:hAnsi="Times New Roman" w:ascii="Times New Roman"/>
          <w:bCs/>
        </w:rPr>
        <w:t>.</w:t>
      </w:r>
    </w:p>
    <w:p w:rsidRDefault="002A58A4" w:rsidP="002A58A4" w:rsidR="002A58A4">
      <w:pPr>
        <w:jc w:val="both"/>
        <w:rPr>
          <w:rFonts w:hAnsi="Times New Roman" w:ascii="Times New Roman"/>
          <w:bCs/>
        </w:rPr>
      </w:pPr>
      <w:r w:rsidRPr="002A58A4">
        <w:rPr>
          <w:rFonts w:hAnsi="Times New Roman" w:ascii="Times New Roman"/>
          <w:bCs/>
        </w:rPr>
        <w:tab/>
        <w:t xml:space="preserve">Prema dostupnim financijskim izvješćima, navedenim u izvješću, te činjenice da je žiro račun dužnika blokiran, </w:t>
      </w:r>
      <w:r w:rsidR="006D0F2D">
        <w:rPr>
          <w:rFonts w:hAnsi="Times New Roman" w:ascii="Times New Roman"/>
          <w:bCs/>
        </w:rPr>
        <w:t xml:space="preserve">ostvareni su stečajni </w:t>
      </w:r>
      <w:r w:rsidRPr="002A58A4">
        <w:rPr>
          <w:rFonts w:hAnsi="Times New Roman" w:ascii="Times New Roman"/>
          <w:bCs/>
        </w:rPr>
        <w:t xml:space="preserve">razlozi </w:t>
      </w:r>
      <w:r w:rsidR="006D0F2D">
        <w:rPr>
          <w:rFonts w:hAnsi="Times New Roman" w:ascii="Times New Roman"/>
          <w:bCs/>
        </w:rPr>
        <w:t xml:space="preserve">iz čl.6. i 7. SZ-a </w:t>
      </w:r>
      <w:r w:rsidRPr="002A58A4">
        <w:rPr>
          <w:rFonts w:hAnsi="Times New Roman" w:ascii="Times New Roman"/>
          <w:bCs/>
        </w:rPr>
        <w:t>za otvaranje stečajnog postupka nesposobnost za plaćanja i prezaduženost.</w:t>
      </w:r>
    </w:p>
    <w:p w:rsidRDefault="00ED3B68" w:rsidP="002A58A4" w:rsidR="00ED3B68" w:rsidRPr="002A58A4">
      <w:pPr>
        <w:jc w:val="both"/>
        <w:rPr>
          <w:rFonts w:hAnsi="Times New Roman" w:ascii="Times New Roman"/>
          <w:bCs/>
        </w:rPr>
      </w:pPr>
      <w:r>
        <w:rPr>
          <w:rFonts w:hAnsi="Times New Roman" w:ascii="Times New Roman"/>
          <w:bCs/>
        </w:rPr>
        <w:tab/>
        <w:t xml:space="preserve">Prema </w:t>
      </w:r>
      <w:r w:rsidRPr="00ED3B68">
        <w:rPr>
          <w:rFonts w:hAnsi="Times New Roman" w:ascii="Times New Roman"/>
          <w:bCs/>
        </w:rPr>
        <w:t xml:space="preserve">Očevidniku </w:t>
      </w:r>
      <w:r>
        <w:rPr>
          <w:rFonts w:hAnsi="Times New Roman" w:ascii="Times New Roman"/>
          <w:bCs/>
        </w:rPr>
        <w:t>neizvršenih</w:t>
      </w:r>
      <w:r w:rsidRPr="00ED3B68">
        <w:rPr>
          <w:rFonts w:hAnsi="Times New Roman" w:ascii="Times New Roman"/>
          <w:bCs/>
        </w:rPr>
        <w:t xml:space="preserve"> osnova za plaćanje </w:t>
      </w:r>
      <w:r>
        <w:rPr>
          <w:rFonts w:hAnsi="Times New Roman" w:ascii="Times New Roman"/>
          <w:bCs/>
        </w:rPr>
        <w:t xml:space="preserve">na dan 06. rujna 2018. godine dužnik </w:t>
      </w:r>
      <w:r w:rsidRPr="00ED3B68">
        <w:rPr>
          <w:rFonts w:hAnsi="Times New Roman" w:ascii="Times New Roman"/>
          <w:bCs/>
        </w:rPr>
        <w:t xml:space="preserve">ima evidentirane neizvršene osnove za plaćanje u </w:t>
      </w:r>
      <w:r>
        <w:rPr>
          <w:rFonts w:hAnsi="Times New Roman" w:ascii="Times New Roman"/>
          <w:bCs/>
        </w:rPr>
        <w:t xml:space="preserve">ukupnom iznosu 40.239,14 kn u </w:t>
      </w:r>
      <w:r w:rsidRPr="00ED3B68">
        <w:rPr>
          <w:rFonts w:hAnsi="Times New Roman" w:ascii="Times New Roman"/>
          <w:bCs/>
        </w:rPr>
        <w:t>razdoblju</w:t>
      </w:r>
      <w:r>
        <w:rPr>
          <w:rFonts w:hAnsi="Times New Roman" w:ascii="Times New Roman"/>
          <w:bCs/>
        </w:rPr>
        <w:t xml:space="preserve"> dužem od 60 dana. </w:t>
      </w:r>
    </w:p>
    <w:p w:rsidRDefault="002A58A4" w:rsidP="002A58A4" w:rsidR="002A58A4">
      <w:pPr>
        <w:jc w:val="both"/>
        <w:rPr>
          <w:rFonts w:hAnsi="Times New Roman" w:ascii="Times New Roman"/>
          <w:bCs/>
        </w:rPr>
      </w:pPr>
      <w:r w:rsidRPr="002A58A4">
        <w:rPr>
          <w:rFonts w:hAnsi="Times New Roman" w:ascii="Times New Roman"/>
          <w:bCs/>
        </w:rPr>
        <w:tab/>
        <w:t xml:space="preserve">Privremeni stečajni upravitelj </w:t>
      </w:r>
      <w:r w:rsidR="006D0F2D">
        <w:rPr>
          <w:rFonts w:hAnsi="Times New Roman" w:ascii="Times New Roman"/>
          <w:bCs/>
        </w:rPr>
        <w:t xml:space="preserve">je </w:t>
      </w:r>
      <w:r w:rsidRPr="002A58A4">
        <w:rPr>
          <w:rFonts w:hAnsi="Times New Roman" w:ascii="Times New Roman"/>
          <w:bCs/>
        </w:rPr>
        <w:t xml:space="preserve">posebno </w:t>
      </w:r>
      <w:r w:rsidR="006D0F2D">
        <w:rPr>
          <w:rFonts w:hAnsi="Times New Roman" w:ascii="Times New Roman"/>
          <w:bCs/>
        </w:rPr>
        <w:t>naveo</w:t>
      </w:r>
      <w:r w:rsidRPr="002A58A4">
        <w:rPr>
          <w:rFonts w:hAnsi="Times New Roman" w:ascii="Times New Roman"/>
          <w:bCs/>
        </w:rPr>
        <w:t xml:space="preserve"> da nema podataka o imovini dužnika za 2017. godinu.</w:t>
      </w:r>
    </w:p>
    <w:p w:rsidRDefault="006D0F2D" w:rsidP="002A58A4" w:rsidR="002A58A4" w:rsidRPr="002A58A4">
      <w:pPr>
        <w:jc w:val="both"/>
        <w:rPr>
          <w:rFonts w:hAnsi="Times New Roman" w:ascii="Times New Roman"/>
          <w:bCs/>
        </w:rPr>
      </w:pPr>
      <w:r>
        <w:rPr>
          <w:rFonts w:hAnsi="Times New Roman" w:ascii="Times New Roman"/>
          <w:bCs/>
        </w:rPr>
        <w:tab/>
        <w:t>Obzirom da je u prethodnom postupku utvrđeno postojanje stečajnog razloga, kao i činjenica nedostatnosti dužnikove imovine za namirenje troškova stečajnog postupka</w:t>
      </w:r>
      <w:r w:rsidR="00BE44DE">
        <w:rPr>
          <w:rFonts w:hAnsi="Times New Roman" w:ascii="Times New Roman"/>
          <w:bCs/>
        </w:rPr>
        <w:t>, privremeni stečajni upravitelj predložio je sudu da</w:t>
      </w:r>
      <w:r w:rsidR="002A58A4" w:rsidRPr="002A58A4">
        <w:rPr>
          <w:rFonts w:hAnsi="Times New Roman" w:ascii="Times New Roman"/>
          <w:bCs/>
        </w:rPr>
        <w:t xml:space="preserve"> pozov</w:t>
      </w:r>
      <w:r w:rsidR="00BE44DE">
        <w:rPr>
          <w:rFonts w:hAnsi="Times New Roman" w:ascii="Times New Roman"/>
          <w:bCs/>
        </w:rPr>
        <w:t>e</w:t>
      </w:r>
      <w:r w:rsidR="002A58A4" w:rsidRPr="002A58A4">
        <w:rPr>
          <w:rFonts w:hAnsi="Times New Roman" w:ascii="Times New Roman"/>
          <w:bCs/>
        </w:rPr>
        <w:t xml:space="preserve"> osobe koje imaju pravni interes za pokretanje stečajnog postupka da predujme iznos od kn 25.000,00 za pokriće troškova postupka:</w:t>
      </w:r>
    </w:p>
    <w:p w:rsidRDefault="002A58A4" w:rsidP="002A58A4" w:rsidR="002A58A4" w:rsidRPr="002A58A4">
      <w:pPr>
        <w:jc w:val="both"/>
        <w:rPr>
          <w:rFonts w:hAnsi="Times New Roman" w:ascii="Times New Roman"/>
          <w:bCs/>
        </w:rPr>
      </w:pPr>
      <w:r w:rsidRPr="002A58A4">
        <w:rPr>
          <w:rFonts w:hAnsi="Times New Roman" w:ascii="Times New Roman"/>
          <w:bCs/>
        </w:rPr>
        <w:t>-</w:t>
      </w:r>
      <w:r w:rsidR="00BE44DE">
        <w:rPr>
          <w:rFonts w:hAnsi="Times New Roman" w:ascii="Times New Roman"/>
          <w:bCs/>
        </w:rPr>
        <w:t xml:space="preserve"> </w:t>
      </w:r>
      <w:r w:rsidRPr="002A58A4">
        <w:rPr>
          <w:rFonts w:hAnsi="Times New Roman" w:ascii="Times New Roman"/>
          <w:bCs/>
        </w:rPr>
        <w:t>troškovi prethodnog postupka(bruto) kn 5.000,00</w:t>
      </w:r>
    </w:p>
    <w:p w:rsidRDefault="002A58A4" w:rsidP="002A58A4" w:rsidR="002A58A4" w:rsidRPr="002A58A4">
      <w:pPr>
        <w:jc w:val="both"/>
        <w:rPr>
          <w:rFonts w:hAnsi="Times New Roman" w:ascii="Times New Roman"/>
          <w:bCs/>
        </w:rPr>
      </w:pPr>
      <w:r w:rsidRPr="002A58A4">
        <w:rPr>
          <w:rFonts w:hAnsi="Times New Roman" w:ascii="Times New Roman"/>
          <w:bCs/>
        </w:rPr>
        <w:t>-</w:t>
      </w:r>
      <w:r w:rsidR="00BE44DE">
        <w:rPr>
          <w:rFonts w:hAnsi="Times New Roman" w:ascii="Times New Roman"/>
          <w:bCs/>
        </w:rPr>
        <w:t xml:space="preserve"> </w:t>
      </w:r>
      <w:r w:rsidRPr="002A58A4">
        <w:rPr>
          <w:rFonts w:hAnsi="Times New Roman" w:ascii="Times New Roman"/>
          <w:bCs/>
        </w:rPr>
        <w:t>troškovi stečajnog postupka(bruto)    kn 12.000,00</w:t>
      </w:r>
    </w:p>
    <w:p w:rsidRDefault="002A58A4" w:rsidP="002A58A4" w:rsidR="002A58A4" w:rsidRPr="002A58A4">
      <w:pPr>
        <w:jc w:val="both"/>
        <w:rPr>
          <w:rFonts w:hAnsi="Times New Roman" w:ascii="Times New Roman"/>
          <w:bCs/>
        </w:rPr>
      </w:pPr>
      <w:r w:rsidRPr="002A58A4">
        <w:rPr>
          <w:rFonts w:hAnsi="Times New Roman" w:ascii="Times New Roman"/>
          <w:bCs/>
        </w:rPr>
        <w:lastRenderedPageBreak/>
        <w:t>-</w:t>
      </w:r>
      <w:r w:rsidR="00BE44DE">
        <w:rPr>
          <w:rFonts w:hAnsi="Times New Roman" w:ascii="Times New Roman"/>
          <w:bCs/>
        </w:rPr>
        <w:t xml:space="preserve"> </w:t>
      </w:r>
      <w:r w:rsidRPr="002A58A4">
        <w:rPr>
          <w:rFonts w:hAnsi="Times New Roman" w:ascii="Times New Roman"/>
          <w:bCs/>
        </w:rPr>
        <w:t>troškovi knjigovodstva, materijalni troškovi-izrada pečata, poštarina, otvaranje i održavanje žiro računa i sl. kn 8.000,00.</w:t>
      </w:r>
    </w:p>
    <w:p w:rsidRDefault="00302D74" w:rsidP="00D874D0" w:rsidR="00480DCF" w:rsidRPr="004C2F3C">
      <w:pPr>
        <w:jc w:val="both"/>
        <w:rPr>
          <w:rFonts w:hAnsi="Times New Roman" w:ascii="Times New Roman"/>
        </w:rPr>
      </w:pPr>
      <w:r w:rsidRPr="004C2F3C">
        <w:rPr>
          <w:rFonts w:hAnsi="Times New Roman" w:ascii="Times New Roman"/>
        </w:rPr>
        <w:tab/>
      </w:r>
      <w:r w:rsidR="00E755B2" w:rsidRPr="004C2F3C">
        <w:rPr>
          <w:rFonts w:hAnsi="Times New Roman" w:ascii="Times New Roman"/>
        </w:rPr>
        <w:t>Prema odredbi čl.5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723992">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802"/>
        <w:tblLayout w:type="fixed"/>
        <w:tblCellMar>
          <w:left w:type="dxa" w:w="0"/>
          <w:right w:type="dxa" w:w="0"/>
        </w:tblCellMar>
        <w:tblLook w:val="0000" w:noVBand="0" w:noHBand="0" w:lastColumn="0" w:firstColumn="0" w:lastRow="0" w:firstRow="0"/>
      </w:tblPr>
      <w:tblGrid>
        <w:gridCol w:w="6109"/>
        <w:gridCol w:w="693"/>
      </w:tblGrid>
      <w:tr w:rsidTr="00D67111" w:rsidR="00C95D7D" w:rsidRPr="00723992">
        <w:trPr>
          <w:trHeight w:val="121"/>
        </w:trPr>
        <w:tc>
          <w:tcPr>
            <w:tcW w:type="dxa" w:w="6802"/>
            <w:gridSpan w:val="2"/>
            <w:shd w:fill="auto" w:color="auto" w:val="clear"/>
            <w:vAlign w:val="center"/>
          </w:tcPr>
          <w:p w:rsidRDefault="00C95D7D" w:rsidP="00883541" w:rsidR="00C95D7D" w:rsidRPr="00723992">
            <w:pPr>
              <w:pStyle w:val="Bezproreda"/>
              <w:jc w:val="both"/>
            </w:pPr>
          </w:p>
        </w:tc>
      </w:tr>
      <w:tr w:rsidTr="00D67111" w:rsidR="000E25EC" w:rsidRPr="00883541">
        <w:trPr>
          <w:gridAfter w:val="1"/>
          <w:wAfter w:type="dxa" w:w="693"/>
          <w:trHeight w:val="237"/>
        </w:trPr>
        <w:tc>
          <w:tcPr>
            <w:tcW w:type="dxa" w:w="6109"/>
            <w:shd w:fill="auto" w:color="auto" w:val="clear"/>
            <w:vAlign w:val="center"/>
          </w:tcPr>
          <w:p w:rsidRDefault="00883541" w:rsidP="00883541" w:rsidR="004C2F3C" w:rsidRPr="00883541">
            <w:pPr>
              <w:pStyle w:val="Bezproreda"/>
              <w:jc w:val="center"/>
              <w:rPr>
                <w:rFonts w:hAnsi="Times New Roman" w:ascii="Times New Roman"/>
                <w:sz w:val="24"/>
              </w:rPr>
            </w:pPr>
            <w:r>
              <w:rPr>
                <w:rFonts w:hAnsi="Times New Roman" w:ascii="Times New Roman"/>
                <w:sz w:val="24"/>
              </w:rPr>
              <w:t xml:space="preserve">                                </w:t>
            </w:r>
            <w:r w:rsidR="00253FBA" w:rsidRPr="00883541">
              <w:rPr>
                <w:rFonts w:hAnsi="Times New Roman" w:ascii="Times New Roman"/>
                <w:sz w:val="24"/>
              </w:rPr>
              <w:t xml:space="preserve">U Rijeci, </w:t>
            </w:r>
            <w:r w:rsidR="00BE44DE">
              <w:rPr>
                <w:rFonts w:hAnsi="Times New Roman" w:ascii="Times New Roman"/>
                <w:sz w:val="24"/>
              </w:rPr>
              <w:t>06. rujna</w:t>
            </w:r>
            <w:r w:rsidR="00A71713" w:rsidRPr="00883541">
              <w:rPr>
                <w:rFonts w:hAnsi="Times New Roman" w:ascii="Times New Roman"/>
                <w:sz w:val="24"/>
              </w:rPr>
              <w:t xml:space="preserve"> 2018</w:t>
            </w:r>
            <w:r w:rsidR="00253FBA" w:rsidRPr="00883541">
              <w:rPr>
                <w:rFonts w:hAnsi="Times New Roman" w:ascii="Times New Roman"/>
                <w:sz w:val="24"/>
              </w:rPr>
              <w:t>.</w:t>
            </w:r>
            <w:r w:rsidR="004C2F3C" w:rsidRPr="00883541">
              <w:rPr>
                <w:rFonts w:hAnsi="Times New Roman" w:ascii="Times New Roman"/>
                <w:sz w:val="24"/>
              </w:rPr>
              <w:t xml:space="preserve"> godine</w:t>
            </w:r>
          </w:p>
          <w:p w:rsidRDefault="00253FBA" w:rsidP="00883541" w:rsidR="0023712B" w:rsidRPr="00883541">
            <w:pPr>
              <w:pStyle w:val="Bezproreda"/>
              <w:jc w:val="both"/>
              <w:rPr>
                <w:rFonts w:hAnsi="Times New Roman" w:ascii="Times New Roman"/>
                <w:sz w:val="24"/>
              </w:rPr>
            </w:pPr>
            <w:r w:rsidRPr="00883541">
              <w:rPr>
                <w:rFonts w:hAnsi="Times New Roman" w:ascii="Times New Roman"/>
                <w:sz w:val="24"/>
              </w:rPr>
              <w:t xml:space="preserve"> </w:t>
            </w:r>
          </w:p>
        </w:tc>
      </w:tr>
    </w:tbl>
    <w:p w:rsidRDefault="00954737" w:rsidP="00883541" w:rsidR="008F6703" w:rsidRPr="00883541">
      <w:pPr>
        <w:pStyle w:val="Bezproreda"/>
        <w:jc w:val="right"/>
        <w:rPr>
          <w:rFonts w:hAnsi="Times New Roman" w:ascii="Times New Roman"/>
          <w:sz w:val="24"/>
        </w:rPr>
      </w:pP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008F6703" w:rsidRPr="00883541">
        <w:rPr>
          <w:rFonts w:hAnsi="Times New Roman" w:ascii="Times New Roman"/>
          <w:sz w:val="24"/>
        </w:rPr>
        <w:t>Sudac</w:t>
      </w:r>
    </w:p>
    <w:p w:rsidRDefault="00971C9C" w:rsidP="000D7759" w:rsidR="00207C0D" w:rsidRPr="0099415C">
      <w:pPr>
        <w:ind w:firstLine="708" w:left="1416"/>
        <w:jc w:val="right"/>
        <w:rPr>
          <w:rFonts w:hAnsi="Times New Roman" w:ascii="Times New Roman"/>
        </w:rPr>
      </w:pP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00C1379E" w:rsidRPr="00883541">
        <w:rPr>
          <w:rFonts w:hAnsi="Times New Roman" w:ascii="Times New Roman"/>
        </w:rPr>
        <w:t>Daniela Korlević</w:t>
      </w:r>
      <w:r w:rsidR="00AD37E7">
        <w:rPr>
          <w:rFonts w:hAnsi="Times New Roman" w:ascii="Times New Roman"/>
        </w:rPr>
        <w:t xml:space="preserve"> </w:t>
      </w:r>
    </w:p>
    <w:p w:rsidRDefault="005E4EBF" w:rsidP="00C0124F" w:rsidR="005E4EBF">
      <w:pPr>
        <w:rPr>
          <w:rFonts w:hAnsi="Times New Roman" w:ascii="Times New Roman"/>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0D7759">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63664B">
      <w:rPr>
        <w:rFonts w:hAnsi="Times New Roman" w:ascii="Times New Roman"/>
      </w:rPr>
      <w:t>300</w:t>
    </w:r>
    <w:r w:rsidR="00E05588">
      <w:rPr>
        <w:rFonts w:hAnsi="Times New Roman" w:ascii="Times New Roman"/>
      </w:rPr>
      <w:t>/18-</w:t>
    </w:r>
    <w:r w:rsidR="00A40424">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388C"/>
    <w:rsid w:val="0002588F"/>
    <w:rsid w:val="000302B9"/>
    <w:rsid w:val="00033BCD"/>
    <w:rsid w:val="00034D49"/>
    <w:rsid w:val="00037B24"/>
    <w:rsid w:val="0004002A"/>
    <w:rsid w:val="00040693"/>
    <w:rsid w:val="00052963"/>
    <w:rsid w:val="000574B2"/>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7A79"/>
    <w:rsid w:val="000D478D"/>
    <w:rsid w:val="000D76AD"/>
    <w:rsid w:val="000D7759"/>
    <w:rsid w:val="000E25EC"/>
    <w:rsid w:val="000E435E"/>
    <w:rsid w:val="000E634C"/>
    <w:rsid w:val="000E6B2D"/>
    <w:rsid w:val="000F0165"/>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F52"/>
    <w:rsid w:val="00226544"/>
    <w:rsid w:val="00226FBA"/>
    <w:rsid w:val="0022775F"/>
    <w:rsid w:val="0023250E"/>
    <w:rsid w:val="00233861"/>
    <w:rsid w:val="00235015"/>
    <w:rsid w:val="002354F0"/>
    <w:rsid w:val="002362DF"/>
    <w:rsid w:val="0023712B"/>
    <w:rsid w:val="002452E0"/>
    <w:rsid w:val="00253FBA"/>
    <w:rsid w:val="0025619D"/>
    <w:rsid w:val="002671CC"/>
    <w:rsid w:val="0027267B"/>
    <w:rsid w:val="0027305C"/>
    <w:rsid w:val="00276880"/>
    <w:rsid w:val="002905D3"/>
    <w:rsid w:val="0029312D"/>
    <w:rsid w:val="00296014"/>
    <w:rsid w:val="002963ED"/>
    <w:rsid w:val="002A3A70"/>
    <w:rsid w:val="002A58A4"/>
    <w:rsid w:val="002A620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3778"/>
    <w:rsid w:val="00366779"/>
    <w:rsid w:val="00380BCC"/>
    <w:rsid w:val="00387E71"/>
    <w:rsid w:val="00390284"/>
    <w:rsid w:val="00390287"/>
    <w:rsid w:val="00397DA8"/>
    <w:rsid w:val="003A7C17"/>
    <w:rsid w:val="003B376F"/>
    <w:rsid w:val="003B655A"/>
    <w:rsid w:val="003C1E2F"/>
    <w:rsid w:val="003C4242"/>
    <w:rsid w:val="003C53E9"/>
    <w:rsid w:val="003D4368"/>
    <w:rsid w:val="003E1625"/>
    <w:rsid w:val="003E6E8B"/>
    <w:rsid w:val="003E7863"/>
    <w:rsid w:val="0040172E"/>
    <w:rsid w:val="00403B68"/>
    <w:rsid w:val="00405C8F"/>
    <w:rsid w:val="004149D8"/>
    <w:rsid w:val="004224A1"/>
    <w:rsid w:val="00422A3C"/>
    <w:rsid w:val="00423734"/>
    <w:rsid w:val="0043205F"/>
    <w:rsid w:val="00440F27"/>
    <w:rsid w:val="00441C52"/>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307CC"/>
    <w:rsid w:val="005315F2"/>
    <w:rsid w:val="00531FDB"/>
    <w:rsid w:val="005373EF"/>
    <w:rsid w:val="00544270"/>
    <w:rsid w:val="00546E6F"/>
    <w:rsid w:val="00550939"/>
    <w:rsid w:val="005624F3"/>
    <w:rsid w:val="0056280E"/>
    <w:rsid w:val="005705D3"/>
    <w:rsid w:val="0057395F"/>
    <w:rsid w:val="0057466D"/>
    <w:rsid w:val="00575BC3"/>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5E4EBF"/>
    <w:rsid w:val="005F6EDC"/>
    <w:rsid w:val="006016BC"/>
    <w:rsid w:val="0060453C"/>
    <w:rsid w:val="00604EE2"/>
    <w:rsid w:val="0060647B"/>
    <w:rsid w:val="0060730F"/>
    <w:rsid w:val="006100E1"/>
    <w:rsid w:val="00616765"/>
    <w:rsid w:val="006245B1"/>
    <w:rsid w:val="00627842"/>
    <w:rsid w:val="00634CF1"/>
    <w:rsid w:val="0063664B"/>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0F2D"/>
    <w:rsid w:val="006D4DF9"/>
    <w:rsid w:val="006D7426"/>
    <w:rsid w:val="006E1900"/>
    <w:rsid w:val="006E3F95"/>
    <w:rsid w:val="006F0D62"/>
    <w:rsid w:val="006F6339"/>
    <w:rsid w:val="007007FF"/>
    <w:rsid w:val="00706E8D"/>
    <w:rsid w:val="00713395"/>
    <w:rsid w:val="007150FA"/>
    <w:rsid w:val="00716A25"/>
    <w:rsid w:val="00722FDC"/>
    <w:rsid w:val="00723992"/>
    <w:rsid w:val="00723F51"/>
    <w:rsid w:val="007332D6"/>
    <w:rsid w:val="007416AD"/>
    <w:rsid w:val="007432C5"/>
    <w:rsid w:val="007566DF"/>
    <w:rsid w:val="00763AA0"/>
    <w:rsid w:val="007845F5"/>
    <w:rsid w:val="00784A2E"/>
    <w:rsid w:val="007878E7"/>
    <w:rsid w:val="00791D59"/>
    <w:rsid w:val="007A070F"/>
    <w:rsid w:val="007A23CD"/>
    <w:rsid w:val="007B0FDC"/>
    <w:rsid w:val="007B4733"/>
    <w:rsid w:val="007C063F"/>
    <w:rsid w:val="007D0035"/>
    <w:rsid w:val="007D4BF6"/>
    <w:rsid w:val="007D635A"/>
    <w:rsid w:val="007D764A"/>
    <w:rsid w:val="007E0C1B"/>
    <w:rsid w:val="007E1313"/>
    <w:rsid w:val="007E5AB9"/>
    <w:rsid w:val="007F4F8B"/>
    <w:rsid w:val="007F57A8"/>
    <w:rsid w:val="008209E5"/>
    <w:rsid w:val="00824CDD"/>
    <w:rsid w:val="00825790"/>
    <w:rsid w:val="00825C11"/>
    <w:rsid w:val="008272FA"/>
    <w:rsid w:val="0082733C"/>
    <w:rsid w:val="00836928"/>
    <w:rsid w:val="00843182"/>
    <w:rsid w:val="008523CB"/>
    <w:rsid w:val="00855C3C"/>
    <w:rsid w:val="0085747B"/>
    <w:rsid w:val="008666E3"/>
    <w:rsid w:val="00871630"/>
    <w:rsid w:val="00877659"/>
    <w:rsid w:val="00882309"/>
    <w:rsid w:val="00882E2A"/>
    <w:rsid w:val="00883541"/>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3077"/>
    <w:rsid w:val="0091310C"/>
    <w:rsid w:val="009136EE"/>
    <w:rsid w:val="0091416F"/>
    <w:rsid w:val="0091493B"/>
    <w:rsid w:val="00925C74"/>
    <w:rsid w:val="009338F4"/>
    <w:rsid w:val="00936647"/>
    <w:rsid w:val="0094014F"/>
    <w:rsid w:val="00946CF7"/>
    <w:rsid w:val="009513BE"/>
    <w:rsid w:val="00952E2E"/>
    <w:rsid w:val="00954737"/>
    <w:rsid w:val="00956D07"/>
    <w:rsid w:val="00961283"/>
    <w:rsid w:val="0096215B"/>
    <w:rsid w:val="00965447"/>
    <w:rsid w:val="00971C9C"/>
    <w:rsid w:val="00971F12"/>
    <w:rsid w:val="009762C0"/>
    <w:rsid w:val="00987AEA"/>
    <w:rsid w:val="0099415C"/>
    <w:rsid w:val="00996592"/>
    <w:rsid w:val="009A0E9A"/>
    <w:rsid w:val="009A7EE6"/>
    <w:rsid w:val="009B14C8"/>
    <w:rsid w:val="009B5DA0"/>
    <w:rsid w:val="009B7911"/>
    <w:rsid w:val="009C0344"/>
    <w:rsid w:val="009C11CB"/>
    <w:rsid w:val="009D152D"/>
    <w:rsid w:val="009D683C"/>
    <w:rsid w:val="009D7D36"/>
    <w:rsid w:val="009E1E0C"/>
    <w:rsid w:val="009E64C2"/>
    <w:rsid w:val="009F6B5A"/>
    <w:rsid w:val="00A04285"/>
    <w:rsid w:val="00A064A7"/>
    <w:rsid w:val="00A202C0"/>
    <w:rsid w:val="00A23961"/>
    <w:rsid w:val="00A26399"/>
    <w:rsid w:val="00A31CB9"/>
    <w:rsid w:val="00A33844"/>
    <w:rsid w:val="00A357C5"/>
    <w:rsid w:val="00A36FCD"/>
    <w:rsid w:val="00A40424"/>
    <w:rsid w:val="00A50178"/>
    <w:rsid w:val="00A502AE"/>
    <w:rsid w:val="00A506C6"/>
    <w:rsid w:val="00A51390"/>
    <w:rsid w:val="00A513D4"/>
    <w:rsid w:val="00A523DB"/>
    <w:rsid w:val="00A55519"/>
    <w:rsid w:val="00A56755"/>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11F4B"/>
    <w:rsid w:val="00B21A87"/>
    <w:rsid w:val="00B30AEE"/>
    <w:rsid w:val="00B328D7"/>
    <w:rsid w:val="00B34617"/>
    <w:rsid w:val="00B35A84"/>
    <w:rsid w:val="00B370BC"/>
    <w:rsid w:val="00B376FF"/>
    <w:rsid w:val="00B458EA"/>
    <w:rsid w:val="00B4709B"/>
    <w:rsid w:val="00B47F63"/>
    <w:rsid w:val="00B512B4"/>
    <w:rsid w:val="00B5210B"/>
    <w:rsid w:val="00B57743"/>
    <w:rsid w:val="00B638D1"/>
    <w:rsid w:val="00B8629D"/>
    <w:rsid w:val="00B86348"/>
    <w:rsid w:val="00B86538"/>
    <w:rsid w:val="00BA39C8"/>
    <w:rsid w:val="00BA3C6A"/>
    <w:rsid w:val="00BA3DB8"/>
    <w:rsid w:val="00BA733B"/>
    <w:rsid w:val="00BB50FC"/>
    <w:rsid w:val="00BC4BCF"/>
    <w:rsid w:val="00BD1BE2"/>
    <w:rsid w:val="00BD2688"/>
    <w:rsid w:val="00BE3E12"/>
    <w:rsid w:val="00BE44DE"/>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5009A"/>
    <w:rsid w:val="00C53CC1"/>
    <w:rsid w:val="00C574F8"/>
    <w:rsid w:val="00C6635A"/>
    <w:rsid w:val="00C6640B"/>
    <w:rsid w:val="00C743AB"/>
    <w:rsid w:val="00C77365"/>
    <w:rsid w:val="00C837E1"/>
    <w:rsid w:val="00C84246"/>
    <w:rsid w:val="00C92CF1"/>
    <w:rsid w:val="00C936C6"/>
    <w:rsid w:val="00C95D7D"/>
    <w:rsid w:val="00C95E36"/>
    <w:rsid w:val="00CA756A"/>
    <w:rsid w:val="00CB38BD"/>
    <w:rsid w:val="00CB6663"/>
    <w:rsid w:val="00CC2D6F"/>
    <w:rsid w:val="00CC6C3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4D0"/>
    <w:rsid w:val="00D879F1"/>
    <w:rsid w:val="00DA1234"/>
    <w:rsid w:val="00DA695D"/>
    <w:rsid w:val="00DA729E"/>
    <w:rsid w:val="00DB4C10"/>
    <w:rsid w:val="00DC371F"/>
    <w:rsid w:val="00DD002B"/>
    <w:rsid w:val="00DD429D"/>
    <w:rsid w:val="00DE2E3E"/>
    <w:rsid w:val="00DE3197"/>
    <w:rsid w:val="00DE537A"/>
    <w:rsid w:val="00DF7F98"/>
    <w:rsid w:val="00E05588"/>
    <w:rsid w:val="00E144BE"/>
    <w:rsid w:val="00E17BFB"/>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A2B8D"/>
    <w:rsid w:val="00EA3EBA"/>
    <w:rsid w:val="00EA53E6"/>
    <w:rsid w:val="00EB4938"/>
    <w:rsid w:val="00EC098D"/>
    <w:rsid w:val="00EC0CD6"/>
    <w:rsid w:val="00EC1D71"/>
    <w:rsid w:val="00EC5C88"/>
    <w:rsid w:val="00ED3B68"/>
    <w:rsid w:val="00EE5BE1"/>
    <w:rsid w:val="00EE5FB1"/>
    <w:rsid w:val="00EE64C5"/>
    <w:rsid w:val="00EE6C60"/>
    <w:rsid w:val="00EE700B"/>
    <w:rsid w:val="00EF2314"/>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70484"/>
    <w:rsid w:val="00F731C0"/>
    <w:rsid w:val="00F75C79"/>
    <w:rsid w:val="00F8372D"/>
    <w:rsid w:val="00F93E9F"/>
    <w:rsid w:val="00FA237B"/>
    <w:rsid w:val="00FA688C"/>
    <w:rsid w:val="00FC3C4F"/>
    <w:rsid w:val="00FD5F3D"/>
    <w:rsid w:val="00FD6E24"/>
    <w:rsid w:val="00FE1F3A"/>
    <w:rsid w:val="00FE59D5"/>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0D7759"/>
    <w:rPr>
      <w:color w:val="808080"/>
      <w:bdr w:space="0" w:sz="0" w:color="auto" w:val="none"/>
      <w:shd w:fill="auto" w:color="auto" w:val="clear"/>
    </w:rPr>
  </w:style>
  <w:style w:customStyle="true" w:styleId="eSPISCCParagraphDefaultFont" w:type="character">
    <w:name w:val="eSPIS_CC_Paragraph Default Font"/>
    <w:basedOn w:val="Zadanifontodlomka"/>
    <w:rsid w:val="000D77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775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D77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77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0D7759"/>
    <w:rPr>
      <w:color w:val="808080"/>
      <w:bdr w:color="auto" w:space="0" w:sz="0" w:val="none"/>
      <w:shd w:color="auto" w:fill="auto" w:val="clear"/>
    </w:rPr>
  </w:style>
  <w:style w:customStyle="1" w:styleId="eSPISCCParagraphDefaultFont" w:type="character">
    <w:name w:val="eSPIS_CC_Paragraph Default Font"/>
    <w:basedOn w:val="Zadanifontodlomka"/>
    <w:rsid w:val="000D77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775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D77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77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300</izvorni_sadrzaj>
    <derivirana_varijabla naziv="DomainObject.Predmet.Broj_1">300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svibnja 2018.</izvorni_sadrzaj>
    <derivirana_varijabla naziv="DomainObject.Predmet.DatumOsnivanja_1">14.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St-300/2018</izvorni_sadrzaj>
    <derivirana_varijabla naziv="DomainObject.Predmet.OznakaBroj_1">St-300/2018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LOLOVITA j.d.o.o.</izvorni_sadrzaj>
    <derivirana_varijabla naziv="DomainObject.Predmet.ProtustrankaFormated_1">  LOLOVITA j.d.o.o.</derivirana_varijabla>
  </DomainObject.Predmet.ProtustrankaFormated>
  <DomainObject.Predmet.ProtustrankaFormatedOIB>
    <izvorni_sadrzaj>  LOLOVITA j.d.o.o., OIB 35173484445</izvorni_sadrzaj>
    <derivirana_varijabla naziv="DomainObject.Predmet.ProtustrankaFormatedOIB_1">  LOLOVITA j.d.o.o., OIB 35173484445</derivirana_varijabla>
  </DomainObject.Predmet.ProtustrankaFormatedOIB>
  <DomainObject.Predmet.ProtustrankaFormatedWithAdress>
    <izvorni_sadrzaj> LOLOVITA j.d.o.o., Brajdina 24, 51415 Lovran</izvorni_sadrzaj>
    <derivirana_varijabla naziv="DomainObject.Predmet.ProtustrankaFormatedWithAdress_1"> LOLOVITA j.d.o.o., Brajdina 24, 51415 Lovran</derivirana_varijabla>
  </DomainObject.Predmet.ProtustrankaFormatedWithAdress>
  <DomainObject.Predmet.ProtustrankaFormatedWithAdressOIB>
    <izvorni_sadrzaj> LOLOVITA j.d.o.o., OIB 35173484445, Brajdina 24, 51415 Lovran</izvorni_sadrzaj>
    <derivirana_varijabla naziv="DomainObject.Predmet.ProtustrankaFormatedWithAdressOIB_1"> LOLOVITA j.d.o.o., OIB 35173484445, Brajdina 24, 51415 Lovran</derivirana_varijabla>
  </DomainObject.Predmet.ProtustrankaFormatedWithAdressOIB>
  <DomainObject.Predmet.ProtustrankaWithAdress>
    <izvorni_sadrzaj>LOLOVITA j.d.o.o. Brajdina 24, 51415 Lovran</izvorni_sadrzaj>
    <derivirana_varijabla naziv="DomainObject.Predmet.ProtustrankaWithAdress_1">LOLOVITA j.d.o.o. Brajdina 24, 51415 Lovran</derivirana_varijabla>
  </DomainObject.Predmet.ProtustrankaWithAdress>
  <DomainObject.Predmet.ProtustrankaWithAdressOIB>
    <izvorni_sadrzaj>LOLOVITA j.d.o.o., OIB 35173484445, Brajdina 24, 51415 Lovran</izvorni_sadrzaj>
    <derivirana_varijabla naziv="DomainObject.Predmet.ProtustrankaWithAdressOIB_1">LOLOVITA j.d.o.o., OIB 35173484445, Brajdina 24, 51415 Lovran</derivirana_varijabla>
  </DomainObject.Predmet.ProtustrankaWithAdressOIB>
  <DomainObject.Predmet.ProtustrankaNazivFormated>
    <izvorni_sadrzaj>LOLOVITA j.d.o.o.</izvorni_sadrzaj>
    <derivirana_varijabla naziv="DomainObject.Predmet.ProtustrankaNazivFormated_1">LOLOVITA j.d.o.o.</derivirana_varijabla>
  </DomainObject.Predmet.ProtustrankaNazivFormated>
  <DomainObject.Predmet.ProtustrankaNazivFormatedOIB>
    <izvorni_sadrzaj>LOLOVITA j.d.o.o., OIB 35173484445</izvorni_sadrzaj>
    <derivirana_varijabla naziv="DomainObject.Predmet.ProtustrankaNazivFormatedOIB_1">LOLOVITA j.d.o.o., OIB 35173484445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LOLOVITA j.d.o.o.</item>
    </izvorni_sadrzaj>
    <derivirana_varijabla naziv="DomainObject.Predmet.ProtuStrankaListFormated_1">
      <item>LOLOVITA j.d.o.o.</item>
    </derivirana_varijabla>
  </DomainObject.Predmet.ProtuStrankaListFormated>
  <DomainObject.Predmet.ProtuStrankaListFormatedOIB>
    <izvorni_sadrzaj>
      <item>LOLOVITA j.d.o.o., OIB 35173484445</item>
    </izvorni_sadrzaj>
    <derivirana_varijabla naziv="DomainObject.Predmet.ProtuStrankaListFormatedOIB_1">
      <item>LOLOVITA j.d.o.o., OIB 35173484445</item>
    </derivirana_varijabla>
  </DomainObject.Predmet.ProtuStrankaListFormatedOIB>
  <DomainObject.Predmet.ProtuStrankaListFormatedWithAdress>
    <izvorni_sadrzaj>
      <item>LOLOVITA j.d.o.o., Brajdina 24, 51415 Lovran</item>
    </izvorni_sadrzaj>
    <derivirana_varijabla naziv="DomainObject.Predmet.ProtuStrankaListFormatedWithAdress_1">
      <item>LOLOVITA j.d.o.o., Brajdina 24, 51415 Lovran</item>
    </derivirana_varijabla>
  </DomainObject.Predmet.ProtuStrankaListFormatedWithAdress>
  <DomainObject.Predmet.ProtuStrankaListFormatedWithAdressOIB>
    <izvorni_sadrzaj>
      <item>LOLOVITA j.d.o.o., OIB 35173484445, Brajdina 24, 51415 Lovran</item>
    </izvorni_sadrzaj>
    <derivirana_varijabla naziv="DomainObject.Predmet.ProtuStrankaListFormatedWithAdressOIB_1">
      <item>LOLOVITA j.d.o.o., OIB 35173484445, Brajdina 24, 51415 Lovran</item>
    </derivirana_varijabla>
  </DomainObject.Predmet.ProtuStrankaListFormatedWithAdressOIB>
  <DomainObject.Predmet.ProtuStrankaListNazivFormated>
    <izvorni_sadrzaj>
      <item>LOLOVITA j.d.o.o.</item>
    </izvorni_sadrzaj>
    <derivirana_varijabla naziv="DomainObject.Predmet.ProtuStrankaListNazivFormated_1">
      <item>LOLOVITA j.d.o.o.</item>
    </derivirana_varijabla>
  </DomainObject.Predmet.ProtuStrankaListNazivFormated>
  <DomainObject.Predmet.ProtuStrankaListNazivFormatedOIB>
    <izvorni_sadrzaj>
      <item>LOLOVITA j.d.o.o., OIB 35173484445</item>
    </izvorni_sadrzaj>
    <derivirana_varijabla naziv="DomainObject.Predmet.ProtuStrankaListNazivFormatedOIB_1">
      <item>LOLOVITA j.d.o.o., OIB 35173484445</item>
    </derivirana_varijabla>
  </DomainObject.Predmet.ProtuStrankaListNazivFormatedOIB>
  <DomainObject.Predmet.OstaliListFormated>
    <izvorni_sadrzaj>
      <item>Leo Bukarica</item>
    </izvorni_sadrzaj>
    <derivirana_varijabla naziv="DomainObject.Predmet.OstaliListFormated_1">
      <item>Leo Bukarica</item>
    </derivirana_varijabla>
  </DomainObject.Predmet.OstaliListFormated>
  <DomainObject.Predmet.OstaliListFormatedOIB>
    <izvorni_sadrzaj>
      <item>Leo Bukarica, OIB 17118842467</item>
    </izvorni_sadrzaj>
    <derivirana_varijabla naziv="DomainObject.Predmet.OstaliListFormatedOIB_1">
      <item>Leo Bukarica, OIB 17118842467</item>
    </derivirana_varijabla>
  </DomainObject.Predmet.OstaliListFormatedOIB>
  <DomainObject.Predmet.OstaliListFormatedWithAdress>
    <izvorni_sadrzaj>
      <item>Leo Bukarica, Ulica Bože Milanovića 4, 51410 Opatija</item>
    </izvorni_sadrzaj>
    <derivirana_varijabla naziv="DomainObject.Predmet.OstaliListFormatedWithAdress_1">
      <item>Leo Bukarica, Ulica Bože Milanovića 4, 51410 Opatija</item>
    </derivirana_varijabla>
  </DomainObject.Predmet.OstaliListFormatedWithAdress>
  <DomainObject.Predmet.OstaliListFormatedWithAdressOIB>
    <izvorni_sadrzaj>
      <item>Leo Bukarica, OIB 17118842467, Ulica Bože Milanovića 4, 51410 Opatija</item>
    </izvorni_sadrzaj>
    <derivirana_varijabla naziv="DomainObject.Predmet.OstaliListFormatedWithAdressOIB_1">
      <item>Leo Bukarica, OIB 17118842467, Ulica Bože Milanovića 4, 51410 Opatija</item>
    </derivirana_varijabla>
  </DomainObject.Predmet.OstaliListFormatedWithAdressOIB>
  <DomainObject.Predmet.OstaliListNazivFormated>
    <izvorni_sadrzaj>
      <item>Leo Bukarica</item>
    </izvorni_sadrzaj>
    <derivirana_varijabla naziv="DomainObject.Predmet.OstaliListNazivFormated_1">
      <item>Leo Bukarica</item>
    </derivirana_varijabla>
  </DomainObject.Predmet.OstaliListNazivFormated>
  <DomainObject.Predmet.OstaliListNazivFormatedOIB>
    <izvorni_sadrzaj>
      <item>Leo Bukarica, OIB 17118842467</item>
    </izvorni_sadrzaj>
    <derivirana_varijabla naziv="DomainObject.Predmet.OstaliListNazivFormatedOIB_1">
      <item>Leo Bukarica, OIB 17118842467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LOLOVITA j.d.o.o.</izvorni_sadrzaj>
    <derivirana_varijabla naziv="DomainObject.Predmet.ProtustrankaIDrugi_1">LOLOVITA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LOLOVITA j.d.o.o., OIB 35173484445, Brajdina 24, 51415 Lovran</izvorni_sadrzaj>
    <derivirana_varijabla naziv="DomainObject.Predmet.ProtustrankaIDrugiAdressOIB_1">LOLOVITA j.d.o.o., OIB 35173484445, Brajdina 24,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LOLOVITA j.d.o.o.</item>
      <item>Leo Bukarica</item>
    </izvorni_sadrzaj>
    <derivirana_varijabla naziv="DomainObject.Predmet.SudioniciListNaziv_1">
      <item>FINA  Rijeka</item>
      <item>LOLOVITA j.d.o.o.</item>
      <item>Leo Bukarica</item>
    </derivirana_varijabla>
  </DomainObject.Predmet.SudioniciListNaziv>
  <DomainObject.Predmet.SudioniciListAdressOIB>
    <izvorni_sadrzaj>
      <item>FINA  Rijeka, OIB 85821130368, Frana Kurelca 8,51000 Rijeka</item>
      <item>LOLOVITA j.d.o.o., OIB 35173484445, Brajdina 24,51415 Lovran</item>
      <item>Leo Bukarica, OIB 17118842467, Ulica Bože Milanovića 4,51410 Opatija</item>
    </izvorni_sadrzaj>
    <derivirana_varijabla naziv="DomainObject.Predmet.SudioniciListAdressOIB_1">
      <item>FINA  Rijeka, OIB 85821130368, Frana Kurelca 8,51000 Rijeka</item>
      <item>LOLOVITA j.d.o.o., OIB 35173484445, Brajdina 24,51415 Lovran</item>
      <item>Leo Bukarica, OIB 17118842467, Ulica Bože Milanovića 4,51410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35173484445</item>
      <item>, OIB 17118842467</item>
    </izvorni_sadrzaj>
    <derivirana_varijabla naziv="DomainObject.Predmet.SudioniciListNazivOIB_1">
      <item>, OIB 85821130368</item>
      <item>, OIB 35173484445</item>
      <item>, OIB 17118842467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33DCA3-6C2D-4A19-980F-E53DB776F7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1014</properties:Words>
  <properties:Characters>5665</properties:Characters>
  <properties:Lines>114</properties:Lines>
  <properties:Paragraphs>37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2018-09-06T11:29:00Z</dcterms:created>
  <dc:creator>dcmelik</dc:creator>
  <cp:lastModifiedBy>Jasna Radulović</cp:lastModifiedBy>
  <cp:lastPrinted>2018-09-06T11:40:00Z</cp:lastPrinted>
  <dcterms:modified xmlns:xsi="http://www.w3.org/2001/XMLSchema-instance" xsi:type="dcterms:W3CDTF">2018-09-06T11:41:00Z</dcterms:modified>
  <cp:revision>10</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(300-18  poziv vjerovnicima.docx)</vt:lpwstr>
  </prop:property>
  <prop:property name="CC_coloring" pid="4" fmtid="{D5CDD505-2E9C-101B-9397-08002B2CF9AE}">
    <vt:bool>false</vt:bool>
  </prop:property>
  <prop:property name="BrojStranica" pid="5" fmtid="{D5CDD505-2E9C-101B-9397-08002B2CF9AE}">
    <vt:i4>3</vt:i4>
  </prop:property>
</prop:Properties>
</file>