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69976" w14:paraId="dd69976" w:rsidRDefault="0041761E" w:rsidP="0041761E" w:rsidR="0041761E" w:rsidRPr="0041761E">
      <w:pPr>
        <w:spacing w:lineRule="auto" w:line="240" w:after="80"/>
        <w:jc w:val="center"/>
        <w15:collapsed w:val="false"/>
        <w:rPr>
          <w:rFonts w:cs="Times New Roman" w:eastAsia="Calibri" w:hAnsi="Times New Roman" w:ascii="Times New Roman"/>
          <w:b/>
          <w:sz w:val="28"/>
        </w:rPr>
      </w:pPr>
      <w:r w:rsidRPr="0041761E">
        <w:rPr>
          <w:rFonts w:cs="Times New Roman" w:eastAsia="Calibri" w:hAnsi="Times New Roman" w:ascii="Times New Roman"/>
          <w:b/>
          <w:sz w:val="28"/>
        </w:rPr>
        <w:t>Obrazac 19.</w:t>
      </w:r>
    </w:p>
    <w:p w:rsidRDefault="0041761E" w:rsidP="0041761E" w:rsidR="0041761E" w:rsidRPr="0041761E">
      <w:pPr>
        <w:spacing w:lineRule="auto" w:line="240" w:after="80"/>
        <w:rPr>
          <w:rFonts w:cs="Times New Roman" w:eastAsia="Calibri" w:hAnsi="Times New Roman" w:ascii="Times New Roman"/>
          <w:b/>
        </w:rPr>
      </w:pPr>
    </w:p>
    <w:p w:rsidRDefault="0041761E" w:rsidP="0041761E" w:rsidR="0041761E" w:rsidRPr="0041761E">
      <w:pPr>
        <w:spacing w:lineRule="auto" w:line="240" w:after="80"/>
        <w:jc w:val="both"/>
        <w:rPr>
          <w:rFonts w:cs="Times New Roman" w:eastAsia="Calibri" w:hAnsi="Times New Roman" w:ascii="Times New Roman"/>
        </w:rPr>
      </w:pPr>
      <w:r w:rsidRPr="0041761E">
        <w:rPr>
          <w:rFonts w:cs="Times New Roman" w:eastAsia="Calibri" w:hAnsi="Times New Roman" w:ascii="Times New Roman"/>
          <w:lang w:val="pl-PL"/>
        </w:rPr>
        <w:t>Nadle</w:t>
      </w:r>
      <w:r w:rsidRPr="0041761E">
        <w:rPr>
          <w:rFonts w:cs="Times New Roman" w:eastAsia="Calibri" w:hAnsi="Times New Roman" w:ascii="Times New Roman"/>
        </w:rPr>
        <w:t>ž</w:t>
      </w:r>
      <w:r w:rsidRPr="0041761E">
        <w:rPr>
          <w:rFonts w:cs="Times New Roman" w:eastAsia="Calibri" w:hAnsi="Times New Roman" w:ascii="Times New Roman"/>
          <w:lang w:val="pl-PL"/>
        </w:rPr>
        <w:t>ni</w:t>
      </w:r>
      <w:r w:rsidRPr="0041761E">
        <w:rPr>
          <w:rFonts w:cs="Times New Roman" w:eastAsia="Calibri" w:hAnsi="Times New Roman" w:ascii="Times New Roman"/>
        </w:rPr>
        <w:t xml:space="preserve"> </w:t>
      </w:r>
      <w:r w:rsidRPr="0041761E">
        <w:rPr>
          <w:rFonts w:cs="Times New Roman" w:eastAsia="Calibri" w:hAnsi="Times New Roman" w:ascii="Times New Roman"/>
          <w:lang w:val="pl-PL"/>
        </w:rPr>
        <w:t>trgova</w:t>
      </w:r>
      <w:r w:rsidRPr="0041761E">
        <w:rPr>
          <w:rFonts w:cs="Times New Roman" w:eastAsia="Calibri" w:hAnsi="Times New Roman" w:ascii="Times New Roman"/>
        </w:rPr>
        <w:t>č</w:t>
      </w:r>
      <w:r w:rsidRPr="0041761E">
        <w:rPr>
          <w:rFonts w:cs="Times New Roman" w:eastAsia="Calibri" w:hAnsi="Times New Roman" w:ascii="Times New Roman"/>
          <w:lang w:val="pl-PL"/>
        </w:rPr>
        <w:t>ki</w:t>
      </w:r>
      <w:r w:rsidRPr="0041761E">
        <w:rPr>
          <w:rFonts w:cs="Times New Roman" w:eastAsia="Calibri" w:hAnsi="Times New Roman" w:ascii="Times New Roman"/>
        </w:rPr>
        <w:t xml:space="preserve"> </w:t>
      </w:r>
      <w:r w:rsidRPr="0041761E">
        <w:rPr>
          <w:rFonts w:cs="Times New Roman" w:eastAsia="Calibri" w:hAnsi="Times New Roman" w:ascii="Times New Roman"/>
          <w:lang w:val="pl-PL"/>
        </w:rPr>
        <w:t>sud:</w:t>
      </w:r>
      <w:r w:rsidRPr="0041761E">
        <w:rPr>
          <w:rFonts w:cs="Times New Roman" w:eastAsia="Calibri" w:hAnsi="Times New Roman" w:ascii="Times New Roman"/>
        </w:rPr>
        <w:t xml:space="preserve">  Trgovački sud u Bjelovaru</w:t>
      </w:r>
    </w:p>
    <w:p w:rsidRDefault="0041761E" w:rsidP="0041761E" w:rsidR="0041761E" w:rsidRPr="0041761E">
      <w:pPr>
        <w:spacing w:lineRule="auto" w:line="240" w:after="80"/>
        <w:jc w:val="both"/>
        <w:rPr>
          <w:rFonts w:cs="Times New Roman" w:eastAsia="Calibri" w:hAnsi="Times New Roman" w:ascii="Times New Roman"/>
          <w:lang w:val="pl-PL"/>
        </w:rPr>
      </w:pPr>
      <w:r w:rsidRPr="0041761E">
        <w:rPr>
          <w:rFonts w:cs="Times New Roman" w:eastAsia="Calibri" w:hAnsi="Times New Roman" w:ascii="Times New Roman"/>
          <w:lang w:val="pl-PL"/>
        </w:rPr>
        <w:t>Poslovni broj spis:</w:t>
      </w:r>
      <w:r w:rsidRPr="0041761E">
        <w:rPr>
          <w:rFonts w:cs="Times New Roman" w:eastAsia="Calibri" w:hAnsi="Calibri" w:ascii="Calibri"/>
        </w:rPr>
        <w:t xml:space="preserve"> : </w:t>
      </w:r>
      <w:r w:rsidRPr="0041761E">
        <w:rPr>
          <w:rFonts w:cs="Times New Roman" w:eastAsia="Calibri" w:hAnsi="Times New Roman" w:ascii="Times New Roman"/>
          <w:lang w:val="pl-PL"/>
        </w:rPr>
        <w:t>5 St-129/2018</w:t>
      </w:r>
    </w:p>
    <w:p w:rsidRDefault="0041761E" w:rsidP="0041761E" w:rsidR="0041761E" w:rsidRPr="0041761E">
      <w:pPr>
        <w:spacing w:lineRule="auto" w:line="240" w:after="80"/>
        <w:rPr>
          <w:rFonts w:cs="Times New Roman" w:eastAsia="Calibri" w:hAnsi="Times New Roman" w:ascii="Times New Roman"/>
          <w:lang w:val="pl-PL"/>
        </w:rPr>
      </w:pPr>
      <w:r w:rsidRPr="0041761E">
        <w:rPr>
          <w:rFonts w:cs="Times New Roman" w:eastAsia="Calibri" w:hAnsi="Calibri" w:ascii="Calibri"/>
        </w:rPr>
        <w:t xml:space="preserve">Dužnik: </w:t>
      </w:r>
      <w:r w:rsidRPr="0041761E">
        <w:rPr>
          <w:rFonts w:cs="Times New Roman" w:eastAsia="Calibri" w:hAnsi="Times New Roman" w:ascii="Times New Roman"/>
          <w:lang w:val="pl-PL"/>
        </w:rPr>
        <w:t>HIDROKULTURA d.o.o. za proizvodnju, trgovinu i usluge Slatina, Mlinska 2, OIB: 4760815542</w:t>
      </w:r>
    </w:p>
    <w:p w:rsidRDefault="0041761E" w:rsidP="0041761E" w:rsidR="0041761E" w:rsidRPr="0041761E">
      <w:pPr>
        <w:spacing w:lineRule="auto" w:line="240" w:after="80"/>
        <w:rPr>
          <w:rFonts w:cs="Times New Roman" w:eastAsia="Calibri" w:hAnsi="Times New Roman" w:ascii="Times New Roman"/>
          <w:lang w:val="pl-PL"/>
        </w:rPr>
      </w:pPr>
      <w:r w:rsidRPr="0041761E">
        <w:rPr>
          <w:rFonts w:cs="Times New Roman" w:eastAsia="Calibri" w:hAnsi="Times New Roman" w:ascii="Times New Roman"/>
          <w:lang w:val="pl-PL"/>
        </w:rPr>
        <w:t>Stečajna upraviteljic: Vanda Kovačević Gelenčer</w:t>
      </w:r>
    </w:p>
    <w:p w:rsidRDefault="0041761E" w:rsidP="0041761E" w:rsidR="0041761E" w:rsidRPr="0041761E">
      <w:pPr>
        <w:spacing w:lineRule="auto" w:line="240" w:after="80"/>
        <w:rPr>
          <w:rFonts w:cs="Times New Roman" w:eastAsia="Calibri" w:hAnsi="Times New Roman" w:ascii="Times New Roman"/>
          <w:lang w:val="pl-PL"/>
        </w:rPr>
      </w:pPr>
      <w:r w:rsidRPr="0041761E">
        <w:rPr>
          <w:rFonts w:cs="Times New Roman" w:eastAsia="Calibri" w:hAnsi="Times New Roman" w:ascii="Times New Roman"/>
          <w:lang w:val="pl-PL"/>
        </w:rPr>
        <w:t>U Virovitici, 16.lipnja 2018</w:t>
      </w:r>
    </w:p>
    <w:p w:rsidRDefault="0041761E" w:rsidP="0041761E" w:rsidR="0041761E" w:rsidRPr="0041761E">
      <w:pPr>
        <w:spacing w:lineRule="auto" w:line="240" w:after="80"/>
        <w:jc w:val="center"/>
        <w:rPr>
          <w:rFonts w:cs="Times New Roman" w:eastAsia="Calibri" w:hAnsi="Times New Roman" w:ascii="Times New Roman"/>
          <w:b/>
        </w:rPr>
      </w:pPr>
      <w:r w:rsidRPr="0041761E">
        <w:rPr>
          <w:rFonts w:cs="Times New Roman" w:eastAsia="Calibri" w:hAnsi="Times New Roman" w:ascii="Times New Roman"/>
          <w:b/>
        </w:rPr>
        <w:t>II. TABLICA RAZLUČNIH PRAVA</w:t>
      </w:r>
    </w:p>
    <w:tbl>
      <w:tblPr>
        <w:tblStyle w:val="Reetkatablice1"/>
        <w:tblW w:type="auto" w:w="0"/>
        <w:tblLook w:val="04A0" w:noVBand="1" w:noHBand="0" w:lastColumn="0" w:firstColumn="1" w:lastRow="0" w:firstRow="1"/>
      </w:tblPr>
      <w:tblGrid>
        <w:gridCol w:w="1250"/>
        <w:gridCol w:w="2894"/>
        <w:gridCol w:w="4753"/>
        <w:gridCol w:w="1559"/>
        <w:gridCol w:w="3764"/>
      </w:tblGrid>
      <w:tr w:rsidTr="008301BC" w:rsidR="0041761E" w:rsidRPr="0041761E">
        <w:tc>
          <w:tcPr>
            <w:tcW w:type="dxa" w:w="1250"/>
          </w:tcPr>
          <w:p w:rsidRDefault="0041761E" w:rsidP="0041761E" w:rsidR="0041761E" w:rsidRPr="0041761E">
            <w:pPr>
              <w:spacing w:after="80"/>
              <w:rPr>
                <w:rFonts w:cs="Arial" w:eastAsia="Calibri" w:hAnsi="Arial" w:ascii="Arial"/>
                <w:b/>
                <w:bCs/>
                <w:sz w:val="20"/>
                <w:szCs w:val="20"/>
              </w:rPr>
            </w:pPr>
            <w:r w:rsidRPr="0041761E">
              <w:rPr>
                <w:rFonts w:cs="Arial" w:eastAsia="Calibri" w:hAnsi="Arial" w:ascii="Arial"/>
                <w:b/>
                <w:bCs/>
                <w:sz w:val="20"/>
                <w:szCs w:val="20"/>
              </w:rPr>
              <w:br w:clear="all" w:type="textWrapping"/>
            </w:r>
            <w:proofErr w:type="spellStart"/>
            <w:r w:rsidRPr="0041761E">
              <w:rPr>
                <w:rFonts w:cs="Arial" w:eastAsia="Calibri" w:hAnsi="Arial" w:ascii="Arial"/>
                <w:b/>
                <w:bCs/>
                <w:sz w:val="20"/>
                <w:szCs w:val="20"/>
              </w:rPr>
              <w:t>RED.BROJ</w:t>
            </w:r>
            <w:proofErr w:type="spellEnd"/>
          </w:p>
          <w:p w:rsidRDefault="0041761E" w:rsidP="0041761E" w:rsidR="0041761E" w:rsidRPr="0041761E">
            <w:pPr>
              <w:spacing w:after="80"/>
              <w:rPr>
                <w:rFonts w:cs="Times New Roman" w:eastAsia="Calibri" w:hAnsi="Calibri" w:ascii="Calibri"/>
              </w:rPr>
            </w:pPr>
          </w:p>
        </w:tc>
        <w:tc>
          <w:tcPr>
            <w:tcW w:type="dxa" w:w="2894"/>
          </w:tcPr>
          <w:p w:rsidRDefault="0041761E" w:rsidP="0041761E" w:rsidR="0041761E" w:rsidRPr="0041761E">
            <w:pPr>
              <w:spacing w:after="80"/>
              <w:rPr>
                <w:rFonts w:cs="Arial" w:eastAsia="Calibri" w:hAnsi="Arial" w:ascii="Arial"/>
                <w:b/>
                <w:bCs/>
                <w:sz w:val="20"/>
                <w:szCs w:val="20"/>
              </w:rPr>
            </w:pPr>
            <w:r w:rsidRPr="0041761E">
              <w:rPr>
                <w:rFonts w:cs="Arial" w:eastAsia="Calibri" w:hAnsi="Arial" w:ascii="Arial"/>
                <w:b/>
                <w:bCs/>
                <w:sz w:val="20"/>
                <w:szCs w:val="20"/>
              </w:rPr>
              <w:t>VJEROVNIK, ADRESA, OIB</w:t>
            </w:r>
          </w:p>
          <w:p w:rsidRDefault="0041761E" w:rsidP="0041761E" w:rsidR="0041761E" w:rsidRPr="0041761E">
            <w:pPr>
              <w:spacing w:after="80"/>
              <w:rPr>
                <w:rFonts w:cs="Times New Roman" w:eastAsia="Calibri" w:hAnsi="Calibri" w:ascii="Calibri"/>
              </w:rPr>
            </w:pPr>
          </w:p>
        </w:tc>
        <w:tc>
          <w:tcPr>
            <w:tcW w:type="dxa" w:w="4753"/>
          </w:tcPr>
          <w:p w:rsidRDefault="0041761E" w:rsidP="0041761E" w:rsidR="0041761E" w:rsidRPr="0041761E">
            <w:pPr>
              <w:spacing w:after="80"/>
              <w:rPr>
                <w:rFonts w:cs="Arial" w:eastAsia="Calibri" w:hAnsi="Arial" w:ascii="Arial"/>
                <w:b/>
                <w:bCs/>
                <w:sz w:val="20"/>
                <w:szCs w:val="20"/>
              </w:rPr>
            </w:pPr>
            <w:r w:rsidRPr="0041761E">
              <w:rPr>
                <w:rFonts w:cs="Arial" w:eastAsia="Calibri" w:hAnsi="Arial" w:ascii="Arial"/>
                <w:b/>
                <w:bCs/>
                <w:sz w:val="20"/>
                <w:szCs w:val="20"/>
              </w:rPr>
              <w:t>OSNOVA TRAŽBINE</w:t>
            </w:r>
          </w:p>
          <w:p w:rsidRDefault="0041761E" w:rsidP="0041761E" w:rsidR="0041761E" w:rsidRPr="0041761E">
            <w:pPr>
              <w:spacing w:after="80"/>
              <w:rPr>
                <w:rFonts w:cs="Times New Roman" w:eastAsia="Calibri" w:hAnsi="Calibri" w:ascii="Calibri"/>
              </w:rPr>
            </w:pPr>
          </w:p>
        </w:tc>
        <w:tc>
          <w:tcPr>
            <w:tcW w:type="dxa" w:w="1559"/>
          </w:tcPr>
          <w:p w:rsidRDefault="0041761E" w:rsidP="0041761E" w:rsidR="0041761E" w:rsidRPr="0041761E">
            <w:pPr>
              <w:spacing w:after="80"/>
              <w:rPr>
                <w:rFonts w:cs="Arial" w:eastAsia="Calibri" w:hAnsi="Arial" w:ascii="Arial"/>
                <w:b/>
                <w:bCs/>
                <w:sz w:val="20"/>
                <w:szCs w:val="20"/>
              </w:rPr>
            </w:pPr>
            <w:r w:rsidRPr="0041761E">
              <w:rPr>
                <w:rFonts w:cs="Arial" w:eastAsia="Calibri" w:hAnsi="Arial" w:ascii="Arial"/>
                <w:b/>
                <w:bCs/>
                <w:sz w:val="20"/>
                <w:szCs w:val="20"/>
              </w:rPr>
              <w:t>IZNOS  Kn</w:t>
            </w:r>
          </w:p>
          <w:p w:rsidRDefault="0041761E" w:rsidP="0041761E" w:rsidR="0041761E" w:rsidRPr="0041761E">
            <w:pPr>
              <w:spacing w:after="80"/>
              <w:rPr>
                <w:rFonts w:cs="Times New Roman" w:eastAsia="Calibri" w:hAnsi="Calibri" w:ascii="Calibri"/>
              </w:rPr>
            </w:pPr>
          </w:p>
        </w:tc>
        <w:tc>
          <w:tcPr>
            <w:tcW w:type="dxa" w:w="3764"/>
          </w:tcPr>
          <w:p w:rsidRDefault="0041761E" w:rsidP="0041761E" w:rsidR="0041761E" w:rsidRPr="0041761E">
            <w:pPr>
              <w:spacing w:after="80"/>
              <w:rPr>
                <w:rFonts w:cs="Arial" w:eastAsia="Calibri" w:hAnsi="Arial" w:ascii="Arial"/>
                <w:b/>
                <w:bCs/>
                <w:sz w:val="20"/>
                <w:szCs w:val="20"/>
              </w:rPr>
            </w:pPr>
            <w:r w:rsidRPr="0041761E">
              <w:rPr>
                <w:rFonts w:cs="Arial" w:eastAsia="Calibri" w:hAnsi="Arial" w:ascii="Arial"/>
                <w:b/>
                <w:bCs/>
                <w:sz w:val="20"/>
                <w:szCs w:val="20"/>
              </w:rPr>
              <w:t>IMOVINA NA KOJOJ JE ZASNOVANO RAZLUČNO PRAVO, JAVNA KNJIGA U KOJU JE RAZLUČNO PRAVO UPISANO</w:t>
            </w:r>
          </w:p>
          <w:p w:rsidRDefault="0041761E" w:rsidP="0041761E" w:rsidR="0041761E" w:rsidRPr="0041761E">
            <w:pPr>
              <w:spacing w:after="80"/>
              <w:rPr>
                <w:rFonts w:cs="Times New Roman" w:eastAsia="Calibri" w:hAnsi="Calibri" w:ascii="Calibri"/>
              </w:rPr>
            </w:pPr>
          </w:p>
        </w:tc>
      </w:tr>
      <w:tr w:rsidTr="008301BC" w:rsidR="0041761E" w:rsidRPr="0041761E">
        <w:tc>
          <w:tcPr>
            <w:tcW w:type="dxa" w:w="1250"/>
          </w:tcPr>
          <w:p w:rsidRDefault="0041761E" w:rsidP="0041761E" w:rsidR="0041761E" w:rsidRPr="0041761E">
            <w:pPr>
              <w:spacing w:after="80"/>
              <w:rPr>
                <w:rFonts w:cs="Times New Roman" w:eastAsia="Calibri" w:hAnsi="Calibri" w:ascii="Calibri"/>
              </w:rPr>
            </w:pPr>
            <w:r w:rsidRPr="0041761E">
              <w:rPr>
                <w:rFonts w:cs="Times New Roman" w:eastAsia="Calibri" w:hAnsi="Calibri" w:ascii="Calibri"/>
              </w:rPr>
              <w:t>1.</w:t>
            </w:r>
          </w:p>
        </w:tc>
        <w:tc>
          <w:tcPr>
            <w:tcW w:type="dxa" w:w="2894"/>
          </w:tcPr>
          <w:p w:rsidRDefault="0041761E" w:rsidP="0041761E" w:rsidR="0041761E" w:rsidRPr="0041761E">
            <w:pPr>
              <w:spacing w:after="80"/>
              <w:rPr>
                <w:rFonts w:cs="Times New Roman" w:eastAsia="Calibri" w:hAnsi="Calibri" w:ascii="Calibri"/>
              </w:rPr>
            </w:pPr>
            <w:r w:rsidRPr="0041761E">
              <w:rPr>
                <w:rFonts w:cs="Calibri" w:eastAsia="Times New Roman" w:hAnsi="Calibri" w:ascii="Calibri"/>
                <w:color w:val="000000"/>
                <w:lang w:eastAsia="hr-HR"/>
              </w:rPr>
              <w:t>ZAGREBAČKA BANKA d.d., Trg bana Josipa Jelačića 10, Zagreb, OIB: 92963223473</w:t>
            </w:r>
          </w:p>
        </w:tc>
        <w:tc>
          <w:tcPr>
            <w:tcW w:type="dxa" w:w="4753"/>
          </w:tcPr>
          <w:p w:rsidRDefault="0041761E" w:rsidP="0041761E" w:rsidR="0041761E" w:rsidRPr="0041761E">
            <w:pPr>
              <w:spacing w:after="8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41761E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Ugovor o </w:t>
            </w:r>
            <w:proofErr w:type="spellStart"/>
            <w:r w:rsidRPr="0041761E">
              <w:rPr>
                <w:rFonts w:cs="Calibri" w:eastAsia="Times New Roman" w:hAnsi="Calibri" w:ascii="Calibri"/>
                <w:color w:val="000000"/>
                <w:lang w:eastAsia="hr-HR"/>
              </w:rPr>
              <w:t>dugor.kreditu</w:t>
            </w:r>
            <w:proofErr w:type="spellEnd"/>
            <w:r w:rsidRPr="0041761E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za projektno financiranje broj 3231571604, </w:t>
            </w:r>
            <w:proofErr w:type="spellStart"/>
            <w:r w:rsidRPr="0041761E">
              <w:rPr>
                <w:rFonts w:cs="Calibri" w:eastAsia="Times New Roman" w:hAnsi="Calibri" w:ascii="Calibri"/>
                <w:color w:val="000000"/>
                <w:lang w:eastAsia="hr-HR"/>
              </w:rPr>
              <w:t>kred.partija</w:t>
            </w:r>
            <w:proofErr w:type="spellEnd"/>
            <w:r w:rsidRPr="0041761E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5100309734, PSN za HIDROPONIJU br. 7 </w:t>
            </w:r>
            <w:proofErr w:type="spellStart"/>
            <w:r w:rsidRPr="0041761E">
              <w:rPr>
                <w:rFonts w:cs="Calibri" w:eastAsia="Times New Roman" w:hAnsi="Calibri" w:ascii="Calibri"/>
                <w:color w:val="000000"/>
                <w:lang w:eastAsia="hr-HR"/>
              </w:rPr>
              <w:t>Stpn</w:t>
            </w:r>
            <w:proofErr w:type="spellEnd"/>
            <w:r w:rsidRPr="0041761E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-28/2015, pripojeno HIDROKULTURI, kreditna partija broj 5100398514, PSN 1 </w:t>
            </w:r>
            <w:proofErr w:type="spellStart"/>
            <w:r w:rsidRPr="0041761E">
              <w:rPr>
                <w:rFonts w:cs="Calibri" w:eastAsia="Times New Roman" w:hAnsi="Calibri" w:ascii="Calibri"/>
                <w:color w:val="000000"/>
                <w:lang w:eastAsia="hr-HR"/>
              </w:rPr>
              <w:t>Stpn</w:t>
            </w:r>
            <w:proofErr w:type="spellEnd"/>
            <w:r w:rsidRPr="0041761E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-26/2015 EUROVOĆE PLANT, pripojeno HIDROKULTURI, kreditna partija 5100398602, Ovršna isprava: PSN HIDROPONIJE 7 </w:t>
            </w:r>
            <w:proofErr w:type="spellStart"/>
            <w:r w:rsidRPr="0041761E">
              <w:rPr>
                <w:rFonts w:cs="Calibri" w:eastAsia="Times New Roman" w:hAnsi="Calibri" w:ascii="Calibri"/>
                <w:color w:val="000000"/>
                <w:lang w:eastAsia="hr-HR"/>
              </w:rPr>
              <w:t>Stpn</w:t>
            </w:r>
            <w:proofErr w:type="spellEnd"/>
            <w:r w:rsidRPr="0041761E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-28/2015, PSN EUROVOĆE PLANT 1 </w:t>
            </w:r>
            <w:proofErr w:type="spellStart"/>
            <w:r w:rsidRPr="0041761E">
              <w:rPr>
                <w:rFonts w:cs="Calibri" w:eastAsia="Times New Roman" w:hAnsi="Calibri" w:ascii="Calibri"/>
                <w:color w:val="000000"/>
                <w:lang w:eastAsia="hr-HR"/>
              </w:rPr>
              <w:t>Stpn</w:t>
            </w:r>
            <w:proofErr w:type="spellEnd"/>
            <w:r w:rsidRPr="0041761E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-26/2015., Ugovor za projektno financiranje broj 3231569860, Ugovor o založnom pravu od 12.travnja 2013.; ukupna vrijednost </w:t>
            </w:r>
            <w:proofErr w:type="spellStart"/>
            <w:r w:rsidRPr="0041761E">
              <w:rPr>
                <w:rFonts w:cs="Calibri" w:eastAsia="Times New Roman" w:hAnsi="Calibri" w:ascii="Calibri"/>
                <w:color w:val="000000"/>
                <w:lang w:eastAsia="hr-HR"/>
              </w:rPr>
              <w:t>zal.pr</w:t>
            </w:r>
            <w:proofErr w:type="spellEnd"/>
            <w:r w:rsidRPr="0041761E">
              <w:rPr>
                <w:rFonts w:cs="Calibri" w:eastAsia="Times New Roman" w:hAnsi="Calibri" w:ascii="Calibri"/>
                <w:color w:val="000000"/>
                <w:lang w:eastAsia="hr-HR"/>
              </w:rPr>
              <w:t>. 3.530.000,00 uvećano za pripadajuće troškove i kamate</w:t>
            </w:r>
          </w:p>
        </w:tc>
        <w:tc>
          <w:tcPr>
            <w:tcW w:type="dxa" w:w="1559"/>
          </w:tcPr>
          <w:p w:rsidRDefault="0041761E" w:rsidP="0041761E" w:rsidR="0041761E" w:rsidRPr="0041761E">
            <w:pPr>
              <w:spacing w:after="80"/>
              <w:rPr>
                <w:rFonts w:cs="Times New Roman" w:eastAsia="Calibri" w:hAnsi="Calibri" w:ascii="Calibri"/>
              </w:rPr>
            </w:pPr>
            <w:r w:rsidRPr="0041761E">
              <w:rPr>
                <w:rFonts w:cs="Calibri" w:eastAsia="Times New Roman" w:hAnsi="Calibri" w:ascii="Calibri"/>
                <w:color w:val="000000"/>
                <w:lang w:eastAsia="hr-HR"/>
              </w:rPr>
              <w:t>3.510.209,33</w:t>
            </w:r>
          </w:p>
        </w:tc>
        <w:tc>
          <w:tcPr>
            <w:tcW w:type="dxa" w:w="3764"/>
          </w:tcPr>
          <w:p w:rsidRDefault="0041761E" w:rsidP="0041761E" w:rsidR="0041761E" w:rsidRPr="0041761E">
            <w:pPr>
              <w:spacing w:after="80"/>
              <w:rPr>
                <w:rFonts w:cs="Times New Roman" w:eastAsia="Calibri" w:hAnsi="Calibri" w:ascii="Calibri"/>
                <w:sz w:val="24"/>
                <w:szCs w:val="24"/>
              </w:rPr>
            </w:pPr>
            <w:r w:rsidRPr="0041761E">
              <w:rPr>
                <w:rFonts w:cs="Times New Roman" w:eastAsia="Calibri" w:hAnsi="Calibri" w:ascii="Calibri"/>
                <w:sz w:val="24"/>
                <w:szCs w:val="24"/>
              </w:rPr>
              <w:t xml:space="preserve">ZK uložak:4214, katastarska općina: 320282 ORAHOVICA, </w:t>
            </w:r>
            <w:proofErr w:type="spellStart"/>
            <w:r w:rsidRPr="0041761E">
              <w:rPr>
                <w:rFonts w:cs="Times New Roman" w:eastAsia="Calibri" w:hAnsi="Calibri" w:ascii="Calibri"/>
                <w:sz w:val="24"/>
                <w:szCs w:val="24"/>
              </w:rPr>
              <w:t>kat.čest</w:t>
            </w:r>
            <w:proofErr w:type="spellEnd"/>
            <w:r w:rsidRPr="0041761E">
              <w:rPr>
                <w:rFonts w:cs="Times New Roman" w:eastAsia="Calibri" w:hAnsi="Calibri" w:ascii="Calibri"/>
                <w:sz w:val="24"/>
                <w:szCs w:val="24"/>
              </w:rPr>
              <w:t>. 1897.</w:t>
            </w:r>
          </w:p>
          <w:p w:rsidRDefault="0041761E" w:rsidP="0041761E" w:rsidR="0041761E" w:rsidRPr="0041761E">
            <w:pPr>
              <w:spacing w:after="80"/>
              <w:rPr>
                <w:rFonts w:cs="Times New Roman" w:eastAsia="Calibri" w:hAnsi="Calibri" w:ascii="Calibri"/>
                <w:sz w:val="24"/>
                <w:szCs w:val="24"/>
              </w:rPr>
            </w:pPr>
            <w:r w:rsidRPr="0041761E">
              <w:rPr>
                <w:rFonts w:cs="Times New Roman" w:eastAsia="Calibri" w:hAnsi="Calibri" w:ascii="Calibri"/>
                <w:sz w:val="24"/>
                <w:szCs w:val="24"/>
              </w:rPr>
              <w:t>Gospodarska zgrada-plastenik, 3035 m2, Vladimira Nazora,</w:t>
            </w:r>
          </w:p>
          <w:p w:rsidRDefault="0041761E" w:rsidP="0041761E" w:rsidR="0041761E" w:rsidRPr="0041761E">
            <w:pPr>
              <w:spacing w:after="80"/>
              <w:rPr>
                <w:rFonts w:cs="Times New Roman" w:eastAsia="Calibri" w:hAnsi="Calibri" w:ascii="Calibri"/>
                <w:sz w:val="24"/>
                <w:szCs w:val="24"/>
              </w:rPr>
            </w:pPr>
            <w:r w:rsidRPr="0041761E">
              <w:rPr>
                <w:rFonts w:cs="Times New Roman" w:eastAsia="Calibri" w:hAnsi="Calibri" w:ascii="Calibri"/>
                <w:sz w:val="24"/>
                <w:szCs w:val="24"/>
              </w:rPr>
              <w:t>Oranica-plastenik, 4308 m2, Vladimira Nazora</w:t>
            </w:r>
          </w:p>
          <w:p w:rsidRDefault="0041761E" w:rsidP="0041761E" w:rsidR="0041761E" w:rsidRPr="0041761E">
            <w:pPr>
              <w:spacing w:after="80"/>
              <w:rPr>
                <w:rFonts w:cs="Times New Roman" w:eastAsia="Calibri" w:hAnsi="Calibri" w:ascii="Calibri"/>
                <w:sz w:val="24"/>
                <w:szCs w:val="24"/>
              </w:rPr>
            </w:pPr>
            <w:r w:rsidRPr="0041761E">
              <w:rPr>
                <w:rFonts w:cs="Times New Roman" w:eastAsia="Calibri" w:hAnsi="Calibri" w:ascii="Calibri"/>
                <w:sz w:val="24"/>
                <w:szCs w:val="24"/>
              </w:rPr>
              <w:t>Dvorište, 22509 m2, Vladimira Nazora, UKUPNO: 29852 m2</w:t>
            </w:r>
          </w:p>
          <w:p w:rsidRDefault="0041761E" w:rsidP="0041761E" w:rsidR="0041761E" w:rsidRPr="0041761E">
            <w:pPr>
              <w:spacing w:after="80"/>
              <w:rPr>
                <w:rFonts w:cs="Times New Roman" w:eastAsia="Calibri" w:hAnsi="Calibri" w:ascii="Calibri"/>
                <w:sz w:val="24"/>
                <w:szCs w:val="24"/>
              </w:rPr>
            </w:pPr>
          </w:p>
        </w:tc>
      </w:tr>
    </w:tbl>
    <w:p w:rsidRDefault="0041761E" w:rsidP="0041761E" w:rsidR="0041761E" w:rsidRPr="0041761E">
      <w:pPr>
        <w:spacing w:lineRule="auto" w:line="240" w:after="80"/>
        <w:rPr>
          <w:rFonts w:cs="Times New Roman" w:eastAsia="Calibri" w:hAnsi="Calibri" w:ascii="Calibri"/>
        </w:rPr>
      </w:pPr>
    </w:p>
    <w:p w:rsidRDefault="0041761E" w:rsidP="0041761E" w:rsidR="0041761E" w:rsidRPr="0041761E">
      <w:pPr>
        <w:tabs>
          <w:tab w:pos="9730" w:val="left"/>
        </w:tabs>
        <w:spacing w:lineRule="auto" w:line="240" w:after="80"/>
        <w:rPr>
          <w:rFonts w:cs="Times New Roman" w:eastAsia="Calibri" w:hAnsi="Calibri" w:ascii="Calibri"/>
        </w:rPr>
      </w:pPr>
      <w:r w:rsidRPr="0041761E">
        <w:rPr>
          <w:rFonts w:cs="Times New Roman" w:eastAsia="Calibri" w:hAnsi="Calibri" w:ascii="Calibri"/>
        </w:rPr>
        <w:tab/>
        <w:t xml:space="preserve">    Stečajna upraviteljica</w:t>
      </w:r>
    </w:p>
    <w:p w:rsidRDefault="0041761E" w:rsidP="0041761E" w:rsidR="0041761E" w:rsidRPr="0041761E">
      <w:pPr>
        <w:tabs>
          <w:tab w:pos="9730" w:val="left"/>
        </w:tabs>
        <w:spacing w:lineRule="auto" w:line="240" w:after="80"/>
        <w:rPr>
          <w:rFonts w:cs="Times New Roman" w:eastAsia="Calibri" w:hAnsi="Calibri" w:ascii="Calibri"/>
        </w:rPr>
      </w:pPr>
      <w:r w:rsidRPr="0041761E">
        <w:rPr>
          <w:rFonts w:cs="Times New Roman" w:eastAsia="Calibri" w:hAnsi="Calibri" w:ascii="Calibri"/>
        </w:rPr>
        <w:tab/>
        <w:t xml:space="preserve">Vanda Kovačević </w:t>
      </w:r>
      <w:proofErr w:type="spellStart"/>
      <w:r w:rsidRPr="0041761E">
        <w:rPr>
          <w:rFonts w:cs="Times New Roman" w:eastAsia="Calibri" w:hAnsi="Calibri" w:ascii="Calibri"/>
        </w:rPr>
        <w:t>Gelenčer</w:t>
      </w:r>
      <w:proofErr w:type="spellEnd"/>
    </w:p>
    <w:p w:rsidRDefault="0041761E" w:rsidP="0041761E" w:rsidR="0041761E" w:rsidRPr="0041761E">
      <w:pPr>
        <w:spacing w:lineRule="auto" w:line="240" w:after="80"/>
        <w:rPr>
          <w:rFonts w:cs="Times New Roman" w:eastAsia="Calibri" w:hAnsi="Times New Roman" w:ascii="Times New Roman"/>
          <w:b/>
        </w:rPr>
      </w:pPr>
    </w:p>
    <w:p w:rsidRDefault="0041761E" w:rsidP="0041761E" w:rsidR="0041761E" w:rsidRPr="0041761E">
      <w:pPr>
        <w:spacing w:lineRule="auto" w:line="240" w:after="80"/>
        <w:jc w:val="center"/>
        <w:rPr>
          <w:rFonts w:cs="Times New Roman" w:eastAsia="Calibri" w:hAnsi="Times New Roman" w:ascii="Times New Roman"/>
        </w:rPr>
      </w:pPr>
    </w:p>
    <w:p w:rsidRDefault="0041761E" w:rsidP="0041761E" w:rsidR="0041761E" w:rsidRPr="0041761E">
      <w:pPr>
        <w:spacing w:lineRule="auto" w:line="240" w:after="80"/>
        <w:jc w:val="center"/>
        <w:rPr>
          <w:rFonts w:cs="Times New Roman" w:eastAsia="Calibri" w:hAnsi="Times New Roman" w:ascii="Times New Roman"/>
        </w:rPr>
      </w:pPr>
    </w:p>
    <w:p w:rsidRDefault="0041761E" w:rsidP="0041761E" w:rsidR="0041761E" w:rsidRPr="0041761E">
      <w:pPr>
        <w:spacing w:lineRule="auto" w:line="240" w:after="80"/>
        <w:jc w:val="center"/>
        <w:rPr>
          <w:rFonts w:cs="Times New Roman" w:eastAsia="Calibri" w:hAnsi="Times New Roman" w:ascii="Times New Roman"/>
        </w:rPr>
      </w:pPr>
    </w:p>
    <w:p w:rsidRDefault="0041761E" w:rsidR="00E529BF">
      <w:bookmarkStart w:name="_GoBack" w:id="0"/>
      <w:bookmarkEnd w:id="0"/>
    </w:p>
    <w:sectPr w:rsidSect="00DB0D9E" w:rsidR="00E529BF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761E"/>
    <w:rsid w:val="0041761E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Reetkatablice1" w:type="table">
    <w:name w:val="Rešetka tablice1"/>
    <w:basedOn w:val="Obinatablica"/>
    <w:next w:val="Reetkatablice"/>
    <w:uiPriority w:val="39"/>
    <w:rsid w:val="004176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59"/>
    <w:rsid w:val="004176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Reetkatablice1" w:type="table">
    <w:name w:val="Rešetka tablice1"/>
    <w:basedOn w:val="Obinatablica"/>
    <w:next w:val="Reetkatablice"/>
    <w:uiPriority w:val="39"/>
    <w:rsid w:val="004176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uiPriority w:val="59"/>
    <w:rsid w:val="004176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205</properties:Words>
  <properties:Characters>1172</properties:Characters>
  <properties:Lines>9</properties:Lines>
  <properties:Paragraphs>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2018-06-06T13:28:00Z</dcterms:created>
  <dc:creator>Željka Vitez</dc:creator>
  <cp:lastModifiedBy>Željka Vitez</cp:lastModifiedBy>
  <dcterms:modified xmlns:xsi="http://www.w3.org/2001/XMLSchema-instance" xsi:type="dcterms:W3CDTF">2018-06-06T13:29:00Z</dcterms:modified>
  <cp:revision>1</cp:revision>
</cp:coreProperties>
</file>