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270bb" w14:paraId="d2270bb" w:rsidRDefault="00014568" w:rsidP="00E82852" w:rsidR="00E82852" w:rsidRPr="00151FF0">
      <w:pPr>
        <w:jc w:val="right"/>
        <w15:collapsed w:val="false"/>
      </w:pPr>
      <w:r>
        <w:tab/>
      </w:r>
      <w:r>
        <w:tab/>
      </w:r>
      <w:r>
        <w:tab/>
      </w:r>
      <w:r>
        <w:tab/>
      </w:r>
      <w:r>
        <w:tab/>
      </w:r>
      <w:r>
        <w:tab/>
      </w:r>
      <w:r>
        <w:tab/>
      </w:r>
      <w:r>
        <w:tab/>
      </w:r>
      <w:r>
        <w:tab/>
      </w:r>
      <w:r w:rsidR="00E82852">
        <w:t>6 St-</w:t>
      </w:r>
      <w:r w:rsidR="00537220">
        <w:t>975/17-61</w:t>
      </w:r>
    </w:p>
    <w:p w:rsidRDefault="00E82852" w:rsidP="00E82852" w:rsidR="00E8285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82852" w:rsidP="00E82852" w:rsidR="00E82852" w:rsidRPr="00D21A2C"/>
    <w:p w:rsidRDefault="00E82852" w:rsidP="00E82852" w:rsidR="00E82852">
      <w:pPr>
        <w:ind w:hanging="720" w:left="360"/>
        <w:rPr>
          <w:b/>
        </w:rPr>
      </w:pPr>
      <w:r w:rsidRPr="00B82754">
        <w:rPr>
          <w:b/>
        </w:rPr>
        <w:t xml:space="preserve">     REPUBLIKA HRVATSKA</w:t>
      </w:r>
    </w:p>
    <w:p w:rsidRDefault="00E82852" w:rsidP="00E82852" w:rsidR="00E82852" w:rsidRPr="00A126F0">
      <w:pPr>
        <w:ind w:hanging="720" w:left="360"/>
        <w:rPr>
          <w:b/>
        </w:rPr>
      </w:pPr>
      <w:r>
        <w:rPr>
          <w:b/>
        </w:rPr>
        <w:t xml:space="preserve">    </w:t>
      </w:r>
      <w:r w:rsidRPr="00B82754">
        <w:rPr>
          <w:sz w:val="22"/>
          <w:szCs w:val="22"/>
        </w:rPr>
        <w:t>TRGOVAČKI SUD U OSIJEKU</w:t>
      </w:r>
    </w:p>
    <w:p w:rsidRDefault="00E82852" w:rsidP="00E82852" w:rsidR="00E82852">
      <w:pPr>
        <w:jc w:val="center"/>
      </w:pPr>
    </w:p>
    <w:p w:rsidRDefault="00E82852" w:rsidP="00E82852" w:rsidR="00E82852">
      <w:pPr>
        <w:jc w:val="center"/>
      </w:pPr>
      <w:r w:rsidRPr="00C773E3">
        <w:t>R</w:t>
      </w:r>
      <w:r>
        <w:t xml:space="preserve"> </w:t>
      </w:r>
      <w:r w:rsidRPr="00C773E3">
        <w:t>E</w:t>
      </w:r>
      <w:r>
        <w:t xml:space="preserve"> </w:t>
      </w:r>
      <w:r w:rsidRPr="00C773E3">
        <w:t>P</w:t>
      </w:r>
      <w:r>
        <w:t xml:space="preserve"> </w:t>
      </w:r>
      <w:r w:rsidRPr="00C773E3">
        <w:t>U</w:t>
      </w:r>
      <w:r>
        <w:t xml:space="preserve"> </w:t>
      </w:r>
      <w:r w:rsidRPr="00C773E3">
        <w:t>B</w:t>
      </w:r>
      <w:r>
        <w:t xml:space="preserve"> </w:t>
      </w:r>
      <w:r w:rsidRPr="00C773E3">
        <w:t>L</w:t>
      </w:r>
      <w:r>
        <w:t xml:space="preserve"> </w:t>
      </w:r>
      <w:r w:rsidRPr="00C773E3">
        <w:t>I</w:t>
      </w:r>
      <w:r>
        <w:t xml:space="preserve"> </w:t>
      </w:r>
      <w:r w:rsidRPr="00C773E3">
        <w:t>K</w:t>
      </w:r>
      <w:r>
        <w:t xml:space="preserve"> </w:t>
      </w:r>
      <w:r w:rsidRPr="00C773E3">
        <w:t>A</w:t>
      </w:r>
      <w:r>
        <w:t xml:space="preserve"> </w:t>
      </w:r>
      <w:r w:rsidRPr="00C773E3">
        <w:t xml:space="preserve"> H</w:t>
      </w:r>
      <w:r>
        <w:t xml:space="preserve"> </w:t>
      </w:r>
      <w:r w:rsidRPr="00C773E3">
        <w:t>R</w:t>
      </w:r>
      <w:r>
        <w:t xml:space="preserve"> </w:t>
      </w:r>
      <w:r w:rsidRPr="00C773E3">
        <w:t>V</w:t>
      </w:r>
      <w:r>
        <w:t xml:space="preserve"> </w:t>
      </w:r>
      <w:r w:rsidRPr="00C773E3">
        <w:t>A</w:t>
      </w:r>
      <w:r>
        <w:t xml:space="preserve"> </w:t>
      </w:r>
      <w:r w:rsidRPr="00C773E3">
        <w:t>T</w:t>
      </w:r>
      <w:r>
        <w:t xml:space="preserve"> </w:t>
      </w:r>
      <w:r w:rsidRPr="00C773E3">
        <w:t>S</w:t>
      </w:r>
      <w:r>
        <w:t xml:space="preserve"> </w:t>
      </w:r>
      <w:r w:rsidRPr="00C773E3">
        <w:t>K</w:t>
      </w:r>
      <w:r>
        <w:t xml:space="preserve"> </w:t>
      </w:r>
      <w:r w:rsidRPr="00C773E3">
        <w:t>A</w:t>
      </w:r>
    </w:p>
    <w:p w:rsidRDefault="00E82852" w:rsidP="00E82852" w:rsidR="00E82852" w:rsidRPr="00C773E3">
      <w:pPr>
        <w:jc w:val="center"/>
      </w:pPr>
    </w:p>
    <w:p w:rsidRDefault="00E82852" w:rsidP="00E82852" w:rsidR="00E82852" w:rsidRPr="00C773E3">
      <w:pPr>
        <w:pStyle w:val="Naslov1"/>
        <w:jc w:val="center"/>
        <w:rPr>
          <w:b w:val="false"/>
          <w:bCs w:val="false"/>
        </w:rPr>
      </w:pPr>
      <w:r w:rsidRPr="00C773E3">
        <w:rPr>
          <w:b w:val="false"/>
          <w:bCs w:val="false"/>
        </w:rPr>
        <w:t>R J E Š E N J E</w:t>
      </w:r>
    </w:p>
    <w:p w:rsidRDefault="00E82852" w:rsidP="00E82852" w:rsidR="00E82852">
      <w:pPr>
        <w:jc w:val="center"/>
      </w:pPr>
    </w:p>
    <w:p w:rsidRDefault="00E82852" w:rsidP="00E82852" w:rsidR="00E82852">
      <w:pPr>
        <w:jc w:val="center"/>
      </w:pPr>
    </w:p>
    <w:p w:rsidRDefault="00E82852" w:rsidP="00E82852" w:rsidR="00E82852" w:rsidRPr="001F308A">
      <w:pPr>
        <w:jc w:val="both"/>
      </w:pPr>
      <w:r>
        <w:tab/>
      </w:r>
      <w:r w:rsidRPr="001F308A">
        <w:t xml:space="preserve">Trgovački sud u Osijeku, </w:t>
      </w:r>
      <w:r>
        <w:t>po stečajnoj sutkinji Nadi Roso</w:t>
      </w:r>
      <w:r w:rsidRPr="001F308A">
        <w:t xml:space="preserve">, </w:t>
      </w:r>
      <w:r>
        <w:t>u stečajnom postupku nad stečajnim dužnikom</w:t>
      </w:r>
      <w:r w:rsidRPr="001F308A">
        <w:t xml:space="preserve"> </w:t>
      </w:r>
      <w:r w:rsidR="00537220">
        <w:rPr>
          <w:b/>
        </w:rPr>
        <w:t>REKORD d.o.o. „u stečaju“ Osijek, Županijska 11, OIB: 06721362871, MBS: 030028343</w:t>
      </w:r>
      <w:r w:rsidRPr="001F308A">
        <w:t xml:space="preserve">, dana </w:t>
      </w:r>
      <w:r w:rsidR="003F450F">
        <w:t>29</w:t>
      </w:r>
      <w:r w:rsidR="00537220">
        <w:t>. listopada</w:t>
      </w:r>
      <w:r w:rsidRPr="004B7119">
        <w:t xml:space="preserve"> 2018</w:t>
      </w:r>
      <w:r w:rsidRPr="001F308A">
        <w:t xml:space="preserve">. </w:t>
      </w:r>
    </w:p>
    <w:p w:rsidRDefault="00E82852" w:rsidP="00E82852" w:rsidR="00E82852">
      <w:pPr>
        <w:jc w:val="both"/>
      </w:pPr>
    </w:p>
    <w:p w:rsidRDefault="00E82852" w:rsidP="00E82852" w:rsidR="00E82852">
      <w:pPr>
        <w:jc w:val="both"/>
      </w:pPr>
    </w:p>
    <w:p w:rsidRDefault="00E82852" w:rsidP="00E82852" w:rsidR="00E82852" w:rsidRPr="00C773E3">
      <w:pPr>
        <w:jc w:val="center"/>
      </w:pPr>
      <w:r w:rsidRPr="00C773E3">
        <w:t>r i j e š i o   j e</w:t>
      </w:r>
    </w:p>
    <w:p w:rsidRDefault="00E82852" w:rsidP="00E82852" w:rsidR="00E82852" w:rsidRPr="00087DDA"/>
    <w:p w:rsidRDefault="00E82852" w:rsidP="00E82852" w:rsidR="00E82852" w:rsidRPr="00A43846">
      <w:r w:rsidRPr="00A43846">
        <w:tab/>
      </w:r>
      <w:r w:rsidRPr="00A43846">
        <w:tab/>
      </w:r>
      <w:r w:rsidRPr="00A43846">
        <w:tab/>
      </w:r>
      <w:r w:rsidRPr="00A43846">
        <w:tab/>
      </w:r>
    </w:p>
    <w:p w:rsidRDefault="003F450F" w:rsidP="003F450F" w:rsidR="003F450F">
      <w:pPr>
        <w:ind w:left="708"/>
        <w:jc w:val="both"/>
      </w:pPr>
      <w:r w:rsidRPr="00AE22BB">
        <w:rPr>
          <w:b/>
        </w:rPr>
        <w:t>I</w:t>
      </w:r>
      <w:r>
        <w:t xml:space="preserve"> Kupcu </w:t>
      </w:r>
      <w:r>
        <w:rPr>
          <w:lang w:val="pl-PL"/>
        </w:rPr>
        <w:t>Olga Tikvić</w:t>
      </w:r>
      <w:r>
        <w:t xml:space="preserve">, Štamparova 34, Zagreb,  </w:t>
      </w:r>
      <w:r>
        <w:rPr>
          <w:lang w:val="pl-PL"/>
        </w:rPr>
        <w:t xml:space="preserve">OIB </w:t>
      </w:r>
      <w:r>
        <w:t>86150214192 dosuđuju se nekretnine stečajnog dužnika Rekord d.o.o. "u stečaju", Osijek, Županijska 11,</w:t>
      </w:r>
      <w:r w:rsidRPr="001057CF">
        <w:rPr>
          <w:lang w:val="pl-PL"/>
        </w:rPr>
        <w:t xml:space="preserve"> </w:t>
      </w:r>
      <w:r>
        <w:rPr>
          <w:lang w:val="pl-PL"/>
        </w:rPr>
        <w:t>OIB 06721362871</w:t>
      </w:r>
      <w:r>
        <w:t xml:space="preserve"> </w:t>
      </w:r>
      <w:r>
        <w:rPr>
          <w:bCs/>
        </w:rPr>
        <w:t xml:space="preserve">,  </w:t>
      </w:r>
      <w:r>
        <w:t>i to:</w:t>
      </w:r>
    </w:p>
    <w:p w:rsidRDefault="003F450F" w:rsidP="003F450F" w:rsidR="003F450F">
      <w:pPr>
        <w:pStyle w:val="Odlomakpopisa1"/>
        <w:numPr>
          <w:ilvl w:val="0"/>
          <w:numId w:val="28"/>
        </w:numPr>
        <w:jc w:val="both"/>
      </w:pPr>
      <w:r>
        <w:t xml:space="preserve"> upisane </w:t>
      </w:r>
      <w:r w:rsidRPr="00747827">
        <w:rPr>
          <w:lang w:val="pl-PL"/>
        </w:rPr>
        <w:t>u knjigu položenih ugovora</w:t>
      </w:r>
      <w:r>
        <w:rPr>
          <w:lang w:val="pl-PL"/>
        </w:rPr>
        <w:t xml:space="preserve"> Osijek</w:t>
      </w:r>
      <w:r w:rsidRPr="00747827">
        <w:rPr>
          <w:lang w:val="pl-PL"/>
        </w:rPr>
        <w:t>, broj poduloška 13498, Zgrada u Osijeku, Trg. L. Mirskog 3, sagrađena na kčbr. 5442/2 i 5435/2, Lokal koji se sastoji od podruma sa 159,61m2, prizemlja sa 159,61m2 i I kat sa 159,61 m2</w:t>
      </w:r>
      <w:r>
        <w:rPr>
          <w:lang w:val="pl-PL"/>
        </w:rPr>
        <w:t xml:space="preserve">  </w:t>
      </w:r>
      <w:r>
        <w:t xml:space="preserve">za </w:t>
      </w:r>
      <w:proofErr w:type="spellStart"/>
      <w:r>
        <w:t>kupovninu</w:t>
      </w:r>
      <w:proofErr w:type="spellEnd"/>
      <w:r>
        <w:t xml:space="preserve"> u iznosu od 1.630.000,00 kn.</w:t>
      </w:r>
    </w:p>
    <w:p w:rsidRDefault="003F450F" w:rsidP="003F450F" w:rsidR="003F450F" w:rsidRPr="00E128B5">
      <w:pPr>
        <w:ind w:left="705"/>
        <w:jc w:val="both"/>
      </w:pPr>
    </w:p>
    <w:p w:rsidRDefault="003F450F" w:rsidP="003F450F" w:rsidR="003F450F">
      <w:pPr>
        <w:ind w:left="708"/>
        <w:jc w:val="both"/>
      </w:pPr>
      <w:r w:rsidRPr="00AE22BB">
        <w:rPr>
          <w:b/>
        </w:rPr>
        <w:t>II</w:t>
      </w:r>
      <w:r>
        <w:t xml:space="preserve"> Kupac </w:t>
      </w:r>
      <w:r>
        <w:rPr>
          <w:lang w:val="pl-PL"/>
        </w:rPr>
        <w:t>Olga Tikvić</w:t>
      </w:r>
      <w:r>
        <w:t xml:space="preserve">, Štamparova 34, Zagreb,  </w:t>
      </w:r>
      <w:r>
        <w:rPr>
          <w:lang w:val="pl-PL"/>
        </w:rPr>
        <w:t xml:space="preserve">OIB </w:t>
      </w:r>
      <w:r>
        <w:t xml:space="preserve">86150214192, koji je jedini </w:t>
      </w:r>
      <w:proofErr w:type="spellStart"/>
      <w:r>
        <w:t>razlučni</w:t>
      </w:r>
      <w:proofErr w:type="spellEnd"/>
      <w:r>
        <w:t xml:space="preserve"> vjerovnik i  koji se namiruje iz </w:t>
      </w:r>
      <w:proofErr w:type="spellStart"/>
      <w:r>
        <w:t>kupovnine</w:t>
      </w:r>
      <w:proofErr w:type="spellEnd"/>
      <w:r>
        <w:t xml:space="preserve">, nije dužan uplatiti iznos </w:t>
      </w:r>
      <w:proofErr w:type="spellStart"/>
      <w:r>
        <w:t>kupovnine</w:t>
      </w:r>
      <w:proofErr w:type="spellEnd"/>
      <w:r>
        <w:t xml:space="preserve"> od 1.630.000,00 kn, s obzirom da će se isti iznos prebiti s tražbinom kupca kao </w:t>
      </w:r>
      <w:proofErr w:type="spellStart"/>
      <w:r>
        <w:t>razlučnog</w:t>
      </w:r>
      <w:proofErr w:type="spellEnd"/>
      <w:r>
        <w:t xml:space="preserve"> vjerovnika na predmetnim nekretninama</w:t>
      </w:r>
      <w:r w:rsidR="006571E0">
        <w:t xml:space="preserve"> (čl. 107 st. 3 i 4 OZ – NN br. 112/12 – 73/17)</w:t>
      </w:r>
      <w:r>
        <w:t xml:space="preserve">.   </w:t>
      </w:r>
    </w:p>
    <w:p w:rsidRDefault="003F450F" w:rsidP="003F450F" w:rsidR="003F450F">
      <w:pPr>
        <w:ind w:left="1065"/>
        <w:jc w:val="both"/>
      </w:pPr>
    </w:p>
    <w:p w:rsidRDefault="003F450F" w:rsidP="003F450F" w:rsidR="003F450F">
      <w:pPr>
        <w:ind w:left="708"/>
        <w:jc w:val="both"/>
      </w:pPr>
      <w:smartTag w:element="stockticker" w:uri="urn:schemas-microsoft-com:office:smarttags">
        <w:r w:rsidRPr="00AE22BB">
          <w:rPr>
            <w:b/>
          </w:rPr>
          <w:t>III</w:t>
        </w:r>
      </w:smartTag>
      <w:r>
        <w:t xml:space="preserve"> Kupac </w:t>
      </w:r>
      <w:r>
        <w:rPr>
          <w:lang w:val="pl-PL"/>
        </w:rPr>
        <w:t>Olga Tikvić</w:t>
      </w:r>
      <w:r>
        <w:t xml:space="preserve">, Štamparova 34, Zagreb,  </w:t>
      </w:r>
      <w:r>
        <w:rPr>
          <w:lang w:val="pl-PL"/>
        </w:rPr>
        <w:t xml:space="preserve">OIB </w:t>
      </w:r>
      <w:r>
        <w:t xml:space="preserve">86150214192, dužna je podmiriti troškove stečajnog postupka (troškove utvrđenja predmeta </w:t>
      </w:r>
      <w:proofErr w:type="spellStart"/>
      <w:r>
        <w:t>razlučnog</w:t>
      </w:r>
      <w:proofErr w:type="spellEnd"/>
      <w:r>
        <w:t xml:space="preserve"> prava </w:t>
      </w:r>
      <w:r w:rsidR="006571E0">
        <w:t xml:space="preserve">5% od utrška </w:t>
      </w:r>
      <w:r>
        <w:t>i troškove unovčenja</w:t>
      </w:r>
      <w:r w:rsidR="006571E0">
        <w:t xml:space="preserve"> 5% od utrška</w:t>
      </w:r>
      <w:r>
        <w:t>) koji se utvrđuju u ukupnom iznosu od 163.000,00 kn</w:t>
      </w:r>
      <w:r w:rsidR="006571E0">
        <w:t xml:space="preserve"> (čl. 254 Stečajnog zakona – NN br. 104/17)</w:t>
      </w:r>
      <w:r>
        <w:t>.</w:t>
      </w:r>
    </w:p>
    <w:p w:rsidRDefault="003F450F" w:rsidP="003F450F" w:rsidR="003F450F">
      <w:pPr>
        <w:jc w:val="both"/>
      </w:pPr>
    </w:p>
    <w:p w:rsidRDefault="003F450F" w:rsidP="003F450F" w:rsidR="003F450F" w:rsidRPr="00FE761C">
      <w:pPr>
        <w:ind w:left="708"/>
        <w:jc w:val="both"/>
      </w:pPr>
      <w:r w:rsidRPr="00AE22BB">
        <w:rPr>
          <w:b/>
        </w:rPr>
        <w:t>IV</w:t>
      </w:r>
      <w:r>
        <w:t xml:space="preserve">  Utvrđeni iznos troškova stečajnog postupka u iznosu od 163.000,00 kn biti će namiren iz jamčevine koju je kupac kao ponuditelj uplatio za sudjelovanje na elektroničkoj javnoj dražbi za predmetne nekretnine. </w:t>
      </w:r>
    </w:p>
    <w:p w:rsidRDefault="003F450F" w:rsidP="003F450F" w:rsidR="003F450F"/>
    <w:p w:rsidRDefault="003F450F" w:rsidP="003F450F" w:rsidR="003F450F">
      <w:pPr>
        <w:ind w:left="708"/>
        <w:jc w:val="both"/>
      </w:pPr>
      <w:r w:rsidRPr="00AE22BB">
        <w:rPr>
          <w:b/>
        </w:rPr>
        <w:t>V</w:t>
      </w:r>
      <w:r>
        <w:t xml:space="preserve"> Financijska agencija dužna je, nakon pravomoćnosti ovog rješenja, bez odgode izvršiti prijenos novčanih sredstava, utvrđenih troškova stečajnog postupka u iznosu od 163.000,00 kn na žiro račun Trgovačkog suda u Osijeku HR31 2390 0011 3000 0020 0 kod Hrvatske poštanske banke s pozivom na  broj HR05 272-975-2017.</w:t>
      </w:r>
    </w:p>
    <w:p w:rsidRDefault="003F450F" w:rsidP="003F450F" w:rsidR="003F450F">
      <w:pPr>
        <w:ind w:left="708"/>
        <w:jc w:val="center"/>
      </w:pPr>
    </w:p>
    <w:p w:rsidRDefault="003F450F" w:rsidP="003F450F" w:rsidR="003F450F">
      <w:pPr>
        <w:ind w:left="708"/>
        <w:jc w:val="both"/>
      </w:pPr>
      <w:r w:rsidRPr="000033CD">
        <w:rPr>
          <w:b/>
        </w:rPr>
        <w:lastRenderedPageBreak/>
        <w:t>VI</w:t>
      </w:r>
      <w:r>
        <w:t xml:space="preserve"> Kupac je dužan platiti sve poreze, prireze i pristojbe kao i troškove vezane s prodajom i prijenosom vlasništva nekretnina iz točke I izreke ovog rješenja. </w:t>
      </w:r>
    </w:p>
    <w:p w:rsidRDefault="003F450F" w:rsidP="003F450F" w:rsidR="003F450F">
      <w:pPr>
        <w:ind w:left="708"/>
        <w:jc w:val="both"/>
      </w:pPr>
    </w:p>
    <w:p w:rsidRDefault="003F450F" w:rsidP="003F450F" w:rsidR="003F450F">
      <w:pPr>
        <w:ind w:left="708"/>
        <w:jc w:val="both"/>
      </w:pPr>
      <w:smartTag w:element="stockticker" w:uri="urn:schemas-microsoft-com:office:smarttags">
        <w:r w:rsidRPr="00BC6ED9">
          <w:rPr>
            <w:b/>
          </w:rPr>
          <w:t>VII</w:t>
        </w:r>
      </w:smartTag>
      <w:r>
        <w:t xml:space="preserve"> Nekretnine iz točke I ovog rješenja predat će se kupcu zaključkom o predaji nekretnina i odrediti upis prava vlasništva u korist kupca, nakon što ovo rješenje postane pravomoćno, i nakon što Financijska agencija na račun suda doznači ukupan iznos iz točke IV ovog rješenja (utvrđeni iznos troškova stečajnog postupka).                   </w:t>
      </w:r>
    </w:p>
    <w:p w:rsidRDefault="003F450F" w:rsidP="003F450F" w:rsidR="003F450F">
      <w:pPr>
        <w:ind w:left="708"/>
        <w:jc w:val="both"/>
      </w:pPr>
    </w:p>
    <w:p w:rsidRDefault="003F450F" w:rsidP="003F450F" w:rsidR="003F450F">
      <w:pPr>
        <w:ind w:left="708"/>
        <w:jc w:val="both"/>
      </w:pPr>
      <w:r w:rsidRPr="00194C98">
        <w:rPr>
          <w:b/>
        </w:rPr>
        <w:t xml:space="preserve">VIII </w:t>
      </w:r>
      <w:r>
        <w:t xml:space="preserve">Nalaže se Općinskom  sudu u Osijeku, Zemljišno knjižni odjel                            Osijek izvršiti upis prava vlasništva te brisanje prava i tereta na temelju </w:t>
      </w:r>
      <w:r w:rsidR="00C363DE">
        <w:t>rješenja o dosudi, po pravomoćnosti ovog Rješenja.</w:t>
      </w:r>
    </w:p>
    <w:p w:rsidRDefault="003F450F" w:rsidP="00C363DE" w:rsidR="003F450F">
      <w:pPr>
        <w:jc w:val="both"/>
      </w:pPr>
    </w:p>
    <w:p w:rsidRDefault="003F450F" w:rsidP="003F450F" w:rsidR="003F450F" w:rsidRPr="007D3A38">
      <w:pPr>
        <w:jc w:val="both"/>
        <w:rPr>
          <w:b/>
        </w:rPr>
      </w:pPr>
      <w:r>
        <w:rPr>
          <w:b/>
        </w:rPr>
        <w:tab/>
      </w:r>
      <w:r w:rsidR="00C363DE">
        <w:rPr>
          <w:b/>
        </w:rPr>
        <w:t>I</w:t>
      </w:r>
      <w:r w:rsidRPr="008562E6">
        <w:rPr>
          <w:b/>
        </w:rPr>
        <w:t xml:space="preserve">X </w:t>
      </w:r>
      <w:r>
        <w:rPr>
          <w:b/>
        </w:rPr>
        <w:t xml:space="preserve"> </w:t>
      </w:r>
      <w:r w:rsidRPr="006571E0">
        <w:t>Ovo</w:t>
      </w:r>
      <w:r>
        <w:t xml:space="preserve"> rješenje će se objaviti na e-oglasnoj ploči suda.</w:t>
      </w:r>
    </w:p>
    <w:p w:rsidRDefault="003F450F" w:rsidP="003F450F" w:rsidR="003F450F">
      <w:pPr>
        <w:ind w:firstLine="3" w:left="1062"/>
        <w:jc w:val="both"/>
      </w:pPr>
    </w:p>
    <w:p w:rsidRDefault="003F450F" w:rsidP="003F450F" w:rsidR="003F450F">
      <w:pPr>
        <w:ind w:left="708"/>
        <w:jc w:val="both"/>
      </w:pPr>
      <w:r>
        <w:rPr>
          <w:b/>
        </w:rPr>
        <w:t>X</w:t>
      </w:r>
      <w:r w:rsidRPr="00AE22BB">
        <w:rPr>
          <w:b/>
        </w:rPr>
        <w:t xml:space="preserve"> </w:t>
      </w:r>
      <w:r>
        <w:t xml:space="preserve">Nalaže se Općinskom sudu u Osijeku Zemljišno-knjižni odjel Osijek zabilježiti u knjizi položenih ugovora dosudu nekretnina navedenih u točki I ovog rješenja. </w:t>
      </w:r>
    </w:p>
    <w:p w:rsidRDefault="00E82852" w:rsidP="00E82852" w:rsidR="00E82852" w:rsidRPr="00A43846">
      <w:pPr>
        <w:pStyle w:val="Odlomakpopisa"/>
        <w:jc w:val="both"/>
        <w:rPr>
          <w:rFonts w:hAnsi="Times New Roman" w:ascii="Times New Roman"/>
          <w:sz w:val="24"/>
          <w:szCs w:val="24"/>
        </w:rPr>
      </w:pPr>
    </w:p>
    <w:p w:rsidRDefault="00E82852" w:rsidP="00E82852" w:rsidR="00E82852" w:rsidRPr="00A43846">
      <w:pPr>
        <w:pStyle w:val="Odlomakpopisa"/>
        <w:jc w:val="both"/>
        <w:rPr>
          <w:rFonts w:hAnsi="Times New Roman" w:ascii="Times New Roman"/>
          <w:sz w:val="24"/>
          <w:szCs w:val="24"/>
        </w:rPr>
      </w:pPr>
    </w:p>
    <w:p w:rsidRDefault="00E82852" w:rsidP="00E82852" w:rsidR="00E82852" w:rsidRPr="00A43846">
      <w:pPr>
        <w:pStyle w:val="Odlomakpopisa"/>
        <w:jc w:val="center"/>
        <w:rPr>
          <w:rFonts w:hAnsi="Times New Roman" w:ascii="Times New Roman"/>
          <w:sz w:val="24"/>
          <w:szCs w:val="24"/>
        </w:rPr>
      </w:pPr>
      <w:r w:rsidRPr="00A43846">
        <w:rPr>
          <w:rFonts w:hAnsi="Times New Roman" w:ascii="Times New Roman"/>
          <w:sz w:val="24"/>
          <w:szCs w:val="24"/>
        </w:rPr>
        <w:t>Obrazloženja</w:t>
      </w:r>
    </w:p>
    <w:p w:rsidRDefault="00E82852" w:rsidP="00E82852" w:rsidR="00E82852" w:rsidRPr="003F450F">
      <w:pPr>
        <w:pStyle w:val="Odlomakpopisa"/>
        <w:rPr>
          <w:rFonts w:hAnsi="Times New Roman" w:ascii="Times New Roman"/>
          <w:sz w:val="24"/>
          <w:szCs w:val="24"/>
        </w:rPr>
      </w:pPr>
    </w:p>
    <w:p w:rsidRDefault="00C363DE" w:rsidP="00C363DE" w:rsidR="00C363DE">
      <w:pPr>
        <w:pStyle w:val="Odlomakpopisa1"/>
        <w:ind w:firstLine="653" w:left="55"/>
        <w:contextualSpacing/>
        <w:jc w:val="both"/>
        <w:rPr>
          <w:lang w:val="pl-PL"/>
        </w:rPr>
      </w:pPr>
      <w:r>
        <w:t xml:space="preserve">Na drugoj elektroničkoj javnoj dražbi koja je počela 26.7.2018. g. i završila 17.10.2018. g.  prodana je nekretnina u vlasništvu stečajnog dužnika upisana </w:t>
      </w:r>
      <w:r w:rsidRPr="00747827">
        <w:rPr>
          <w:lang w:val="pl-PL"/>
        </w:rPr>
        <w:t>u knjigu položenih ugovora</w:t>
      </w:r>
      <w:r>
        <w:rPr>
          <w:lang w:val="pl-PL"/>
        </w:rPr>
        <w:t xml:space="preserve"> Osijek</w:t>
      </w:r>
      <w:r w:rsidRPr="00747827">
        <w:rPr>
          <w:lang w:val="pl-PL"/>
        </w:rPr>
        <w:t>, broj poduloška 13498, Zgrada u Osijeku, Trg. L. Mirskog 3, sagrađena na kčbr. 5442/2 i 5435/2, Lokal koji se sastoji od podruma sa 159,61m2, prizemlja sa 159,61m2 i I kat sa 159,61 m2</w:t>
      </w:r>
      <w:r>
        <w:rPr>
          <w:lang w:val="pl-PL"/>
        </w:rPr>
        <w:t xml:space="preserve">  kupcu Olga Tikvić OIB </w:t>
      </w:r>
      <w:r>
        <w:t>86150214192, Štamparova 34, Zagreb, za iznos od 1.630.000,00 kn.</w:t>
      </w:r>
    </w:p>
    <w:p w:rsidRDefault="00C363DE" w:rsidP="00C363DE" w:rsidR="00C363DE">
      <w:pPr>
        <w:pStyle w:val="Odlomakpopisa1"/>
        <w:ind w:left="55"/>
        <w:contextualSpacing/>
        <w:jc w:val="both"/>
        <w:rPr>
          <w:lang w:val="pl-PL"/>
        </w:rPr>
      </w:pPr>
    </w:p>
    <w:p w:rsidRDefault="00C363DE" w:rsidP="00C363DE" w:rsidR="00C363DE">
      <w:pPr>
        <w:pStyle w:val="Odlomakpopisa1"/>
        <w:ind w:firstLine="653" w:left="55"/>
        <w:contextualSpacing/>
        <w:jc w:val="both"/>
        <w:rPr>
          <w:lang w:val="pl-PL"/>
        </w:rPr>
      </w:pPr>
      <w:r>
        <w:rPr>
          <w:lang w:val="pl-PL"/>
        </w:rPr>
        <w:t xml:space="preserve">Kupac (razlučni vjerovnik) nije dužan položiti kupovninu jer je njegovo razlučno pravo veće od postignute kupovnine (razlučno pravo 3.110.768,28 kn) te je podnio pravodobni zahtjev dana 19.9.2018. g.  (čl. 107 st. 5 Ovršnog zakona) za oslobođenje od plaćanja kupovnine. </w:t>
      </w:r>
    </w:p>
    <w:p w:rsidRDefault="00C363DE" w:rsidP="00C363DE" w:rsidR="00C363DE">
      <w:pPr>
        <w:pStyle w:val="Odlomakpopisa1"/>
        <w:ind w:left="55"/>
        <w:contextualSpacing/>
        <w:jc w:val="both"/>
      </w:pPr>
    </w:p>
    <w:p w:rsidRDefault="00C363DE" w:rsidP="00C363DE" w:rsidR="00C363DE" w:rsidRPr="00BE55A4">
      <w:pPr>
        <w:ind w:left="60"/>
        <w:jc w:val="both"/>
        <w:rPr>
          <w:bCs/>
        </w:rPr>
      </w:pPr>
      <w:r w:rsidRPr="00BE55A4">
        <w:rPr>
          <w:bCs/>
        </w:rPr>
        <w:t xml:space="preserve">Temeljem odredbe članka 106. i 107. Ovršnog zakona, uz primjenu odredbe članka 254. Stečajnog zakona, </w:t>
      </w:r>
      <w:r>
        <w:rPr>
          <w:bCs/>
        </w:rPr>
        <w:t xml:space="preserve">kupac – </w:t>
      </w:r>
      <w:proofErr w:type="spellStart"/>
      <w:r>
        <w:rPr>
          <w:bCs/>
        </w:rPr>
        <w:t>razlučni</w:t>
      </w:r>
      <w:proofErr w:type="spellEnd"/>
      <w:r>
        <w:rPr>
          <w:bCs/>
        </w:rPr>
        <w:t xml:space="preserve"> vjerovnik</w:t>
      </w:r>
      <w:r w:rsidRPr="00BE55A4">
        <w:rPr>
          <w:bCs/>
        </w:rPr>
        <w:t xml:space="preserve"> je u obvezi platiti:</w:t>
      </w:r>
    </w:p>
    <w:p w:rsidRDefault="00C363DE" w:rsidP="00C363DE" w:rsidR="00C363DE" w:rsidRPr="00E50384">
      <w:pPr>
        <w:tabs>
          <w:tab w:pos="426" w:val="left"/>
        </w:tabs>
        <w:suppressAutoHyphens/>
        <w:jc w:val="both"/>
      </w:pPr>
    </w:p>
    <w:p w:rsidRDefault="00C363DE" w:rsidP="00C363DE" w:rsidR="00C363DE">
      <w:pPr>
        <w:pStyle w:val="Odlomakpopisa1"/>
        <w:numPr>
          <w:ilvl w:val="0"/>
          <w:numId w:val="29"/>
        </w:numPr>
        <w:jc w:val="both"/>
      </w:pPr>
      <w:r>
        <w:t xml:space="preserve">troškovi utvrđivanja predmeta </w:t>
      </w:r>
      <w:proofErr w:type="spellStart"/>
      <w:r>
        <w:t>razlučnog</w:t>
      </w:r>
      <w:proofErr w:type="spellEnd"/>
      <w:r>
        <w:t xml:space="preserve"> prava (čl. 254. st. 2. SZ) određuje se paušalno u iznosu od 5 % od utrška i iznose 81.500,00 kn </w:t>
      </w:r>
      <w:r>
        <w:tab/>
      </w:r>
      <w:r>
        <w:tab/>
      </w:r>
      <w:r>
        <w:tab/>
      </w:r>
    </w:p>
    <w:p w:rsidRDefault="00C363DE" w:rsidP="00C363DE" w:rsidR="00C363DE">
      <w:pPr>
        <w:pStyle w:val="Odlomakpopisa1"/>
        <w:numPr>
          <w:ilvl w:val="0"/>
          <w:numId w:val="29"/>
        </w:numPr>
        <w:jc w:val="both"/>
      </w:pPr>
      <w:r>
        <w:t>troškovi unovčenja za predmetnu nekretnine (čl. 254. st. 3. SZ) određuje se paušalno u iznosu od 5 % od utrška i iznose 81.500,00 kn</w:t>
      </w:r>
    </w:p>
    <w:p w:rsidRDefault="00C363DE" w:rsidP="00C363DE" w:rsidR="00C363DE">
      <w:pPr>
        <w:pStyle w:val="Odlomakpopisa1"/>
        <w:ind w:left="0"/>
        <w:jc w:val="both"/>
      </w:pPr>
    </w:p>
    <w:p w:rsidRDefault="00C363DE" w:rsidP="00C363DE" w:rsidR="00C363DE">
      <w:pPr>
        <w:pStyle w:val="Odlomakpopisa1"/>
        <w:ind w:left="0"/>
        <w:jc w:val="both"/>
      </w:pPr>
      <w:r>
        <w:t xml:space="preserve">Ukupan iznos troškova koje je dužan platiti </w:t>
      </w:r>
      <w:proofErr w:type="spellStart"/>
      <w:r>
        <w:t>razlučni</w:t>
      </w:r>
      <w:proofErr w:type="spellEnd"/>
      <w:r>
        <w:t xml:space="preserve"> vjerovnik  iznosi 163.000,00 kn</w:t>
      </w:r>
    </w:p>
    <w:p w:rsidRDefault="00C363DE" w:rsidP="00C363DE" w:rsidR="00C363DE">
      <w:pPr>
        <w:pStyle w:val="Odlomakpopisa1"/>
        <w:ind w:left="0"/>
        <w:jc w:val="both"/>
      </w:pPr>
    </w:p>
    <w:p w:rsidRDefault="00C363DE" w:rsidP="00C363DE" w:rsidR="00C363DE">
      <w:pPr>
        <w:pStyle w:val="Tijeloteksta"/>
      </w:pPr>
      <w:r>
        <w:t>Iznos trošk</w:t>
      </w:r>
      <w:r w:rsidR="00CD1AE4">
        <w:t>a</w:t>
      </w:r>
      <w:r>
        <w:t xml:space="preserve"> namiruju se iz uplaćene jamčevine po pravomoćnosti ovog rješenja o dosudi uz nalog FINI da nakon pravomoćnosti rješenja doznači na </w:t>
      </w:r>
      <w:proofErr w:type="spellStart"/>
      <w:r>
        <w:t>kontovnik</w:t>
      </w:r>
      <w:proofErr w:type="spellEnd"/>
      <w:r>
        <w:t xml:space="preserve"> predmeta iznos od 163.000,00 kn a koji iznos predstavlja 10% od uplaćene jamčevine u iznosu od 325.000,00 kn. </w:t>
      </w:r>
    </w:p>
    <w:p w:rsidRDefault="00C363DE" w:rsidP="00C363DE" w:rsidR="00C363DE">
      <w:pPr>
        <w:pStyle w:val="Odlomakpopisa1"/>
        <w:ind w:left="0"/>
        <w:jc w:val="both"/>
      </w:pPr>
    </w:p>
    <w:p w:rsidRDefault="00E82852" w:rsidP="00E82852" w:rsidR="00E82852" w:rsidRPr="00A43846">
      <w:pPr>
        <w:pStyle w:val="Odlomakpopisa"/>
        <w:jc w:val="both"/>
        <w:rPr>
          <w:rFonts w:hAnsi="Times New Roman" w:ascii="Times New Roman"/>
          <w:sz w:val="24"/>
          <w:szCs w:val="24"/>
        </w:rPr>
      </w:pPr>
    </w:p>
    <w:p w:rsidRDefault="00E82852" w:rsidP="00E82852" w:rsidR="00E82852">
      <w:pPr>
        <w:pStyle w:val="Odlomakpopisa"/>
        <w:spacing w:lineRule="auto" w:line="240"/>
        <w:ind w:firstLine="696"/>
        <w:jc w:val="both"/>
        <w:rPr>
          <w:rFonts w:hAnsi="Times New Roman" w:ascii="Times New Roman"/>
          <w:sz w:val="24"/>
          <w:szCs w:val="24"/>
        </w:rPr>
      </w:pPr>
      <w:r w:rsidRPr="00145DDC">
        <w:rPr>
          <w:rFonts w:hAnsi="Times New Roman" w:ascii="Times New Roman"/>
          <w:sz w:val="24"/>
          <w:szCs w:val="24"/>
        </w:rPr>
        <w:lastRenderedPageBreak/>
        <w:t xml:space="preserve">Kako su ispunjeni uvjeti iz zaključka o određivanju prodaje  od </w:t>
      </w:r>
      <w:r w:rsidR="00145DDC">
        <w:rPr>
          <w:rFonts w:hAnsi="Times New Roman" w:ascii="Times New Roman"/>
          <w:sz w:val="24"/>
          <w:szCs w:val="24"/>
        </w:rPr>
        <w:t>23. ožujka</w:t>
      </w:r>
      <w:r w:rsidRPr="00145DDC">
        <w:rPr>
          <w:rFonts w:hAnsi="Times New Roman" w:ascii="Times New Roman"/>
          <w:sz w:val="24"/>
          <w:szCs w:val="24"/>
        </w:rPr>
        <w:t xml:space="preserve"> 2018. g. i Zahtjeva za prodaju nekretnina u stečajnom postupku, te kako je  sud utvrdio da je predmetni ponuditelj</w:t>
      </w:r>
      <w:r w:rsidR="00145DDC">
        <w:rPr>
          <w:rFonts w:hAnsi="Times New Roman" w:ascii="Times New Roman"/>
          <w:sz w:val="24"/>
          <w:szCs w:val="24"/>
        </w:rPr>
        <w:t xml:space="preserve"> – kupac koji je ujedno i </w:t>
      </w:r>
      <w:proofErr w:type="spellStart"/>
      <w:r w:rsidR="00145DDC">
        <w:rPr>
          <w:rFonts w:hAnsi="Times New Roman" w:ascii="Times New Roman"/>
          <w:sz w:val="24"/>
          <w:szCs w:val="24"/>
        </w:rPr>
        <w:t>razlučni</w:t>
      </w:r>
      <w:proofErr w:type="spellEnd"/>
      <w:r w:rsidR="00145DDC">
        <w:rPr>
          <w:rFonts w:hAnsi="Times New Roman" w:ascii="Times New Roman"/>
          <w:sz w:val="24"/>
          <w:szCs w:val="24"/>
        </w:rPr>
        <w:t xml:space="preserve"> vjerovnik podnio pravodobni zahtjev za oslobođenje od plaćanja </w:t>
      </w:r>
      <w:proofErr w:type="spellStart"/>
      <w:r w:rsidR="00145DDC">
        <w:rPr>
          <w:rFonts w:hAnsi="Times New Roman" w:ascii="Times New Roman"/>
          <w:sz w:val="24"/>
          <w:szCs w:val="24"/>
        </w:rPr>
        <w:t>kupovnine</w:t>
      </w:r>
      <w:proofErr w:type="spellEnd"/>
      <w:r w:rsidR="00145DDC">
        <w:rPr>
          <w:rFonts w:hAnsi="Times New Roman" w:ascii="Times New Roman"/>
          <w:sz w:val="24"/>
          <w:szCs w:val="24"/>
        </w:rPr>
        <w:t xml:space="preserve"> dana 19.9.2018. g. po čl. 107 st. 5 OZ </w:t>
      </w:r>
      <w:r w:rsidRPr="00145DDC">
        <w:rPr>
          <w:rFonts w:hAnsi="Times New Roman" w:ascii="Times New Roman"/>
          <w:sz w:val="24"/>
          <w:szCs w:val="24"/>
        </w:rPr>
        <w:t xml:space="preserve"> i da su ispunjene pretpostavke iz članka </w:t>
      </w:r>
      <w:r w:rsidR="00145DDC">
        <w:rPr>
          <w:rFonts w:hAnsi="Times New Roman" w:ascii="Times New Roman"/>
          <w:sz w:val="24"/>
          <w:szCs w:val="24"/>
        </w:rPr>
        <w:t xml:space="preserve">254 SZ </w:t>
      </w:r>
      <w:r w:rsidRPr="00145DDC">
        <w:rPr>
          <w:rFonts w:hAnsi="Times New Roman" w:ascii="Times New Roman"/>
          <w:sz w:val="24"/>
          <w:szCs w:val="24"/>
        </w:rPr>
        <w:t>da mu se dosude nekretnine, sud je nekretnine dosudio kao u točki 1.izreke ovoga rješenja.</w:t>
      </w:r>
    </w:p>
    <w:p w:rsidRDefault="00E82852" w:rsidP="00E82852" w:rsidR="00E82852" w:rsidRPr="00A43846">
      <w:pPr>
        <w:pStyle w:val="Odlomakpopisa"/>
        <w:spacing w:lineRule="auto" w:line="240"/>
        <w:ind w:firstLine="696"/>
        <w:jc w:val="both"/>
        <w:rPr>
          <w:rFonts w:hAnsi="Times New Roman" w:ascii="Times New Roman"/>
          <w:sz w:val="24"/>
          <w:szCs w:val="24"/>
        </w:rPr>
      </w:pPr>
    </w:p>
    <w:p w:rsidRDefault="00E82852" w:rsidP="00E82852" w:rsidR="00E82852" w:rsidRPr="00A43846">
      <w:pPr>
        <w:pStyle w:val="Odlomakpopisa"/>
        <w:spacing w:lineRule="auto" w:line="240"/>
        <w:ind w:firstLine="696"/>
        <w:jc w:val="both"/>
        <w:rPr>
          <w:rFonts w:hAnsi="Times New Roman" w:ascii="Times New Roman"/>
          <w:sz w:val="24"/>
          <w:szCs w:val="24"/>
        </w:rPr>
      </w:pPr>
      <w:r w:rsidRPr="00A43846">
        <w:rPr>
          <w:rFonts w:hAnsi="Times New Roman" w:ascii="Times New Roman"/>
          <w:sz w:val="24"/>
          <w:szCs w:val="24"/>
        </w:rPr>
        <w:t>Slijedom navedenog sud je odlučio kao u izreci rješenja sukladno čl.10</w:t>
      </w:r>
      <w:r w:rsidR="00145DDC">
        <w:rPr>
          <w:rFonts w:hAnsi="Times New Roman" w:ascii="Times New Roman"/>
          <w:sz w:val="24"/>
          <w:szCs w:val="24"/>
        </w:rPr>
        <w:t>7</w:t>
      </w:r>
      <w:r w:rsidRPr="00A43846">
        <w:rPr>
          <w:rFonts w:hAnsi="Times New Roman" w:ascii="Times New Roman"/>
          <w:sz w:val="24"/>
          <w:szCs w:val="24"/>
        </w:rPr>
        <w:t xml:space="preserve"> i 132.c </w:t>
      </w:r>
      <w:r w:rsidR="00145DDC">
        <w:rPr>
          <w:rFonts w:hAnsi="Times New Roman" w:ascii="Times New Roman"/>
          <w:sz w:val="24"/>
          <w:szCs w:val="24"/>
        </w:rPr>
        <w:t xml:space="preserve">st. 3 </w:t>
      </w:r>
      <w:r w:rsidRPr="00A43846">
        <w:rPr>
          <w:rFonts w:hAnsi="Times New Roman" w:ascii="Times New Roman"/>
          <w:sz w:val="24"/>
          <w:szCs w:val="24"/>
        </w:rPr>
        <w:t>Ovršnog zakona (NN 112/12</w:t>
      </w:r>
      <w:r w:rsidR="00145DDC">
        <w:rPr>
          <w:rFonts w:hAnsi="Times New Roman" w:ascii="Times New Roman"/>
          <w:sz w:val="24"/>
          <w:szCs w:val="24"/>
        </w:rPr>
        <w:t>-73/17</w:t>
      </w:r>
      <w:r w:rsidRPr="00A43846">
        <w:rPr>
          <w:rFonts w:hAnsi="Times New Roman" w:ascii="Times New Roman"/>
          <w:sz w:val="24"/>
          <w:szCs w:val="24"/>
        </w:rPr>
        <w:t xml:space="preserve"> a sve sukladno članku  254.SZ)</w:t>
      </w:r>
    </w:p>
    <w:p w:rsidRDefault="00E82852" w:rsidP="00E82852" w:rsidR="00E82852">
      <w:pPr>
        <w:pStyle w:val="Odlomakpopisa"/>
        <w:rPr>
          <w:rFonts w:hAnsi="Times New Roman" w:ascii="Times New Roman"/>
          <w:sz w:val="24"/>
          <w:szCs w:val="24"/>
        </w:rPr>
      </w:pPr>
    </w:p>
    <w:p w:rsidRDefault="004C09A6" w:rsidP="00E82852" w:rsidR="004C09A6" w:rsidRPr="00A43846"/>
    <w:p w:rsidRDefault="00E302A8" w:rsidP="00E302A8" w:rsidR="00E302A8">
      <w:pPr>
        <w:pStyle w:val="Odlomakpopisa"/>
        <w:jc w:val="center"/>
        <w:rPr>
          <w:rFonts w:hAnsi="Times New Roman" w:ascii="Times New Roman"/>
          <w:sz w:val="24"/>
          <w:szCs w:val="24"/>
        </w:rPr>
      </w:pPr>
      <w:r w:rsidRPr="00A43846">
        <w:rPr>
          <w:rFonts w:hAnsi="Times New Roman" w:ascii="Times New Roman"/>
          <w:sz w:val="24"/>
          <w:szCs w:val="24"/>
        </w:rPr>
        <w:t xml:space="preserve">U Osijeku </w:t>
      </w:r>
      <w:r w:rsidR="00145DDC">
        <w:rPr>
          <w:rFonts w:hAnsi="Times New Roman" w:ascii="Times New Roman"/>
          <w:sz w:val="24"/>
          <w:szCs w:val="24"/>
        </w:rPr>
        <w:t>29. listopada</w:t>
      </w:r>
      <w:r>
        <w:rPr>
          <w:rFonts w:hAnsi="Times New Roman" w:ascii="Times New Roman"/>
          <w:sz w:val="24"/>
          <w:szCs w:val="24"/>
        </w:rPr>
        <w:t xml:space="preserve"> 2018. g.</w:t>
      </w:r>
    </w:p>
    <w:p w:rsidRDefault="00E302A8" w:rsidP="00E302A8" w:rsidR="00E302A8">
      <w:pPr>
        <w:pStyle w:val="Odlomakpopisa"/>
        <w:jc w:val="center"/>
        <w:rPr>
          <w:rFonts w:hAnsi="Times New Roman" w:ascii="Times New Roman"/>
          <w:sz w:val="24"/>
          <w:szCs w:val="24"/>
        </w:rPr>
      </w:pPr>
    </w:p>
    <w:p w:rsidRDefault="00E302A8" w:rsidP="00E302A8" w:rsidR="00E302A8" w:rsidRPr="00A43846">
      <w:pPr>
        <w:pStyle w:val="Odlomakpopisa"/>
        <w:jc w:val="center"/>
        <w:rPr>
          <w:rFonts w:hAnsi="Times New Roman" w:ascii="Times New Roman"/>
          <w:sz w:val="24"/>
          <w:szCs w:val="24"/>
        </w:rPr>
      </w:pPr>
    </w:p>
    <w:p w:rsidRDefault="00E302A8" w:rsidP="00E302A8" w:rsidR="00E302A8" w:rsidRPr="00A43846">
      <w:pPr>
        <w:pStyle w:val="Odlomakpopisa"/>
        <w:spacing w:lineRule="auto" w:line="240"/>
        <w:rPr>
          <w:rFonts w:hAnsi="Times New Roman" w:ascii="Times New Roman"/>
          <w:sz w:val="24"/>
          <w:szCs w:val="24"/>
        </w:rPr>
      </w:pPr>
      <w:r w:rsidRPr="00A43846">
        <w:rPr>
          <w:rFonts w:hAnsi="Times New Roman" w:ascii="Times New Roman"/>
          <w:sz w:val="24"/>
          <w:szCs w:val="24"/>
        </w:rPr>
        <w:t>Zapisničar:</w:t>
      </w:r>
      <w:r w:rsidRPr="00A43846">
        <w:rPr>
          <w:rFonts w:hAnsi="Times New Roman" w:ascii="Times New Roman"/>
          <w:sz w:val="24"/>
          <w:szCs w:val="24"/>
        </w:rPr>
        <w:tab/>
      </w:r>
      <w:r w:rsidRPr="00A43846">
        <w:rPr>
          <w:rFonts w:hAnsi="Times New Roman" w:ascii="Times New Roman"/>
          <w:sz w:val="24"/>
          <w:szCs w:val="24"/>
        </w:rPr>
        <w:tab/>
      </w:r>
      <w:r w:rsidRPr="00A43846">
        <w:rPr>
          <w:rFonts w:hAnsi="Times New Roman" w:ascii="Times New Roman"/>
          <w:sz w:val="24"/>
          <w:szCs w:val="24"/>
        </w:rPr>
        <w:tab/>
      </w:r>
      <w:r w:rsidRPr="00A43846">
        <w:rPr>
          <w:rFonts w:hAnsi="Times New Roman" w:ascii="Times New Roman"/>
          <w:sz w:val="24"/>
          <w:szCs w:val="24"/>
        </w:rPr>
        <w:tab/>
      </w:r>
      <w:r w:rsidRPr="00A43846">
        <w:rPr>
          <w:rFonts w:hAnsi="Times New Roman" w:ascii="Times New Roman"/>
          <w:sz w:val="24"/>
          <w:szCs w:val="24"/>
        </w:rPr>
        <w:tab/>
      </w:r>
      <w:r w:rsidRPr="00A43846">
        <w:rPr>
          <w:rFonts w:hAnsi="Times New Roman" w:ascii="Times New Roman"/>
          <w:sz w:val="24"/>
          <w:szCs w:val="24"/>
        </w:rPr>
        <w:tab/>
      </w:r>
      <w:r w:rsidRPr="00A43846">
        <w:rPr>
          <w:rFonts w:hAnsi="Times New Roman" w:ascii="Times New Roman"/>
          <w:sz w:val="24"/>
          <w:szCs w:val="24"/>
        </w:rPr>
        <w:tab/>
      </w:r>
      <w:r>
        <w:rPr>
          <w:rFonts w:hAnsi="Times New Roman" w:ascii="Times New Roman"/>
          <w:sz w:val="24"/>
          <w:szCs w:val="24"/>
        </w:rPr>
        <w:t>STEČAJNA SUTKINJA</w:t>
      </w:r>
    </w:p>
    <w:p w:rsidRDefault="00E302A8" w:rsidP="00E302A8" w:rsidR="00E302A8">
      <w:pPr>
        <w:pStyle w:val="Odlomakpopisa"/>
        <w:spacing w:lineRule="auto" w:line="240"/>
        <w:rPr>
          <w:rFonts w:hAnsi="Times New Roman" w:ascii="Times New Roman"/>
          <w:sz w:val="24"/>
          <w:szCs w:val="24"/>
        </w:rPr>
      </w:pPr>
      <w:r>
        <w:rPr>
          <w:rFonts w:hAnsi="Times New Roman" w:ascii="Times New Roman"/>
          <w:sz w:val="24"/>
          <w:szCs w:val="24"/>
        </w:rPr>
        <w:t>Danijela Sekulić</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Nada Roso</w:t>
      </w:r>
    </w:p>
    <w:p w:rsidRDefault="00E302A8" w:rsidP="00E302A8" w:rsidR="00E302A8">
      <w:pPr>
        <w:pStyle w:val="Odlomakpopisa"/>
        <w:spacing w:lineRule="auto" w:line="240"/>
        <w:rPr>
          <w:rFonts w:hAnsi="Times New Roman" w:ascii="Times New Roman"/>
          <w:sz w:val="24"/>
          <w:szCs w:val="24"/>
        </w:rPr>
      </w:pPr>
    </w:p>
    <w:p w:rsidRDefault="00E302A8" w:rsidP="00E302A8" w:rsidR="00E302A8" w:rsidRPr="00A43846">
      <w:pPr>
        <w:pStyle w:val="Odlomakpopisa"/>
        <w:spacing w:lineRule="auto" w:line="240"/>
        <w:rPr>
          <w:rFonts w:hAnsi="Times New Roman" w:ascii="Times New Roman"/>
          <w:sz w:val="24"/>
          <w:szCs w:val="24"/>
        </w:rPr>
      </w:pPr>
    </w:p>
    <w:p w:rsidRDefault="00E302A8" w:rsidP="00E302A8" w:rsidR="00E302A8" w:rsidRPr="00A43846">
      <w:pPr>
        <w:pStyle w:val="Odlomakpopisa"/>
        <w:spacing w:lineRule="auto" w:line="240"/>
        <w:rPr>
          <w:rFonts w:hAnsi="Times New Roman" w:ascii="Times New Roman"/>
          <w:sz w:val="24"/>
          <w:szCs w:val="24"/>
        </w:rPr>
      </w:pPr>
      <w:r w:rsidRPr="00A43846">
        <w:rPr>
          <w:rFonts w:hAnsi="Times New Roman" w:ascii="Times New Roman"/>
          <w:sz w:val="24"/>
          <w:szCs w:val="24"/>
        </w:rPr>
        <w:t>POUKA O PRAVNOM LIJEKU</w:t>
      </w:r>
    </w:p>
    <w:p w:rsidRDefault="00E302A8" w:rsidP="00E302A8" w:rsidR="00E302A8" w:rsidRPr="00A43846">
      <w:pPr>
        <w:pStyle w:val="Odlomakpopisa"/>
        <w:spacing w:lineRule="auto" w:line="240"/>
        <w:rPr>
          <w:rFonts w:hAnsi="Times New Roman" w:ascii="Times New Roman"/>
          <w:sz w:val="24"/>
          <w:szCs w:val="24"/>
        </w:rPr>
      </w:pPr>
      <w:r w:rsidRPr="00A43846">
        <w:rPr>
          <w:rFonts w:hAnsi="Times New Roman" w:ascii="Times New Roman"/>
          <w:sz w:val="24"/>
          <w:szCs w:val="24"/>
        </w:rPr>
        <w:t>Protiv ovog rješenja može nezadovoljna stranka uložiti žalbu Visokom trgovačkom sudu Republike Hrvatske u Zagrebu u roku 8 dana pismeno u 3 primjerka putem ovog suda.</w:t>
      </w:r>
    </w:p>
    <w:p w:rsidRDefault="00E302A8" w:rsidP="00E302A8" w:rsidR="00E302A8">
      <w:pPr>
        <w:pStyle w:val="Odlomakpopisa"/>
        <w:spacing w:lineRule="auto" w:line="240"/>
        <w:rPr>
          <w:rFonts w:hAnsi="Times New Roman" w:ascii="Times New Roman"/>
          <w:sz w:val="24"/>
          <w:szCs w:val="24"/>
        </w:rPr>
      </w:pPr>
    </w:p>
    <w:p w:rsidRDefault="00E302A8" w:rsidP="00E302A8" w:rsidR="00E302A8">
      <w:pPr>
        <w:pStyle w:val="Odlomakpopisa"/>
        <w:spacing w:lineRule="auto" w:line="240"/>
        <w:rPr>
          <w:rFonts w:hAnsi="Times New Roman" w:ascii="Times New Roman"/>
          <w:sz w:val="24"/>
          <w:szCs w:val="24"/>
        </w:rPr>
      </w:pPr>
    </w:p>
    <w:p w:rsidRDefault="00E302A8" w:rsidP="00E302A8" w:rsidR="00E302A8">
      <w:pPr>
        <w:pStyle w:val="Odlomakpopisa"/>
        <w:spacing w:lineRule="auto" w:line="240"/>
        <w:rPr>
          <w:rFonts w:hAnsi="Times New Roman" w:ascii="Times New Roman"/>
          <w:sz w:val="24"/>
          <w:szCs w:val="24"/>
        </w:rPr>
      </w:pPr>
    </w:p>
    <w:p w:rsidRDefault="00E302A8" w:rsidP="00E302A8" w:rsidR="00E302A8">
      <w:pPr>
        <w:pStyle w:val="Odlomakpopisa"/>
        <w:spacing w:lineRule="auto" w:line="240"/>
        <w:rPr>
          <w:rFonts w:hAnsi="Times New Roman" w:ascii="Times New Roman"/>
          <w:sz w:val="24"/>
          <w:szCs w:val="24"/>
        </w:rPr>
      </w:pPr>
    </w:p>
    <w:p w:rsidRDefault="00E302A8" w:rsidP="00E302A8" w:rsidR="00E302A8" w:rsidRPr="00A43846">
      <w:pPr>
        <w:pStyle w:val="Odlomakpopisa"/>
        <w:spacing w:lineRule="auto" w:line="240"/>
        <w:rPr>
          <w:rFonts w:hAnsi="Times New Roman" w:ascii="Times New Roman"/>
          <w:sz w:val="24"/>
          <w:szCs w:val="24"/>
        </w:rPr>
      </w:pPr>
    </w:p>
    <w:p w:rsidRDefault="00E302A8" w:rsidP="00E302A8" w:rsidR="00E302A8" w:rsidRPr="00A43846">
      <w:pPr>
        <w:pStyle w:val="Odlomakpopisa"/>
        <w:spacing w:lineRule="auto" w:line="240"/>
        <w:rPr>
          <w:rFonts w:hAnsi="Times New Roman" w:ascii="Times New Roman"/>
          <w:sz w:val="24"/>
          <w:szCs w:val="24"/>
        </w:rPr>
      </w:pPr>
      <w:r w:rsidRPr="00A43846">
        <w:rPr>
          <w:rFonts w:hAnsi="Times New Roman" w:ascii="Times New Roman"/>
          <w:sz w:val="24"/>
          <w:szCs w:val="24"/>
        </w:rPr>
        <w:t>DNA:</w:t>
      </w:r>
    </w:p>
    <w:p w:rsidRDefault="00E302A8" w:rsidP="00E302A8" w:rsidR="00E302A8" w:rsidRPr="00A43846">
      <w:pPr>
        <w:pStyle w:val="Odlomakpopisa"/>
        <w:spacing w:lineRule="auto" w:line="240"/>
        <w:rPr>
          <w:rFonts w:hAnsi="Times New Roman" w:ascii="Times New Roman"/>
          <w:sz w:val="24"/>
          <w:szCs w:val="24"/>
        </w:rPr>
      </w:pPr>
      <w:r w:rsidRPr="00A43846">
        <w:rPr>
          <w:rFonts w:hAnsi="Times New Roman" w:ascii="Times New Roman"/>
          <w:sz w:val="24"/>
          <w:szCs w:val="24"/>
        </w:rPr>
        <w:t>1</w:t>
      </w:r>
      <w:r w:rsidRPr="00A43846">
        <w:rPr>
          <w:rFonts w:hAnsi="Times New Roman" w:ascii="Times New Roman"/>
          <w:sz w:val="24"/>
          <w:szCs w:val="24"/>
        </w:rPr>
        <w:tab/>
        <w:t>Stečajn</w:t>
      </w:r>
      <w:r w:rsidR="00145DDC">
        <w:rPr>
          <w:rFonts w:hAnsi="Times New Roman" w:ascii="Times New Roman"/>
          <w:sz w:val="24"/>
          <w:szCs w:val="24"/>
        </w:rPr>
        <w:t>i upravitelj dr. sc. Boris Ljubanović</w:t>
      </w:r>
    </w:p>
    <w:p w:rsidRDefault="00E302A8" w:rsidP="00E302A8" w:rsidR="00E302A8" w:rsidRPr="00A43846">
      <w:pPr>
        <w:pStyle w:val="Odlomakpopisa"/>
        <w:spacing w:lineRule="auto" w:line="240"/>
        <w:ind w:hanging="690" w:left="1410"/>
        <w:rPr>
          <w:rFonts w:hAnsi="Times New Roman" w:ascii="Times New Roman"/>
          <w:sz w:val="24"/>
          <w:szCs w:val="24"/>
        </w:rPr>
      </w:pPr>
      <w:r w:rsidRPr="00A43846">
        <w:rPr>
          <w:rFonts w:hAnsi="Times New Roman" w:ascii="Times New Roman"/>
          <w:sz w:val="24"/>
          <w:szCs w:val="24"/>
        </w:rPr>
        <w:t>2.</w:t>
      </w:r>
      <w:r w:rsidRPr="00A43846">
        <w:rPr>
          <w:rFonts w:hAnsi="Times New Roman" w:ascii="Times New Roman"/>
          <w:sz w:val="24"/>
          <w:szCs w:val="24"/>
        </w:rPr>
        <w:tab/>
      </w:r>
      <w:r w:rsidR="00145DDC">
        <w:rPr>
          <w:rFonts w:hAnsi="Times New Roman" w:ascii="Times New Roman"/>
          <w:sz w:val="24"/>
          <w:szCs w:val="24"/>
        </w:rPr>
        <w:t xml:space="preserve">za Olgu </w:t>
      </w:r>
      <w:proofErr w:type="spellStart"/>
      <w:r w:rsidR="00145DDC">
        <w:rPr>
          <w:rFonts w:hAnsi="Times New Roman" w:ascii="Times New Roman"/>
          <w:sz w:val="24"/>
          <w:szCs w:val="24"/>
        </w:rPr>
        <w:t>Tikvić</w:t>
      </w:r>
      <w:proofErr w:type="spellEnd"/>
      <w:r w:rsidR="00145DDC">
        <w:rPr>
          <w:rFonts w:hAnsi="Times New Roman" w:ascii="Times New Roman"/>
          <w:sz w:val="24"/>
          <w:szCs w:val="24"/>
        </w:rPr>
        <w:t xml:space="preserve"> pun. Slaven </w:t>
      </w:r>
      <w:proofErr w:type="spellStart"/>
      <w:r w:rsidR="00145DDC">
        <w:rPr>
          <w:rFonts w:hAnsi="Times New Roman" w:ascii="Times New Roman"/>
          <w:sz w:val="24"/>
          <w:szCs w:val="24"/>
        </w:rPr>
        <w:t>Vrbošić</w:t>
      </w:r>
      <w:proofErr w:type="spellEnd"/>
      <w:r w:rsidR="00145DDC">
        <w:rPr>
          <w:rFonts w:hAnsi="Times New Roman" w:ascii="Times New Roman"/>
          <w:sz w:val="24"/>
          <w:szCs w:val="24"/>
        </w:rPr>
        <w:t xml:space="preserve"> odvjetnik u Osijeku</w:t>
      </w:r>
    </w:p>
    <w:p w:rsidRDefault="00E302A8" w:rsidP="00E302A8" w:rsidR="00E302A8" w:rsidRPr="00A43846">
      <w:pPr>
        <w:pStyle w:val="Odlomakpopisa"/>
        <w:spacing w:lineRule="auto" w:line="240"/>
        <w:rPr>
          <w:rFonts w:hAnsi="Times New Roman" w:ascii="Times New Roman"/>
          <w:sz w:val="24"/>
          <w:szCs w:val="24"/>
        </w:rPr>
      </w:pPr>
      <w:r w:rsidRPr="00A43846">
        <w:rPr>
          <w:rFonts w:hAnsi="Times New Roman" w:ascii="Times New Roman"/>
          <w:sz w:val="24"/>
          <w:szCs w:val="24"/>
        </w:rPr>
        <w:t>3.</w:t>
      </w:r>
      <w:r w:rsidRPr="00A43846">
        <w:rPr>
          <w:rFonts w:hAnsi="Times New Roman" w:ascii="Times New Roman"/>
          <w:sz w:val="24"/>
          <w:szCs w:val="24"/>
        </w:rPr>
        <w:tab/>
      </w:r>
      <w:proofErr w:type="spellStart"/>
      <w:r w:rsidRPr="00A43846">
        <w:rPr>
          <w:rFonts w:hAnsi="Times New Roman" w:ascii="Times New Roman"/>
          <w:sz w:val="24"/>
          <w:szCs w:val="24"/>
        </w:rPr>
        <w:t>zk</w:t>
      </w:r>
      <w:proofErr w:type="spellEnd"/>
      <w:r w:rsidRPr="00A43846">
        <w:rPr>
          <w:rFonts w:hAnsi="Times New Roman" w:ascii="Times New Roman"/>
          <w:sz w:val="24"/>
          <w:szCs w:val="24"/>
        </w:rPr>
        <w:t xml:space="preserve"> odjel </w:t>
      </w:r>
      <w:r w:rsidR="00145DDC">
        <w:rPr>
          <w:rFonts w:hAnsi="Times New Roman" w:ascii="Times New Roman"/>
          <w:sz w:val="24"/>
          <w:szCs w:val="24"/>
        </w:rPr>
        <w:t>Osijek</w:t>
      </w:r>
      <w:r w:rsidRPr="00A43846">
        <w:rPr>
          <w:rFonts w:hAnsi="Times New Roman" w:ascii="Times New Roman"/>
          <w:sz w:val="24"/>
          <w:szCs w:val="24"/>
        </w:rPr>
        <w:t xml:space="preserve"> po pravomoćnosti</w:t>
      </w:r>
    </w:p>
    <w:p w:rsidRDefault="00E302A8" w:rsidP="00E302A8" w:rsidR="00E302A8">
      <w:pPr>
        <w:pStyle w:val="Odlomakpopisa"/>
        <w:spacing w:lineRule="auto" w:line="240"/>
        <w:rPr>
          <w:rFonts w:hAnsi="Times New Roman" w:ascii="Times New Roman"/>
          <w:sz w:val="24"/>
          <w:szCs w:val="24"/>
        </w:rPr>
      </w:pPr>
      <w:r w:rsidRPr="00A43846">
        <w:rPr>
          <w:rFonts w:hAnsi="Times New Roman" w:ascii="Times New Roman"/>
          <w:sz w:val="24"/>
          <w:szCs w:val="24"/>
        </w:rPr>
        <w:t>4.</w:t>
      </w:r>
      <w:r w:rsidRPr="00A43846">
        <w:rPr>
          <w:rFonts w:hAnsi="Times New Roman" w:ascii="Times New Roman"/>
          <w:sz w:val="24"/>
          <w:szCs w:val="24"/>
        </w:rPr>
        <w:tab/>
        <w:t>Mrežna stranica e-Oglasna ploča sudova</w:t>
      </w:r>
    </w:p>
    <w:p w:rsidRDefault="00145DDC" w:rsidP="00E302A8" w:rsidR="00145DDC">
      <w:pPr>
        <w:pStyle w:val="Odlomakpopisa"/>
        <w:spacing w:lineRule="auto" w:line="240"/>
        <w:rPr>
          <w:rFonts w:hAnsi="Times New Roman" w:ascii="Times New Roman"/>
          <w:sz w:val="24"/>
          <w:szCs w:val="24"/>
        </w:rPr>
      </w:pPr>
      <w:r>
        <w:rPr>
          <w:rFonts w:hAnsi="Times New Roman" w:ascii="Times New Roman"/>
          <w:sz w:val="24"/>
          <w:szCs w:val="24"/>
        </w:rPr>
        <w:t xml:space="preserve">5. </w:t>
      </w:r>
      <w:r>
        <w:rPr>
          <w:rFonts w:hAnsi="Times New Roman" w:ascii="Times New Roman"/>
          <w:sz w:val="24"/>
          <w:szCs w:val="24"/>
        </w:rPr>
        <w:tab/>
        <w:t>ŽDO Osijek</w:t>
      </w:r>
    </w:p>
    <w:p w:rsidRDefault="00145DDC" w:rsidP="00E302A8" w:rsidR="00145DDC" w:rsidRPr="00A43846">
      <w:pPr>
        <w:pStyle w:val="Odlomakpopisa"/>
        <w:spacing w:lineRule="auto" w:line="240"/>
        <w:rPr>
          <w:rFonts w:hAnsi="Times New Roman" w:ascii="Times New Roman"/>
          <w:sz w:val="24"/>
          <w:szCs w:val="24"/>
        </w:rPr>
      </w:pPr>
      <w:r>
        <w:rPr>
          <w:rFonts w:hAnsi="Times New Roman" w:ascii="Times New Roman"/>
          <w:sz w:val="24"/>
          <w:szCs w:val="24"/>
        </w:rPr>
        <w:t xml:space="preserve">6. </w:t>
      </w:r>
      <w:r>
        <w:rPr>
          <w:rFonts w:hAnsi="Times New Roman" w:ascii="Times New Roman"/>
          <w:sz w:val="24"/>
          <w:szCs w:val="24"/>
        </w:rPr>
        <w:tab/>
        <w:t>Porezna uprava Osijek nakon pravomoćnosti</w:t>
      </w:r>
    </w:p>
    <w:p w:rsidRDefault="00145DDC" w:rsidP="00E302A8" w:rsidR="00E302A8">
      <w:pPr>
        <w:pStyle w:val="Odlomakpopisa"/>
        <w:spacing w:lineRule="auto" w:line="240"/>
        <w:rPr>
          <w:rFonts w:hAnsi="Times New Roman" w:ascii="Times New Roman"/>
          <w:sz w:val="24"/>
          <w:szCs w:val="24"/>
        </w:rPr>
      </w:pPr>
      <w:r>
        <w:rPr>
          <w:rFonts w:hAnsi="Times New Roman" w:ascii="Times New Roman"/>
          <w:sz w:val="24"/>
          <w:szCs w:val="24"/>
        </w:rPr>
        <w:t>7</w:t>
      </w:r>
      <w:r w:rsidR="00E302A8" w:rsidRPr="00A43846">
        <w:rPr>
          <w:rFonts w:hAnsi="Times New Roman" w:ascii="Times New Roman"/>
          <w:sz w:val="24"/>
          <w:szCs w:val="24"/>
        </w:rPr>
        <w:t>.</w:t>
      </w:r>
      <w:r w:rsidR="00E302A8" w:rsidRPr="00A43846">
        <w:rPr>
          <w:rFonts w:hAnsi="Times New Roman" w:ascii="Times New Roman"/>
          <w:sz w:val="24"/>
          <w:szCs w:val="24"/>
        </w:rPr>
        <w:tab/>
        <w:t>FINA radi objave na mrežnim stranicama</w:t>
      </w:r>
    </w:p>
    <w:p w:rsidRDefault="00145DDC" w:rsidP="00E302A8" w:rsidR="00145DDC">
      <w:pPr>
        <w:pStyle w:val="Odlomakpopisa"/>
        <w:spacing w:lineRule="auto" w:line="240"/>
        <w:rPr>
          <w:rFonts w:hAnsi="Times New Roman" w:ascii="Times New Roman"/>
          <w:sz w:val="24"/>
          <w:szCs w:val="24"/>
        </w:rPr>
      </w:pPr>
      <w:r>
        <w:rPr>
          <w:rFonts w:hAnsi="Times New Roman" w:ascii="Times New Roman"/>
          <w:sz w:val="24"/>
          <w:szCs w:val="24"/>
        </w:rPr>
        <w:t xml:space="preserve">8. </w:t>
      </w:r>
      <w:r>
        <w:rPr>
          <w:rFonts w:hAnsi="Times New Roman" w:ascii="Times New Roman"/>
          <w:sz w:val="24"/>
          <w:szCs w:val="24"/>
        </w:rPr>
        <w:tab/>
        <w:t xml:space="preserve">e- </w:t>
      </w:r>
      <w:proofErr w:type="spellStart"/>
      <w:r>
        <w:rPr>
          <w:rFonts w:hAnsi="Times New Roman" w:ascii="Times New Roman"/>
          <w:sz w:val="24"/>
          <w:szCs w:val="24"/>
        </w:rPr>
        <w:t>ogl</w:t>
      </w:r>
      <w:proofErr w:type="spellEnd"/>
      <w:r>
        <w:rPr>
          <w:rFonts w:hAnsi="Times New Roman" w:ascii="Times New Roman"/>
          <w:sz w:val="24"/>
          <w:szCs w:val="24"/>
        </w:rPr>
        <w:t>. pl.</w:t>
      </w:r>
    </w:p>
    <w:p w:rsidRDefault="00145DDC" w:rsidP="00145DDC" w:rsidR="004C09A6" w:rsidRPr="00A43846">
      <w:pPr>
        <w:pStyle w:val="Odlomakpopisa"/>
        <w:tabs>
          <w:tab w:pos="708" w:val="left"/>
          <w:tab w:pos="1416" w:val="left"/>
          <w:tab w:pos="2124" w:val="left"/>
          <w:tab w:pos="2625" w:val="left"/>
        </w:tabs>
        <w:spacing w:lineRule="auto" w:line="240"/>
        <w:rPr>
          <w:rFonts w:hAnsi="Times New Roman" w:ascii="Times New Roman"/>
          <w:sz w:val="24"/>
          <w:szCs w:val="24"/>
        </w:rPr>
      </w:pPr>
      <w:r>
        <w:rPr>
          <w:rFonts w:hAnsi="Times New Roman" w:ascii="Times New Roman"/>
          <w:sz w:val="24"/>
          <w:szCs w:val="24"/>
        </w:rPr>
        <w:t>9</w:t>
      </w:r>
      <w:r w:rsidR="004C09A6">
        <w:rPr>
          <w:rFonts w:hAnsi="Times New Roman" w:ascii="Times New Roman"/>
          <w:sz w:val="24"/>
          <w:szCs w:val="24"/>
        </w:rPr>
        <w:t xml:space="preserve">. </w:t>
      </w:r>
      <w:r w:rsidR="004C09A6">
        <w:rPr>
          <w:rFonts w:hAnsi="Times New Roman" w:ascii="Times New Roman"/>
          <w:sz w:val="24"/>
          <w:szCs w:val="24"/>
        </w:rPr>
        <w:tab/>
        <w:t>k-</w:t>
      </w:r>
      <w:r>
        <w:rPr>
          <w:rFonts w:hAnsi="Times New Roman" w:ascii="Times New Roman"/>
          <w:sz w:val="24"/>
          <w:szCs w:val="24"/>
        </w:rPr>
        <w:t>29.11.</w:t>
      </w:r>
    </w:p>
    <w:p w:rsidRDefault="00C83214" w:rsidP="00E302A8" w:rsidR="00C83214">
      <w:pPr>
        <w:pStyle w:val="Tijeloteksta"/>
      </w:pPr>
    </w:p>
    <w:p w:rsidRDefault="00C83214" w:rsidP="00E302A8" w:rsidR="00C83214">
      <w:pPr>
        <w:pStyle w:val="Tijeloteksta"/>
      </w:pPr>
    </w:p>
    <w:p w:rsidRDefault="00C83214" w:rsidP="00E302A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6E0454" w:rsidP="006E0454" w:rsidR="006E0454">
      <w:pPr>
        <w:pStyle w:val="Tijeloteksta"/>
      </w:pPr>
    </w:p>
    <w:p w:rsidRDefault="006E0454" w:rsidP="006E0454" w:rsidR="006E0454">
      <w:pPr>
        <w:pStyle w:val="Tijeloteksta"/>
      </w:pPr>
    </w:p>
    <w:p w:rsidRDefault="006E0454" w:rsidP="006E0454" w:rsidR="006E0454">
      <w:bookmarkStart w:name="_GoBack" w:id="0"/>
      <w:bookmarkEnd w:id="0"/>
    </w:p>
    <w:p w:rsidRDefault="006E0454" w:rsidP="006E0454" w:rsidR="006E0454"/>
    <w:p w:rsidRDefault="006E0454" w:rsidP="006E0454" w:rsidR="006E0454"/>
    <w:p w:rsidRDefault="006E0454" w:rsidP="006E0454" w:rsidR="006E0454" w:rsidRPr="007E4DD9">
      <w:pPr>
        <w:pStyle w:val="Tijeloteksta"/>
      </w:pPr>
    </w:p>
    <w:sectPr w:rsidR="006E0454" w:rsidRPr="007E4DD9">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6707" w:rsidR="00456707">
      <w:r>
        <w:separator/>
      </w:r>
    </w:p>
  </w:endnote>
  <w:endnote w:id="0" w:type="continuationSeparator">
    <w:p w:rsidRDefault="00456707" w:rsidR="004567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6707" w:rsidR="00456707">
      <w:r>
        <w:separator/>
      </w:r>
    </w:p>
  </w:footnote>
  <w:footnote w:id="0" w:type="continuationSeparator">
    <w:p w:rsidRDefault="00456707" w:rsidR="004567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6B02">
      <w:rPr>
        <w:rStyle w:val="Brojstranice"/>
        <w:noProof/>
      </w:rPr>
      <w:t>2</w:t>
    </w:r>
    <w:r>
      <w:rPr>
        <w:rStyle w:val="Brojstranice"/>
      </w:rPr>
      <w:fldChar w:fldCharType="end"/>
    </w:r>
  </w:p>
  <w:p w:rsidRDefault="00F50565" w:rsidR="00F50565">
    <w:pPr>
      <w:pStyle w:val="Zaglavlje"/>
    </w:pPr>
  </w:p>
  <w:p w:rsidRDefault="00F50565" w:rsidR="00F50565">
    <w:pPr>
      <w:pStyle w:val="Zaglavlje"/>
    </w:pPr>
  </w:p>
  <w:p w:rsidRDefault="00F50565" w:rsidP="00145DDC" w:rsidR="00145DDC" w:rsidRPr="00151FF0">
    <w:pPr>
      <w:jc w:val="right"/>
    </w:pPr>
    <w:r>
      <w:tab/>
    </w:r>
    <w:r>
      <w:tab/>
    </w:r>
    <w:r w:rsidR="00145DDC">
      <w:t>6 St-975/17-61</w:t>
    </w:r>
  </w:p>
  <w:p w:rsidRDefault="00F50565" w:rsidP="00127883" w:rsidR="00F5056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34EDF"/>
    <w:multiLevelType w:val="hybridMultilevel"/>
    <w:tmpl w:val="B2FCDBF0"/>
    <w:lvl w:tplc="A7D41C6C" w:ilvl="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2">
    <w:nsid w:val="103B5C73"/>
    <w:multiLevelType w:val="hybridMultilevel"/>
    <w:tmpl w:val="DBEECE0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D091618"/>
    <w:multiLevelType w:val="hybridMultilevel"/>
    <w:tmpl w:val="71009B12"/>
    <w:lvl w:tplc="D304F4C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54D165F"/>
    <w:multiLevelType w:val="hybridMultilevel"/>
    <w:tmpl w:val="208634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8">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D7D6AB0"/>
    <w:multiLevelType w:val="hybridMultilevel"/>
    <w:tmpl w:val="2AAC8C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0DC3CB4"/>
    <w:multiLevelType w:val="hybridMultilevel"/>
    <w:tmpl w:val="936288B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2">
    <w:nsid w:val="55420F32"/>
    <w:multiLevelType w:val="hybridMultilevel"/>
    <w:tmpl w:val="9FD6475E"/>
    <w:lvl w:tplc="782CCFF6" w:ilvl="0">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3">
    <w:nsid w:val="5AC91C1F"/>
    <w:multiLevelType w:val="hybridMultilevel"/>
    <w:tmpl w:val="960A7A82"/>
    <w:lvl w:tplc="0D246BD8"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60305B7F"/>
    <w:multiLevelType w:val="hybridMultilevel"/>
    <w:tmpl w:val="2F483CE6"/>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8C2215"/>
    <w:multiLevelType w:val="hybridMultilevel"/>
    <w:tmpl w:val="7C263682"/>
    <w:lvl w:tplc="041A000F" w:ilvl="0">
      <w:start w:val="1"/>
      <w:numFmt w:val="decimal"/>
      <w:lvlText w:val="%1."/>
      <w:lvlJc w:val="left"/>
      <w:pPr>
        <w:ind w:hanging="360" w:left="1776"/>
      </w:p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0">
    <w:nsid w:val="6BAD132E"/>
    <w:multiLevelType w:val="hybridMultilevel"/>
    <w:tmpl w:val="0A444B12"/>
    <w:lvl w:tplc="041A000F" w:ilvl="0">
      <w:start w:val="1"/>
      <w:numFmt w:val="decimal"/>
      <w:lvlText w:val="%1."/>
      <w:lvlJc w:val="left"/>
      <w:pPr>
        <w:ind w:hanging="360" w:left="1425"/>
      </w:pPr>
      <w:rPr>
        <w:rFonts w:cs="Times New Roman"/>
      </w:rPr>
    </w:lvl>
    <w:lvl w:tentative="true" w:tplc="041A0019" w:ilvl="1">
      <w:start w:val="1"/>
      <w:numFmt w:val="lowerLetter"/>
      <w:lvlText w:val="%2."/>
      <w:lvlJc w:val="left"/>
      <w:pPr>
        <w:ind w:hanging="360" w:left="2145"/>
      </w:pPr>
      <w:rPr>
        <w:rFonts w:cs="Times New Roman"/>
      </w:rPr>
    </w:lvl>
    <w:lvl w:tentative="true" w:tplc="041A001B" w:ilvl="2">
      <w:start w:val="1"/>
      <w:numFmt w:val="lowerRoman"/>
      <w:lvlText w:val="%3."/>
      <w:lvlJc w:val="right"/>
      <w:pPr>
        <w:ind w:hanging="180" w:left="2865"/>
      </w:pPr>
      <w:rPr>
        <w:rFonts w:cs="Times New Roman"/>
      </w:rPr>
    </w:lvl>
    <w:lvl w:tentative="true" w:tplc="041A000F" w:ilvl="3">
      <w:start w:val="1"/>
      <w:numFmt w:val="decimal"/>
      <w:lvlText w:val="%4."/>
      <w:lvlJc w:val="left"/>
      <w:pPr>
        <w:ind w:hanging="360" w:left="3585"/>
      </w:pPr>
      <w:rPr>
        <w:rFonts w:cs="Times New Roman"/>
      </w:rPr>
    </w:lvl>
    <w:lvl w:tentative="true" w:tplc="041A0019" w:ilvl="4">
      <w:start w:val="1"/>
      <w:numFmt w:val="lowerLetter"/>
      <w:lvlText w:val="%5."/>
      <w:lvlJc w:val="left"/>
      <w:pPr>
        <w:ind w:hanging="360" w:left="4305"/>
      </w:pPr>
      <w:rPr>
        <w:rFonts w:cs="Times New Roman"/>
      </w:rPr>
    </w:lvl>
    <w:lvl w:tentative="true" w:tplc="041A001B" w:ilvl="5">
      <w:start w:val="1"/>
      <w:numFmt w:val="lowerRoman"/>
      <w:lvlText w:val="%6."/>
      <w:lvlJc w:val="right"/>
      <w:pPr>
        <w:ind w:hanging="180" w:left="5025"/>
      </w:pPr>
      <w:rPr>
        <w:rFonts w:cs="Times New Roman"/>
      </w:rPr>
    </w:lvl>
    <w:lvl w:tentative="true" w:tplc="041A000F" w:ilvl="6">
      <w:start w:val="1"/>
      <w:numFmt w:val="decimal"/>
      <w:lvlText w:val="%7."/>
      <w:lvlJc w:val="left"/>
      <w:pPr>
        <w:ind w:hanging="360" w:left="5745"/>
      </w:pPr>
      <w:rPr>
        <w:rFonts w:cs="Times New Roman"/>
      </w:rPr>
    </w:lvl>
    <w:lvl w:tentative="true" w:tplc="041A0019" w:ilvl="7">
      <w:start w:val="1"/>
      <w:numFmt w:val="lowerLetter"/>
      <w:lvlText w:val="%8."/>
      <w:lvlJc w:val="left"/>
      <w:pPr>
        <w:ind w:hanging="360" w:left="6465"/>
      </w:pPr>
      <w:rPr>
        <w:rFonts w:cs="Times New Roman"/>
      </w:rPr>
    </w:lvl>
    <w:lvl w:tentative="true" w:tplc="041A001B" w:ilvl="8">
      <w:start w:val="1"/>
      <w:numFmt w:val="lowerRoman"/>
      <w:lvlText w:val="%9."/>
      <w:lvlJc w:val="right"/>
      <w:pPr>
        <w:ind w:hanging="180" w:left="7185"/>
      </w:pPr>
      <w:rPr>
        <w:rFonts w:cs="Times New Roman"/>
      </w:rPr>
    </w:lvl>
  </w:abstractNum>
  <w:abstractNum w:abstractNumId="21">
    <w:nsid w:val="6BE86628"/>
    <w:multiLevelType w:val="hybridMultilevel"/>
    <w:tmpl w:val="626C30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DBD3D50"/>
    <w:multiLevelType w:val="hybridMultilevel"/>
    <w:tmpl w:val="A5B0D4E6"/>
    <w:lvl w:tplc="752A2CF2" w:ilvl="0">
      <w:numFmt w:val="bullet"/>
      <w:lvlText w:val="-"/>
      <w:lvlJc w:val="left"/>
      <w:pPr>
        <w:ind w:hanging="360" w:left="1428"/>
      </w:pPr>
      <w:rPr>
        <w:rFonts w:cs="Times New Roman" w:eastAsia="Calibri" w:hAnsi="Calibri" w:ascii="Calibri"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3">
    <w:nsid w:val="751503DB"/>
    <w:multiLevelType w:val="hybridMultilevel"/>
    <w:tmpl w:val="F93E58A4"/>
    <w:lvl w:tplc="041A000F" w:ilvl="0">
      <w:start w:val="1"/>
      <w:numFmt w:val="decimal"/>
      <w:lvlText w:val="%1."/>
      <w:lvlJc w:val="left"/>
      <w:pPr>
        <w:tabs>
          <w:tab w:pos="1785" w:val="num"/>
        </w:tabs>
        <w:ind w:hanging="360" w:left="1785"/>
      </w:pPr>
    </w:lvl>
    <w:lvl w:tplc="1458EC70" w:ilvl="1">
      <w:numFmt w:val="bullet"/>
      <w:lvlText w:val="-"/>
      <w:lvlJc w:val="left"/>
      <w:pPr>
        <w:tabs>
          <w:tab w:pos="2505" w:val="num"/>
        </w:tabs>
        <w:ind w:hanging="360" w:left="2505"/>
      </w:pPr>
      <w:rPr>
        <w:rFonts w:cs="Times New Roman" w:eastAsia="Times New Roman" w:hAnsi="Times New Roman" w:ascii="Times New Roman" w:hint="default"/>
      </w:rPr>
    </w:lvl>
    <w:lvl w:tplc="15C6AFAE" w:ilvl="2">
      <w:start w:val="1"/>
      <w:numFmt w:val="lowerLetter"/>
      <w:lvlText w:val="%3)"/>
      <w:lvlJc w:val="left"/>
      <w:pPr>
        <w:tabs>
          <w:tab w:pos="3405" w:val="num"/>
        </w:tabs>
        <w:ind w:hanging="360" w:left="3405"/>
      </w:pPr>
      <w:rPr>
        <w:rFonts w:hint="default"/>
      </w:r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24">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5">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7">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7E74030E"/>
    <w:multiLevelType w:val="hybridMultilevel"/>
    <w:tmpl w:val="3AFAD0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7"/>
  </w:num>
  <w:num w:numId="3">
    <w:abstractNumId w:val="23"/>
  </w:num>
  <w:num w:numId="4">
    <w:abstractNumId w:val="8"/>
  </w:num>
  <w:num w:numId="5">
    <w:abstractNumId w:val="18"/>
  </w:num>
  <w:num w:numId="6">
    <w:abstractNumId w:val="24"/>
  </w:num>
  <w:num w:numId="7">
    <w:abstractNumId w:val="25"/>
  </w:num>
  <w:num w:numId="8">
    <w:abstractNumId w:val="11"/>
  </w:num>
  <w:num w:numId="9">
    <w:abstractNumId w:val="26"/>
  </w:num>
  <w:num w:numId="10">
    <w:abstractNumId w:val="3"/>
  </w:num>
  <w:num w:numId="11">
    <w:abstractNumId w:val="7"/>
  </w:num>
  <w:num w:numId="12">
    <w:abstractNumId w:val="27"/>
  </w:num>
  <w:num w:numId="13">
    <w:abstractNumId w:val="1"/>
  </w:num>
  <w:num w:numId="14">
    <w:abstractNumId w:val="16"/>
  </w:num>
  <w:num w:numId="15">
    <w:abstractNumId w:val="5"/>
  </w:num>
  <w:num w:numId="16">
    <w:abstractNumId w:val="9"/>
  </w:num>
  <w:num w:numId="17">
    <w:abstractNumId w:val="19"/>
  </w:num>
  <w:num w:numId="18">
    <w:abstractNumId w:val="2"/>
  </w:num>
  <w:num w:numId="19">
    <w:abstractNumId w:val="28"/>
  </w:num>
  <w:num w:numId="20">
    <w:abstractNumId w:val="15"/>
  </w:num>
  <w:num w:numId="21">
    <w:abstractNumId w:val="0"/>
  </w:num>
  <w:num w:numId="22">
    <w:abstractNumId w:val="10"/>
  </w:num>
  <w:num w:numId="23">
    <w:abstractNumId w:val="21"/>
  </w:num>
  <w:num w:numId="24">
    <w:abstractNumId w:val="13"/>
  </w:num>
  <w:num w:numId="25">
    <w:abstractNumId w:val="22"/>
  </w:num>
  <w:num w:numId="26">
    <w:abstractNumId w:val="4"/>
  </w:num>
  <w:num w:numId="27">
    <w:abstractNumId w:val="6"/>
  </w:num>
  <w:num w:numId="28">
    <w:abstractNumId w:val="12"/>
  </w:num>
  <w:num w:numId="29">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379F"/>
    <w:rsid w:val="00014568"/>
    <w:rsid w:val="00015C57"/>
    <w:rsid w:val="00020F00"/>
    <w:rsid w:val="000358A8"/>
    <w:rsid w:val="00037F02"/>
    <w:rsid w:val="0005668D"/>
    <w:rsid w:val="00070955"/>
    <w:rsid w:val="000716DB"/>
    <w:rsid w:val="00072104"/>
    <w:rsid w:val="00087DDA"/>
    <w:rsid w:val="000A6105"/>
    <w:rsid w:val="000B573E"/>
    <w:rsid w:val="000C75FF"/>
    <w:rsid w:val="000D4086"/>
    <w:rsid w:val="000F4A51"/>
    <w:rsid w:val="00103E2E"/>
    <w:rsid w:val="00111E95"/>
    <w:rsid w:val="00114985"/>
    <w:rsid w:val="0011607C"/>
    <w:rsid w:val="0012580D"/>
    <w:rsid w:val="00127883"/>
    <w:rsid w:val="001334EA"/>
    <w:rsid w:val="00145DDC"/>
    <w:rsid w:val="00165DD6"/>
    <w:rsid w:val="0017291E"/>
    <w:rsid w:val="0018745E"/>
    <w:rsid w:val="00193FD2"/>
    <w:rsid w:val="001A7119"/>
    <w:rsid w:val="001B691C"/>
    <w:rsid w:val="001C7225"/>
    <w:rsid w:val="001D38DB"/>
    <w:rsid w:val="001E06D7"/>
    <w:rsid w:val="00216B7F"/>
    <w:rsid w:val="00242171"/>
    <w:rsid w:val="002531DC"/>
    <w:rsid w:val="002608CD"/>
    <w:rsid w:val="00261DD7"/>
    <w:rsid w:val="0029177B"/>
    <w:rsid w:val="002A0808"/>
    <w:rsid w:val="002B235A"/>
    <w:rsid w:val="002B5105"/>
    <w:rsid w:val="002C7BB6"/>
    <w:rsid w:val="002D3C4E"/>
    <w:rsid w:val="002E17E8"/>
    <w:rsid w:val="002E38E2"/>
    <w:rsid w:val="002E6AA0"/>
    <w:rsid w:val="002E6B02"/>
    <w:rsid w:val="002F78B9"/>
    <w:rsid w:val="00316FFD"/>
    <w:rsid w:val="00333655"/>
    <w:rsid w:val="0033428F"/>
    <w:rsid w:val="00334955"/>
    <w:rsid w:val="003470E1"/>
    <w:rsid w:val="00350C89"/>
    <w:rsid w:val="00356785"/>
    <w:rsid w:val="0035718F"/>
    <w:rsid w:val="00363AC4"/>
    <w:rsid w:val="00365EB5"/>
    <w:rsid w:val="003A0718"/>
    <w:rsid w:val="003C1541"/>
    <w:rsid w:val="003C1D60"/>
    <w:rsid w:val="003E5EEC"/>
    <w:rsid w:val="003F0E69"/>
    <w:rsid w:val="003F3963"/>
    <w:rsid w:val="003F450F"/>
    <w:rsid w:val="0040357C"/>
    <w:rsid w:val="00405CDB"/>
    <w:rsid w:val="0042519B"/>
    <w:rsid w:val="00433769"/>
    <w:rsid w:val="00434676"/>
    <w:rsid w:val="00436640"/>
    <w:rsid w:val="00437703"/>
    <w:rsid w:val="00444696"/>
    <w:rsid w:val="00456707"/>
    <w:rsid w:val="004572F5"/>
    <w:rsid w:val="00470300"/>
    <w:rsid w:val="004729F3"/>
    <w:rsid w:val="004879A8"/>
    <w:rsid w:val="004B1F30"/>
    <w:rsid w:val="004B3AE7"/>
    <w:rsid w:val="004B3D9B"/>
    <w:rsid w:val="004C09A6"/>
    <w:rsid w:val="004D0FE0"/>
    <w:rsid w:val="004E03C2"/>
    <w:rsid w:val="0052368D"/>
    <w:rsid w:val="005368F2"/>
    <w:rsid w:val="00537220"/>
    <w:rsid w:val="00542142"/>
    <w:rsid w:val="00551F22"/>
    <w:rsid w:val="0055370E"/>
    <w:rsid w:val="00575B4B"/>
    <w:rsid w:val="005A6222"/>
    <w:rsid w:val="005B609C"/>
    <w:rsid w:val="005B6CBA"/>
    <w:rsid w:val="005C4314"/>
    <w:rsid w:val="005C4C45"/>
    <w:rsid w:val="005D2CAF"/>
    <w:rsid w:val="005D3271"/>
    <w:rsid w:val="005D76EF"/>
    <w:rsid w:val="005E558D"/>
    <w:rsid w:val="005E6F5E"/>
    <w:rsid w:val="006012CC"/>
    <w:rsid w:val="00602FFC"/>
    <w:rsid w:val="00627641"/>
    <w:rsid w:val="006315D8"/>
    <w:rsid w:val="006571E0"/>
    <w:rsid w:val="00666DFD"/>
    <w:rsid w:val="00672D37"/>
    <w:rsid w:val="00695AD9"/>
    <w:rsid w:val="006976A3"/>
    <w:rsid w:val="006B17D9"/>
    <w:rsid w:val="006C1EE3"/>
    <w:rsid w:val="006D6978"/>
    <w:rsid w:val="006E0454"/>
    <w:rsid w:val="006E1C37"/>
    <w:rsid w:val="006F3607"/>
    <w:rsid w:val="006F51F0"/>
    <w:rsid w:val="00734462"/>
    <w:rsid w:val="00737CB7"/>
    <w:rsid w:val="0074582E"/>
    <w:rsid w:val="0076065C"/>
    <w:rsid w:val="00763833"/>
    <w:rsid w:val="00764C83"/>
    <w:rsid w:val="00767088"/>
    <w:rsid w:val="0076773B"/>
    <w:rsid w:val="00775AA3"/>
    <w:rsid w:val="007760F0"/>
    <w:rsid w:val="00792EE8"/>
    <w:rsid w:val="007A2A11"/>
    <w:rsid w:val="007B4D38"/>
    <w:rsid w:val="007C1A7C"/>
    <w:rsid w:val="007E4DD9"/>
    <w:rsid w:val="0080094A"/>
    <w:rsid w:val="00801C75"/>
    <w:rsid w:val="0081147E"/>
    <w:rsid w:val="00830B2E"/>
    <w:rsid w:val="008326A9"/>
    <w:rsid w:val="008419B9"/>
    <w:rsid w:val="00847615"/>
    <w:rsid w:val="008618F0"/>
    <w:rsid w:val="00864CDA"/>
    <w:rsid w:val="0088426E"/>
    <w:rsid w:val="008A300F"/>
    <w:rsid w:val="008A3350"/>
    <w:rsid w:val="008C0123"/>
    <w:rsid w:val="008D37BB"/>
    <w:rsid w:val="00901EED"/>
    <w:rsid w:val="00902607"/>
    <w:rsid w:val="00925E5F"/>
    <w:rsid w:val="0094128C"/>
    <w:rsid w:val="009516A0"/>
    <w:rsid w:val="00954ED7"/>
    <w:rsid w:val="00973133"/>
    <w:rsid w:val="009B72A4"/>
    <w:rsid w:val="009D2EFA"/>
    <w:rsid w:val="009E299F"/>
    <w:rsid w:val="00A3682D"/>
    <w:rsid w:val="00A41D6B"/>
    <w:rsid w:val="00A439AD"/>
    <w:rsid w:val="00A652E1"/>
    <w:rsid w:val="00A905DC"/>
    <w:rsid w:val="00A9497C"/>
    <w:rsid w:val="00AA02FE"/>
    <w:rsid w:val="00AA7BA7"/>
    <w:rsid w:val="00AB71FE"/>
    <w:rsid w:val="00AD50F1"/>
    <w:rsid w:val="00B11FDD"/>
    <w:rsid w:val="00B2515B"/>
    <w:rsid w:val="00B258D3"/>
    <w:rsid w:val="00B2798C"/>
    <w:rsid w:val="00B47CF8"/>
    <w:rsid w:val="00B52408"/>
    <w:rsid w:val="00B56C02"/>
    <w:rsid w:val="00B93DD6"/>
    <w:rsid w:val="00BA388C"/>
    <w:rsid w:val="00BA441E"/>
    <w:rsid w:val="00BC5C48"/>
    <w:rsid w:val="00BE12FF"/>
    <w:rsid w:val="00BE316E"/>
    <w:rsid w:val="00BF02A1"/>
    <w:rsid w:val="00BF79EC"/>
    <w:rsid w:val="00C1434B"/>
    <w:rsid w:val="00C26D1C"/>
    <w:rsid w:val="00C3127D"/>
    <w:rsid w:val="00C34F30"/>
    <w:rsid w:val="00C363DE"/>
    <w:rsid w:val="00C41811"/>
    <w:rsid w:val="00C5562A"/>
    <w:rsid w:val="00C63693"/>
    <w:rsid w:val="00C6437F"/>
    <w:rsid w:val="00C64654"/>
    <w:rsid w:val="00C70563"/>
    <w:rsid w:val="00C83214"/>
    <w:rsid w:val="00C95B2E"/>
    <w:rsid w:val="00CA0E6D"/>
    <w:rsid w:val="00CA5E07"/>
    <w:rsid w:val="00CB37D0"/>
    <w:rsid w:val="00CC321F"/>
    <w:rsid w:val="00CD05EA"/>
    <w:rsid w:val="00CD1AE4"/>
    <w:rsid w:val="00CE38B6"/>
    <w:rsid w:val="00CE6704"/>
    <w:rsid w:val="00CE6749"/>
    <w:rsid w:val="00CF14CE"/>
    <w:rsid w:val="00D11521"/>
    <w:rsid w:val="00D16D3E"/>
    <w:rsid w:val="00D26304"/>
    <w:rsid w:val="00D3268C"/>
    <w:rsid w:val="00D42D3E"/>
    <w:rsid w:val="00D57538"/>
    <w:rsid w:val="00D6245A"/>
    <w:rsid w:val="00D75407"/>
    <w:rsid w:val="00DA30BE"/>
    <w:rsid w:val="00DE262D"/>
    <w:rsid w:val="00DF1DB5"/>
    <w:rsid w:val="00E12C7D"/>
    <w:rsid w:val="00E14F81"/>
    <w:rsid w:val="00E20D25"/>
    <w:rsid w:val="00E217F8"/>
    <w:rsid w:val="00E269A3"/>
    <w:rsid w:val="00E302A8"/>
    <w:rsid w:val="00E31F9E"/>
    <w:rsid w:val="00E41764"/>
    <w:rsid w:val="00E476FD"/>
    <w:rsid w:val="00E626F2"/>
    <w:rsid w:val="00E6367B"/>
    <w:rsid w:val="00E71337"/>
    <w:rsid w:val="00E7394B"/>
    <w:rsid w:val="00E82852"/>
    <w:rsid w:val="00EB185D"/>
    <w:rsid w:val="00EC77F9"/>
    <w:rsid w:val="00ED1853"/>
    <w:rsid w:val="00EF2B4D"/>
    <w:rsid w:val="00F21958"/>
    <w:rsid w:val="00F25F91"/>
    <w:rsid w:val="00F50565"/>
    <w:rsid w:val="00F63D27"/>
    <w:rsid w:val="00F661AF"/>
    <w:rsid w:val="00F70CCD"/>
    <w:rsid w:val="00F8328B"/>
    <w:rsid w:val="00F87D3D"/>
    <w:rsid w:val="00FA0CE4"/>
    <w:rsid w:val="00FA3EF8"/>
    <w:rsid w:val="00FD38F4"/>
    <w:rsid w:val="00FD6601"/>
    <w:rsid w:val="00FE1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link w:val="OdlomakpopisaChar"/>
    <w:uiPriority w:val="34"/>
    <w:qFormat/>
    <w:rsid w:val="00433769"/>
    <w:pPr>
      <w:spacing w:lineRule="auto" w:line="276" w:after="200"/>
      <w:ind w:left="720"/>
      <w:contextualSpacing/>
    </w:pPr>
    <w:rPr>
      <w:rFonts w:eastAsia="Calibri" w:hAnsi="Calibri" w:ascii="Calibri"/>
      <w:sz w:val="22"/>
      <w:szCs w:val="22"/>
      <w:lang w:eastAsia="en-US"/>
    </w:rPr>
  </w:style>
  <w:style w:styleId="Naglaeno" w:type="character">
    <w:name w:val="Strong"/>
    <w:qFormat/>
    <w:rsid w:val="00BE12FF"/>
    <w:rPr>
      <w:b/>
      <w:bCs/>
    </w:rPr>
  </w:style>
  <w:style w:styleId="Bezproreda" w:type="paragraph">
    <w:name w:val="No Spacing"/>
    <w:uiPriority w:val="1"/>
    <w:qFormat/>
    <w:rsid w:val="0042519B"/>
    <w:rPr>
      <w:sz w:val="24"/>
      <w:szCs w:val="24"/>
    </w:rPr>
  </w:style>
  <w:style w:customStyle="true" w:styleId="TijelotekstaChar" w:type="character">
    <w:name w:val="Tijelo teksta Char"/>
    <w:link w:val="Tijeloteksta"/>
    <w:rsid w:val="008C0123"/>
    <w:rPr>
      <w:sz w:val="24"/>
      <w:szCs w:val="24"/>
    </w:rPr>
  </w:style>
  <w:style w:customStyle="true" w:styleId="OdlomakpopisaChar" w:type="character">
    <w:name w:val="Odlomak popisa Char"/>
    <w:link w:val="Odlomakpopisa"/>
    <w:uiPriority w:val="34"/>
    <w:rsid w:val="008C0123"/>
    <w:rPr>
      <w:rFonts w:eastAsia="Calibri" w:hAnsi="Calibri" w:ascii="Calibri"/>
      <w:sz w:val="22"/>
      <w:szCs w:val="22"/>
      <w:lang w:eastAsia="en-US"/>
    </w:rPr>
  </w:style>
  <w:style w:customStyle="true" w:styleId="Odlomakpopisa1" w:type="paragraph">
    <w:name w:val="Odlomak popisa1"/>
    <w:basedOn w:val="Normal"/>
    <w:link w:val="ListParagraphChar"/>
    <w:rsid w:val="003F450F"/>
    <w:pPr>
      <w:ind w:left="708"/>
    </w:pPr>
  </w:style>
  <w:style w:customStyle="true" w:styleId="ListParagraphChar" w:type="character">
    <w:name w:val="List Paragraph Char"/>
    <w:link w:val="Odlomakpopisa1"/>
    <w:rsid w:val="003F450F"/>
    <w:rPr>
      <w:sz w:val="24"/>
      <w:szCs w:val="24"/>
    </w:rPr>
  </w:style>
  <w:style w:styleId="Tekstrezerviranogmjesta" w:type="character">
    <w:name w:val="Placeholder Text"/>
    <w:basedOn w:val="Zadanifontodlomka"/>
    <w:uiPriority w:val="99"/>
    <w:semiHidden/>
    <w:rsid w:val="002E6B02"/>
    <w:rPr>
      <w:color w:val="808080"/>
      <w:bdr w:space="0" w:sz="0" w:color="auto" w:val="none"/>
      <w:shd w:fill="CCFFFF" w:color="auto" w:val="clear"/>
    </w:rPr>
  </w:style>
  <w:style w:customStyle="true" w:styleId="eSPISCCParagraphDefaultFont" w:type="character">
    <w:name w:val="eSPIS_CC_Paragraph Default Font"/>
    <w:basedOn w:val="Zadanifontodlomka"/>
    <w:rsid w:val="002E6B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6B02"/>
    <w:rPr>
      <w:bdr w:space="0" w:sz="0" w:color="auto" w:val="none"/>
      <w:shd w:fill="FFFFCC" w:color="auto" w:val="clear"/>
      <w:lang w:val="hr-HR"/>
    </w:rPr>
  </w:style>
  <w:style w:customStyle="true" w:styleId="PozadinaSvijetloCrvena" w:type="character">
    <w:name w:val="Pozadina_SvijetloCrvena"/>
    <w:basedOn w:val="eSPISCCParagraphDefaultFont"/>
    <w:rsid w:val="002E6B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6B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link w:val="OdlomakpopisaChar"/>
    <w:uiPriority w:val="34"/>
    <w:qFormat/>
    <w:rsid w:val="00433769"/>
    <w:pPr>
      <w:spacing w:after="200" w:line="276" w:lineRule="auto"/>
      <w:ind w:left="720"/>
      <w:contextualSpacing/>
    </w:pPr>
    <w:rPr>
      <w:rFonts w:ascii="Calibri" w:eastAsia="Calibri" w:hAnsi="Calibri"/>
      <w:sz w:val="22"/>
      <w:szCs w:val="22"/>
      <w:lang w:eastAsia="en-US"/>
    </w:rPr>
  </w:style>
  <w:style w:styleId="Naglaeno" w:type="character">
    <w:name w:val="Strong"/>
    <w:qFormat/>
    <w:rsid w:val="00BE12FF"/>
    <w:rPr>
      <w:b/>
      <w:bCs/>
    </w:rPr>
  </w:style>
  <w:style w:styleId="Bezproreda" w:type="paragraph">
    <w:name w:val="No Spacing"/>
    <w:uiPriority w:val="1"/>
    <w:qFormat/>
    <w:rsid w:val="0042519B"/>
    <w:rPr>
      <w:sz w:val="24"/>
      <w:szCs w:val="24"/>
    </w:rPr>
  </w:style>
  <w:style w:customStyle="1" w:styleId="TijelotekstaChar" w:type="character">
    <w:name w:val="Tijelo teksta Char"/>
    <w:link w:val="Tijeloteksta"/>
    <w:rsid w:val="008C0123"/>
    <w:rPr>
      <w:sz w:val="24"/>
      <w:szCs w:val="24"/>
    </w:rPr>
  </w:style>
  <w:style w:customStyle="1" w:styleId="OdlomakpopisaChar" w:type="character">
    <w:name w:val="Odlomak popisa Char"/>
    <w:link w:val="Odlomakpopisa"/>
    <w:uiPriority w:val="34"/>
    <w:rsid w:val="008C0123"/>
    <w:rPr>
      <w:rFonts w:ascii="Calibri" w:eastAsia="Calibri" w:hAnsi="Calibri"/>
      <w:sz w:val="22"/>
      <w:szCs w:val="22"/>
      <w:lang w:eastAsia="en-US"/>
    </w:rPr>
  </w:style>
  <w:style w:customStyle="1" w:styleId="Odlomakpopisa1" w:type="paragraph">
    <w:name w:val="Odlomak popisa1"/>
    <w:basedOn w:val="Normal"/>
    <w:link w:val="ListParagraphChar"/>
    <w:rsid w:val="003F450F"/>
    <w:pPr>
      <w:ind w:left="708"/>
    </w:pPr>
  </w:style>
  <w:style w:customStyle="1" w:styleId="ListParagraphChar" w:type="character">
    <w:name w:val="List Paragraph Char"/>
    <w:link w:val="Odlomakpopisa1"/>
    <w:rsid w:val="003F450F"/>
    <w:rPr>
      <w:sz w:val="24"/>
      <w:szCs w:val="24"/>
    </w:rPr>
  </w:style>
  <w:style w:styleId="Tekstrezerviranogmjesta" w:type="character">
    <w:name w:val="Placeholder Text"/>
    <w:basedOn w:val="Zadanifontodlomka"/>
    <w:uiPriority w:val="99"/>
    <w:semiHidden/>
    <w:rsid w:val="002E6B02"/>
    <w:rPr>
      <w:color w:val="808080"/>
      <w:bdr w:color="auto" w:space="0" w:sz="0" w:val="none"/>
      <w:shd w:color="auto" w:fill="CCFFFF" w:val="clear"/>
    </w:rPr>
  </w:style>
  <w:style w:customStyle="1" w:styleId="eSPISCCParagraphDefaultFont" w:type="character">
    <w:name w:val="eSPIS_CC_Paragraph Default Font"/>
    <w:basedOn w:val="Zadanifontodlomka"/>
    <w:rsid w:val="002E6B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6B02"/>
    <w:rPr>
      <w:bdr w:color="auto" w:space="0" w:sz="0" w:val="none"/>
      <w:shd w:color="auto" w:fill="FFFFCC" w:val="clear"/>
      <w:lang w:val="hr-HR"/>
    </w:rPr>
  </w:style>
  <w:style w:customStyle="1" w:styleId="PozadinaSvijetloCrvena" w:type="character">
    <w:name w:val="Pozadina_SvijetloCrvena"/>
    <w:basedOn w:val="eSPISCCParagraphDefaultFont"/>
    <w:rsid w:val="002E6B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6B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271954">
      <w:bodyDiv w:val="true"/>
      <w:marLeft w:val="0"/>
      <w:marRight w:val="0"/>
      <w:marTop w:val="0"/>
      <w:marBottom w:val="0"/>
      <w:divBdr>
        <w:top w:space="0" w:sz="0" w:color="auto" w:val="none"/>
        <w:left w:space="0" w:sz="0" w:color="auto" w:val="none"/>
        <w:bottom w:space="0" w:sz="0" w:color="auto" w:val="none"/>
        <w:right w:space="0" w:sz="0" w:color="auto" w:val="none"/>
      </w:divBdr>
    </w:div>
    <w:div w:id="11346375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St-975/2017</izvorni_sadrzaj>
    <derivirana_varijabla naziv="DomainObject.Predmet.OznakaBroj_1">St-975/2017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REKORD društvo s ograničenom odgovornošću za trgovinu na veliko i malo</izvorni_sadrzaj>
    <derivirana_varijabla naziv="DomainObject.Predmet.StrankaFormated_1">  REKORD društvo s ograničenom odgovornošću za trgovinu na veliko i malo</derivirana_varijabla>
  </DomainObject.Predmet.StrankaFormated>
  <DomainObject.Predmet.StrankaFormatedOIB>
    <izvorni_sadrzaj>  REKORD društvo s ograničenom odgovornošću za trgovinu na veliko i malo, OIB 06721362871</izvorni_sadrzaj>
    <derivirana_varijabla naziv="DomainObject.Predmet.StrankaFormatedOIB_1">  REKORD društvo s ograničenom odgovornošću za trgovinu na veliko i malo, OIB 06721362871</derivirana_varijabla>
  </DomainObject.Predmet.StrankaFormatedOIB>
  <DomainObject.Predmet.StrankaFormatedWithAdress>
    <izvorni_sadrzaj> REKORD društvo s ograničenom odgovornošću za trgovinu na veliko i malo, Županijska 11, 31000 Osijek</izvorni_sadrzaj>
    <derivirana_varijabla naziv="DomainObject.Predmet.StrankaFormatedWithAdress_1"> REKORD društvo s ograničenom odgovornošću za trgovinu na veliko i malo, Županijska 11, 31000 Osijek</derivirana_varijabla>
  </DomainObject.Predmet.StrankaFormatedWithAdress>
  <DomainObject.Predmet.StrankaFormatedWithAdressOIB>
    <izvorni_sadrzaj> REKORD društvo s ograničenom odgovornošću za trgovinu na veliko i malo, OIB 06721362871, Županijska 11, 31000 Osijek</izvorni_sadrzaj>
    <derivirana_varijabla naziv="DomainObject.Predmet.StrankaFormatedWithAdressOIB_1"> REKORD društvo s ograničenom odgovornošću za trgovinu na veliko i malo, OIB 06721362871, Županijska 11, 31000 Osijek</derivirana_varijabla>
  </DomainObject.Predmet.StrankaFormatedWithAdressOIB>
  <DomainObject.Predmet.StrankaWithAdress>
    <izvorni_sadrzaj>REKORD društvo s ograničenom odgovornošću za trgovinu na veliko i malo Županijska 11,31000 Osijek</izvorni_sadrzaj>
    <derivirana_varijabla naziv="DomainObject.Predmet.StrankaWithAdress_1">REKORD društvo s ograničenom odgovornošću za trgovinu na veliko i malo Županijska 11,31000 Osijek</derivirana_varijabla>
  </DomainObject.Predmet.StrankaWithAdress>
  <DomainObject.Predmet.StrankaWithAdressOIB>
    <izvorni_sadrzaj>REKORD društvo s ograničenom odgovornošću za trgovinu na veliko i malo, OIB 06721362871, Županijska 11,31000 Osijek</izvorni_sadrzaj>
    <derivirana_varijabla naziv="DomainObject.Predmet.StrankaWithAdressOIB_1">REKORD društvo s ograničenom odgovornošću za trgovinu na veliko i malo, OIB 06721362871, Županijska 11,31000 Osijek</derivirana_varijabla>
  </DomainObject.Predmet.StrankaWithAdressOIB>
  <DomainObject.Predmet.StrankaNazivFormated>
    <izvorni_sadrzaj>REKORD društvo s ograničenom odgovornošću za trgovinu na veliko i malo</izvorni_sadrzaj>
    <derivirana_varijabla naziv="DomainObject.Predmet.StrankaNazivFormated_1">REKORD društvo s ograničenom odgovornošću za trgovinu na veliko i malo</derivirana_varijabla>
  </DomainObject.Predmet.StrankaNazivFormated>
  <DomainObject.Predmet.StrankaNazivFormatedOIB>
    <izvorni_sadrzaj>REKORD društvo s ograničenom odgovornošću za trgovinu na veliko i malo, OIB 06721362871</izvorni_sadrzaj>
    <derivirana_varijabla naziv="DomainObject.Predmet.StrankaNazivFormatedOIB_1">REKORD društvo s ograničenom odgovornošću za trgovinu na veliko i malo, OIB 06721362871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REKORD društvo s ograničenom odgovornošću za trgovinu na veliko i malo</item>
    </izvorni_sadrzaj>
    <derivirana_varijabla naziv="DomainObject.Predmet.StrankaListFormated_1">
      <item>REKORD društvo s ograničenom odgovornošću za trgovinu na veliko i malo</item>
    </derivirana_varijabla>
  </DomainObject.Predmet.StrankaListFormated>
  <DomainObject.Predmet.StrankaListFormatedOIB>
    <izvorni_sadrzaj>
      <item>REKORD društvo s ograničenom odgovornošću za trgovinu na veliko i malo, OIB 06721362871</item>
    </izvorni_sadrzaj>
    <derivirana_varijabla naziv="DomainObject.Predmet.StrankaListFormatedOIB_1">
      <item>REKORD društvo s ograničenom odgovornošću za trgovinu na veliko i malo, OIB 06721362871</item>
    </derivirana_varijabla>
  </DomainObject.Predmet.StrankaListFormatedOIB>
  <DomainObject.Predmet.StrankaListFormatedWithAdress>
    <izvorni_sadrzaj>
      <item>REKORD društvo s ograničenom odgovornošću za trgovinu na veliko i malo, Županijska 11, 31000 Osijek</item>
    </izvorni_sadrzaj>
    <derivirana_varijabla naziv="DomainObject.Predmet.StrankaListFormatedWithAdress_1">
      <item>REKORD društvo s ograničenom odgovornošću za trgovinu na veliko i malo, Županijska 11, 31000 Osijek</item>
    </derivirana_varijabla>
  </DomainObject.Predmet.StrankaListFormatedWithAdress>
  <DomainObject.Predmet.StrankaListFormatedWithAdressOIB>
    <izvorni_sadrzaj>
      <item>REKORD društvo s ograničenom odgovornošću za trgovinu na veliko i malo, OIB 06721362871, Županijska 11, 31000 Osijek</item>
    </izvorni_sadrzaj>
    <derivirana_varijabla naziv="DomainObject.Predmet.StrankaListFormatedWithAdressOIB_1">
      <item>REKORD društvo s ograničenom odgovornošću za trgovinu na veliko i malo, OIB 06721362871, Županijska 11, 31000 Osijek</item>
    </derivirana_varijabla>
  </DomainObject.Predmet.StrankaListFormatedWithAdressOIB>
  <DomainObject.Predmet.StrankaListNazivFormated>
    <izvorni_sadrzaj>
      <item>REKORD društvo s ograničenom odgovornošću za trgovinu na veliko i malo</item>
    </izvorni_sadrzaj>
    <derivirana_varijabla naziv="DomainObject.Predmet.StrankaListNazivFormated_1">
      <item>REKORD društvo s ograničenom odgovornošću za trgovinu na veliko i malo</item>
    </derivirana_varijabla>
  </DomainObject.Predmet.StrankaListNazivFormated>
  <DomainObject.Predmet.StrankaListNazivFormatedOIB>
    <izvorni_sadrzaj>
      <item>REKORD društvo s ograničenom odgovornošću za trgovinu na veliko i malo, OIB 06721362871</item>
    </izvorni_sadrzaj>
    <derivirana_varijabla naziv="DomainObject.Predmet.StrankaListNazivFormatedOIB_1">
      <item>REKORD društvo s ograničenom odgovornošću za trgovinu na veliko i malo, OIB 06721362871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REKORD društvo s ograničenom odgovornošću za trgovinu na veliko i malo</izvorni_sadrzaj>
    <derivirana_varijabla naziv="DomainObject.Predmet.StrankaIDrugi_1">REKORD društvo s ograničenom odgovornošću za trgovinu na veliko i malo</derivirana_varijabla>
  </DomainObject.Predmet.StrankaIDrugi>
  <DomainObject.Predmet.ProtustrankaIDrugi>
    <izvorni_sadrzaj/>
    <derivirana_varijabla naziv="DomainObject.Predmet.ProtustrankaIDrugi_1"/>
  </DomainObject.Predmet.ProtustrankaIDrugi>
  <DomainObject.Predmet.StrankaIDrugiAdressOIB>
    <izvorni_sadrzaj>REKORD društvo s ograničenom odgovornošću za trgovinu na veliko i malo, OIB 06721362871, Županijska 11, 31000 Osijek</izvorni_sadrzaj>
    <derivirana_varijabla naziv="DomainObject.Predmet.StrankaIDrugiAdressOIB_1">REKORD društvo s ograničenom odgovornošću za trgovinu na veliko i malo, OIB 06721362871, Županijska 11,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REKORD društvo s ograničenom odgovornošću za trgovinu na veliko i malo</item>
    </izvorni_sadrzaj>
    <derivirana_varijabla naziv="DomainObject.Predmet.SudioniciListNaziv_1">
      <item>REKORD društvo s ograničenom odgovornošću za trgovinu na veliko i malo</item>
    </derivirana_varijabla>
  </DomainObject.Predmet.SudioniciListNaziv>
  <DomainObject.Predmet.SudioniciListAdressOIB>
    <izvorni_sadrzaj>
      <item>REKORD društvo s ograničenom odgovornošću za trgovinu na veliko i malo, OIB 06721362871, Županijska 11,31000 Osijek</item>
    </izvorni_sadrzaj>
    <derivirana_varijabla naziv="DomainObject.Predmet.SudioniciListAdressOIB_1">
      <item>REKORD društvo s ograničenom odgovornošću za trgovinu na veliko i malo, OIB 06721362871, Županijska 11,31000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06721362871</item>
    </izvorni_sadrzaj>
    <derivirana_varijabla naziv="DomainObject.Predmet.SudioniciListNazivOIB_1">
      <item>, OIB 06721362871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2018.</izvorni_sadrzaj>
    <derivirana_varijabla naziv="DomainObject.Predmet.DatumZadnjeOdrzaneSudskeRadnje_1">13. ožujka 2018.</derivirana_varijabla>
  </DomainObject.Predmet.DatumZadnjeOdrzaneSudskeRadnje>
  <DomainObject.PredzadnjaOdlukaIzPredmeta.DatumDonosenjaOdluke>
    <izvorni_sadrzaj>29. kolovoza 2018.</izvorni_sadrzaj>
    <derivirana_varijabla naziv="DomainObject.PredzadnjaOdlukaIzPredmeta.DatumDonosenjaOdluke_1">29. kolovoza 2018.</derivirana_varijabla>
  </DomainObject.PredzadnjaOdlukaIzPredmeta.DatumDonosenjaOdluke>
  <DomainObject.PredzadnjaOdlukaIzPredmeta.Oznaka>
    <izvorni_sadrzaj>St-975/2017-56</izvorni_sadrzaj>
    <derivirana_varijabla naziv="DomainObject.PredzadnjaOdlukaIzPredmeta.Oznaka_1">St-975/2017-56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427B35-5BCF-4487-BEBF-3DE4093CA7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898</properties:Words>
  <properties:Characters>4665</properties:Characters>
  <properties:Lines>177</properties:Lines>
  <properties:Paragraphs>43</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2018-10-26T07:28:00Z</dcterms:created>
  <dc:creator>banka</dc:creator>
  <cp:lastModifiedBy>Danijela Sekulić</cp:lastModifiedBy>
  <cp:lastPrinted>2018-10-29T11:02:00Z</cp:lastPrinted>
  <dcterms:modified xmlns:xsi="http://www.w3.org/2001/XMLSchema-instance" xsi:type="dcterms:W3CDTF">2018-10-29T11:03:00Z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(REKORD - RAZLUČNI.docx)</vt:lpwstr>
  </prop:property>
  <prop:property name="CC_coloring" pid="4" fmtid="{D5CDD505-2E9C-101B-9397-08002B2CF9AE}">
    <vt:bool>true</vt:bool>
  </prop:property>
  <prop:property name="BrojStranica" pid="5" fmtid="{D5CDD505-2E9C-101B-9397-08002B2CF9AE}">
    <vt:i4>4</vt:i4>
  </prop:property>
</prop:Properties>
</file>