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d270" w14:paraId="fadd270" w:rsidRDefault="00193C39" w:rsidP="00193C39" w:rsidR="00193C39">
      <w:pPr>
        <w:pStyle w:val="Standard"/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hAnsi="Tahoma" w:ascii="Tahoma"/>
          <w:b/>
        </w:rPr>
      </w:pPr>
      <w:bookmarkStart w:name="_GoBack" w:id="0"/>
      <w:bookmarkEnd w:id="0"/>
      <w:r w:rsidRPr="004767B8">
        <w:rPr>
          <w:rFonts w:cs="Tahoma" w:hAnsi="Tahoma" w:ascii="Tahoma"/>
          <w:b/>
        </w:rPr>
        <w:t>STANKO MAKAR</w:t>
      </w:r>
      <w:r w:rsidRPr="004767B8">
        <w:rPr>
          <w:rFonts w:cs="Tahoma" w:hAnsi="Tahoma" w:ascii="Tahoma"/>
          <w:b/>
          <w:sz w:val="22"/>
          <w:szCs w:val="22"/>
        </w:rPr>
        <w:t xml:space="preserve">, </w:t>
      </w:r>
      <w:r w:rsidRPr="004767B8">
        <w:rPr>
          <w:rFonts w:cs="Tahoma" w:hAnsi="Tahoma" w:ascii="Tahoma"/>
          <w:b/>
        </w:rPr>
        <w:t xml:space="preserve">A.Šenoe </w:t>
      </w:r>
      <w:r>
        <w:rPr>
          <w:rFonts w:cs="Tahoma" w:hAnsi="Tahoma" w:ascii="Tahoma"/>
          <w:b/>
        </w:rPr>
        <w:t>6, Sigetec Ludbreški</w:t>
      </w:r>
    </w:p>
    <w:p w:rsidRDefault="00193C39" w:rsidP="00D7273B" w:rsidR="00D7273B" w:rsidRPr="00D7273B">
      <w:pPr>
        <w:pBdr>
          <w:bottom w:space="1" w:sz="4" w:color="auto" w:val="single"/>
        </w:pBdr>
        <w:spacing w:lineRule="auto" w:line="288" w:after="0"/>
        <w:jc w:val="center"/>
        <w:rPr>
          <w:rFonts w:cs="Tahoma" w:hAnsi="Tahoma" w:ascii="Tahoma"/>
          <w:b/>
          <w:i/>
        </w:rPr>
      </w:pPr>
      <w:r>
        <w:rPr>
          <w:rFonts w:cs="Tahoma" w:hAnsi="Tahoma" w:ascii="Tahoma"/>
          <w:b/>
        </w:rPr>
        <w:t xml:space="preserve">Stečajni upravitelj nad dužnikom </w:t>
      </w:r>
      <w:r w:rsidR="00D7273B" w:rsidRPr="00D7273B">
        <w:rPr>
          <w:rFonts w:cs="Tahoma" w:hAnsi="Tahoma" w:ascii="Tahoma"/>
          <w:b/>
          <w:i/>
        </w:rPr>
        <w:t xml:space="preserve">ANTUNOVIĆ-BOBCAT d.o.o. u stečaju </w:t>
      </w:r>
    </w:p>
    <w:p w:rsidRDefault="00D7273B" w:rsidP="00D7273B" w:rsidR="000E1F39">
      <w:pPr>
        <w:pBdr>
          <w:bottom w:space="1" w:sz="4" w:color="auto" w:val="single"/>
        </w:pBdr>
        <w:spacing w:lineRule="auto" w:line="288" w:after="0"/>
        <w:jc w:val="center"/>
        <w:rPr>
          <w:rFonts w:hAnsi="Times New Roman" w:ascii="Times New Roman"/>
          <w:sz w:val="24"/>
        </w:rPr>
      </w:pPr>
      <w:r w:rsidRPr="00D7273B">
        <w:rPr>
          <w:rFonts w:cs="Tahoma" w:hAnsi="Tahoma" w:ascii="Tahoma"/>
          <w:b/>
          <w:i/>
        </w:rPr>
        <w:t>Cehovska 47, 42000 Varaždin,  broj: St- 394/13</w:t>
      </w:r>
    </w:p>
    <w:p w:rsidRDefault="00906CEB" w:rsidP="000E1F39" w:rsidR="00906CEB" w:rsidRPr="003726DD">
      <w:pPr>
        <w:jc w:val="center"/>
        <w:rPr>
          <w:rFonts w:hAnsi="Times New Roman" w:ascii="Times New Roman"/>
          <w:sz w:val="24"/>
        </w:rPr>
      </w:pPr>
    </w:p>
    <w:p w:rsidRDefault="00D7273B" w:rsidP="00D7273B" w:rsidR="00D7273B" w:rsidRPr="00D7273B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>Nadle</w:t>
      </w:r>
      <w:r w:rsidRPr="00D7273B">
        <w:rPr>
          <w:rFonts w:cs="Tahoma" w:eastAsia="Times New Roman" w:hAnsi="Tahoma" w:ascii="Tahoma"/>
          <w:b/>
          <w:lang w:eastAsia="hr-HR"/>
        </w:rPr>
        <w:t>ž</w:t>
      </w:r>
      <w:r w:rsidRPr="00D7273B">
        <w:rPr>
          <w:rFonts w:cs="Tahoma" w:eastAsia="Times New Roman" w:hAnsi="Tahoma" w:ascii="Tahoma"/>
          <w:b/>
          <w:lang w:eastAsia="hr-HR" w:val="pl-PL"/>
        </w:rPr>
        <w:t>ni</w:t>
      </w:r>
      <w:r w:rsidRPr="00D7273B">
        <w:rPr>
          <w:rFonts w:cs="Tahoma" w:eastAsia="Times New Roman" w:hAnsi="Tahoma" w:ascii="Tahoma"/>
          <w:b/>
          <w:lang w:eastAsia="hr-HR"/>
        </w:rPr>
        <w:t xml:space="preserve"> </w:t>
      </w:r>
      <w:r w:rsidRPr="00D7273B">
        <w:rPr>
          <w:rFonts w:cs="Tahoma" w:eastAsia="Times New Roman" w:hAnsi="Tahoma" w:ascii="Tahoma"/>
          <w:b/>
          <w:lang w:eastAsia="hr-HR" w:val="pl-PL"/>
        </w:rPr>
        <w:t>trgova</w:t>
      </w:r>
      <w:r w:rsidRPr="00D7273B">
        <w:rPr>
          <w:rFonts w:cs="Tahoma" w:eastAsia="Times New Roman" w:hAnsi="Tahoma" w:ascii="Tahoma"/>
          <w:b/>
          <w:lang w:eastAsia="hr-HR"/>
        </w:rPr>
        <w:t>č</w:t>
      </w:r>
      <w:r w:rsidRPr="00D7273B">
        <w:rPr>
          <w:rFonts w:cs="Tahoma" w:eastAsia="Times New Roman" w:hAnsi="Tahoma" w:ascii="Tahoma"/>
          <w:b/>
          <w:lang w:eastAsia="hr-HR" w:val="pl-PL"/>
        </w:rPr>
        <w:t>ki</w:t>
      </w:r>
      <w:r w:rsidRPr="00D7273B">
        <w:rPr>
          <w:rFonts w:cs="Tahoma" w:eastAsia="Times New Roman" w:hAnsi="Tahoma" w:ascii="Tahoma"/>
          <w:b/>
          <w:lang w:eastAsia="hr-HR"/>
        </w:rPr>
        <w:t xml:space="preserve"> </w:t>
      </w:r>
      <w:r w:rsidRPr="00D7273B">
        <w:rPr>
          <w:rFonts w:cs="Tahoma" w:eastAsia="Times New Roman" w:hAnsi="Tahoma" w:ascii="Tahoma"/>
          <w:b/>
          <w:lang w:eastAsia="hr-HR" w:val="pl-PL"/>
        </w:rPr>
        <w:t xml:space="preserve">sud:  </w:t>
      </w:r>
      <w:r w:rsidR="00451921">
        <w:rPr>
          <w:rFonts w:cs="Tahoma" w:eastAsia="Times New Roman" w:hAnsi="Tahoma" w:ascii="Tahoma"/>
          <w:b/>
          <w:lang w:eastAsia="hr-HR" w:val="pl-PL"/>
        </w:rPr>
        <w:t>Varaždin</w:t>
      </w:r>
    </w:p>
    <w:p w:rsidRDefault="00D7273B" w:rsidP="00D7273B" w:rsidR="00D7273B" w:rsidRPr="00D7273B">
      <w:pPr>
        <w:tabs>
          <w:tab w:pos="4455" w:val="left"/>
        </w:tabs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>Poslovni broj spisa:         St-394/13</w:t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</w:p>
    <w:p w:rsidRDefault="00D7273B" w:rsidP="00D7273B" w:rsidR="00D7273B" w:rsidRPr="00D7273B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 xml:space="preserve">Dužnik:                             ANTUNOVIĆ-BOBCAT d.o.o. u stečaju, </w:t>
      </w:r>
    </w:p>
    <w:p w:rsidRDefault="00D7273B" w:rsidP="00D7273B" w:rsidR="00D7273B" w:rsidRPr="00D7273B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ab/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  <w:r w:rsidRPr="00D7273B">
        <w:rPr>
          <w:rFonts w:cs="Tahoma" w:eastAsia="Times New Roman" w:hAnsi="Tahoma" w:ascii="Tahoma"/>
          <w:b/>
          <w:lang w:eastAsia="hr-HR" w:val="pl-PL"/>
        </w:rPr>
        <w:tab/>
        <w:t xml:space="preserve">         Cehovska 47, 42000 Varaždin, OIB: 46280580290</w:t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</w:p>
    <w:p w:rsidRDefault="00D7273B" w:rsidP="00D7273B" w:rsidR="00D7273B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A26CB6" w:rsidP="00D7273B" w:rsidR="00A26CB6" w:rsidRPr="00D7273B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D7273B" w:rsidP="008E5DF6" w:rsidR="00193C39">
      <w:pPr>
        <w:spacing w:lineRule="auto" w:line="288" w:after="0"/>
        <w:jc w:val="center"/>
        <w:rPr>
          <w:rFonts w:cs="Tahoma" w:hAnsi="Tahoma" w:ascii="Tahoma"/>
          <w:b/>
        </w:rPr>
      </w:pPr>
      <w:r w:rsidRPr="00D7273B">
        <w:rPr>
          <w:rFonts w:cs="Tahoma" w:eastAsia="Times New Roman" w:hAnsi="Tahoma" w:ascii="Tahoma"/>
          <w:b/>
          <w:sz w:val="24"/>
          <w:szCs w:val="24"/>
          <w:lang w:eastAsia="hr-HR" w:val="pl-PL"/>
        </w:rPr>
        <w:t xml:space="preserve">   </w:t>
      </w:r>
      <w:r w:rsidR="008E5DF6" w:rsidRPr="00D7273B">
        <w:rPr>
          <w:rFonts w:cs="Tahoma" w:eastAsia="Times New Roman" w:hAnsi="Tahoma" w:ascii="Tahoma"/>
          <w:b/>
          <w:lang w:eastAsia="hr-HR"/>
        </w:rPr>
        <w:t>Izvješće stečajnoga upravitelja o tijeku stečajnoga postupka i stanju stečajne mase</w:t>
      </w:r>
      <w:r w:rsidR="00C4446C">
        <w:rPr>
          <w:rFonts w:cs="Tahoma" w:eastAsia="Times New Roman" w:hAnsi="Tahoma" w:ascii="Tahoma"/>
          <w:b/>
          <w:lang w:eastAsia="hr-HR"/>
        </w:rPr>
        <w:t xml:space="preserve"> </w:t>
      </w:r>
      <w:r w:rsidR="00193C39">
        <w:rPr>
          <w:rFonts w:cs="Tahoma" w:hAnsi="Tahoma" w:ascii="Tahoma"/>
          <w:b/>
        </w:rPr>
        <w:t xml:space="preserve">za razdoblje od </w:t>
      </w:r>
      <w:r>
        <w:rPr>
          <w:rFonts w:cs="Tahoma" w:hAnsi="Tahoma" w:ascii="Tahoma"/>
          <w:b/>
        </w:rPr>
        <w:t>22.10.2013</w:t>
      </w:r>
      <w:r w:rsidR="00193C39">
        <w:rPr>
          <w:rFonts w:cs="Tahoma" w:hAnsi="Tahoma" w:ascii="Tahoma"/>
          <w:b/>
        </w:rPr>
        <w:t xml:space="preserve">. do </w:t>
      </w:r>
      <w:r w:rsidR="00C40553">
        <w:rPr>
          <w:rFonts w:cs="Tahoma" w:hAnsi="Tahoma" w:ascii="Tahoma"/>
          <w:b/>
        </w:rPr>
        <w:t>14.9.2017.</w:t>
      </w:r>
      <w:r w:rsidR="00193C39">
        <w:rPr>
          <w:rFonts w:cs="Tahoma" w:hAnsi="Tahoma" w:ascii="Tahoma"/>
          <w:b/>
        </w:rPr>
        <w:t xml:space="preserve"> godine</w:t>
      </w:r>
    </w:p>
    <w:p w:rsidRDefault="00451921" w:rsidP="001014BB" w:rsidR="00193C39" w:rsidRPr="00451921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>(</w:t>
      </w:r>
      <w:r w:rsidR="001014BB" w:rsidRPr="00451921">
        <w:rPr>
          <w:rFonts w:cs="Tahoma" w:hAnsi="Tahoma" w:ascii="Tahoma"/>
          <w:b/>
          <w:i/>
          <w:sz w:val="16"/>
          <w:szCs w:val="16"/>
        </w:rPr>
        <w:t>Obrazac 20.</w:t>
      </w:r>
      <w:r>
        <w:rPr>
          <w:rFonts w:cs="Tahoma" w:hAnsi="Tahoma" w:ascii="Tahoma"/>
          <w:b/>
          <w:i/>
          <w:sz w:val="16"/>
          <w:szCs w:val="16"/>
        </w:rPr>
        <w:t>)</w:t>
      </w:r>
    </w:p>
    <w:p w:rsidRDefault="00A26CB6" w:rsidP="001014BB" w:rsidR="00A26CB6">
      <w:pPr>
        <w:jc w:val="center"/>
        <w:rPr>
          <w:rFonts w:cs="Tahoma" w:hAnsi="Tahoma" w:ascii="Tahoma"/>
          <w:b/>
          <w:lang w:val="pl-PL"/>
        </w:rPr>
      </w:pPr>
    </w:p>
    <w:p w:rsidRDefault="000E1F39" w:rsidP="00597624" w:rsidR="00597624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="00597624" w:rsidRPr="00F650A0">
        <w:rPr>
          <w:rFonts w:cs="Tahoma" w:hAnsi="Tahoma" w:ascii="Tahoma"/>
          <w:b/>
          <w:lang w:val="pl-PL"/>
        </w:rPr>
        <w:t xml:space="preserve">Tijek stečajnoga postupka u razdoblju od </w:t>
      </w:r>
      <w:r w:rsidR="00D7273B" w:rsidRPr="00F650A0">
        <w:rPr>
          <w:rFonts w:cs="Tahoma" w:hAnsi="Tahoma" w:ascii="Tahoma"/>
          <w:b/>
          <w:lang w:val="pl-PL"/>
        </w:rPr>
        <w:t>22.10.2013.</w:t>
      </w:r>
      <w:r w:rsidR="00046F1F" w:rsidRPr="00F650A0">
        <w:rPr>
          <w:rFonts w:cs="Tahoma" w:hAnsi="Tahoma" w:ascii="Tahoma"/>
          <w:b/>
          <w:lang w:val="pl-PL"/>
        </w:rPr>
        <w:t xml:space="preserve"> </w:t>
      </w:r>
      <w:r w:rsidR="00597624" w:rsidRPr="00F650A0">
        <w:rPr>
          <w:rFonts w:cs="Tahoma" w:hAnsi="Tahoma" w:ascii="Tahoma"/>
          <w:b/>
          <w:lang w:val="pl-PL"/>
        </w:rPr>
        <w:t xml:space="preserve"> do </w:t>
      </w:r>
      <w:r w:rsidR="00C40553">
        <w:rPr>
          <w:rFonts w:cs="Tahoma" w:hAnsi="Tahoma" w:ascii="Tahoma"/>
          <w:b/>
          <w:lang w:val="pl-PL"/>
        </w:rPr>
        <w:t>14.9.2017.</w:t>
      </w:r>
      <w:r w:rsidR="00597624" w:rsidRPr="00F650A0">
        <w:rPr>
          <w:rFonts w:cs="Tahoma" w:hAnsi="Tahoma" w:ascii="Tahoma"/>
          <w:b/>
          <w:lang w:val="pl-PL"/>
        </w:rPr>
        <w:t xml:space="preserve"> godine</w:t>
      </w:r>
    </w:p>
    <w:p w:rsidRDefault="00597624" w:rsidP="00597624" w:rsidR="00597624">
      <w:pPr>
        <w:rPr>
          <w:rFonts w:cs="Tahoma" w:hAnsi="Tahoma" w:ascii="Tahoma"/>
          <w:lang w:val="pl-PL"/>
        </w:rPr>
      </w:pPr>
    </w:p>
    <w:p w:rsidRDefault="003E2B4D" w:rsidP="00D7273B" w:rsidR="00D7273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Pred </w:t>
      </w:r>
      <w:r w:rsidR="00D7273B" w:rsidRPr="00D7273B">
        <w:rPr>
          <w:rFonts w:cs="Tahoma" w:eastAsia="Times New Roman" w:hAnsi="Tahoma" w:ascii="Tahoma"/>
          <w:lang w:eastAsia="hr-HR"/>
        </w:rPr>
        <w:t>Trgovačk</w:t>
      </w:r>
      <w:r>
        <w:rPr>
          <w:rFonts w:cs="Tahoma" w:eastAsia="Times New Roman" w:hAnsi="Tahoma" w:ascii="Tahoma"/>
          <w:lang w:eastAsia="hr-HR"/>
        </w:rPr>
        <w:t>im sudom</w:t>
      </w:r>
      <w:r w:rsidR="00D7273B" w:rsidRPr="00D7273B">
        <w:rPr>
          <w:rFonts w:cs="Tahoma" w:eastAsia="Times New Roman" w:hAnsi="Tahoma" w:ascii="Tahoma"/>
          <w:lang w:eastAsia="hr-HR"/>
        </w:rPr>
        <w:t xml:space="preserve"> u Varaždinu</w:t>
      </w:r>
      <w:r w:rsidR="00030AB6">
        <w:rPr>
          <w:rFonts w:cs="Tahoma" w:eastAsia="Times New Roman" w:hAnsi="Tahoma" w:ascii="Tahoma"/>
          <w:lang w:eastAsia="hr-HR"/>
        </w:rPr>
        <w:t xml:space="preserve"> pod poslovnim brojem</w:t>
      </w:r>
      <w:r w:rsidR="00D7273B" w:rsidRPr="00D7273B">
        <w:rPr>
          <w:rFonts w:cs="Tahoma" w:eastAsia="Times New Roman" w:hAnsi="Tahoma" w:ascii="Tahoma"/>
          <w:lang w:eastAsia="hr-HR"/>
        </w:rPr>
        <w:t xml:space="preserve"> </w:t>
      </w:r>
      <w:r w:rsidR="00030AB6">
        <w:rPr>
          <w:rFonts w:cs="Tahoma" w:eastAsia="Times New Roman" w:hAnsi="Tahoma" w:ascii="Tahoma"/>
          <w:lang w:eastAsia="hr-HR"/>
        </w:rPr>
        <w:t xml:space="preserve">spisa St-394/13 </w:t>
      </w:r>
      <w:r>
        <w:rPr>
          <w:rFonts w:cs="Tahoma" w:eastAsia="Times New Roman" w:hAnsi="Tahoma" w:ascii="Tahoma"/>
          <w:lang w:eastAsia="hr-HR"/>
        </w:rPr>
        <w:t xml:space="preserve">vodi se stečajni postupak nad dužnikom </w:t>
      </w:r>
      <w:r w:rsidR="00D7273B" w:rsidRPr="00D7273B">
        <w:rPr>
          <w:rFonts w:cs="Tahoma" w:eastAsia="Times New Roman" w:hAnsi="Tahoma" w:ascii="Tahoma"/>
          <w:lang w:eastAsia="hr-HR"/>
        </w:rPr>
        <w:t xml:space="preserve">ANTUNOVIĆ-BOBCAT d.o.o. iz Varaždina, Cehovska 47, </w:t>
      </w:r>
      <w:r w:rsidR="00030AB6">
        <w:rPr>
          <w:rFonts w:cs="Tahoma" w:eastAsia="Times New Roman" w:hAnsi="Tahoma" w:ascii="Tahoma"/>
          <w:lang w:eastAsia="hr-HR"/>
        </w:rPr>
        <w:t xml:space="preserve">OIB: 46280580290,  </w:t>
      </w:r>
      <w:r w:rsidR="00D7273B" w:rsidRPr="00D7273B">
        <w:rPr>
          <w:rFonts w:cs="Tahoma" w:eastAsia="Times New Roman" w:hAnsi="Tahoma" w:ascii="Tahoma"/>
          <w:lang w:eastAsia="hr-HR"/>
        </w:rPr>
        <w:t xml:space="preserve">u kojem sam postupku imenovan stečajnim upraviteljem. </w:t>
      </w:r>
      <w:r w:rsidR="00455DF7">
        <w:rPr>
          <w:rFonts w:cs="Tahoma" w:eastAsia="Times New Roman" w:hAnsi="Tahoma" w:ascii="Tahoma"/>
          <w:lang w:eastAsia="hr-HR"/>
        </w:rPr>
        <w:t xml:space="preserve">Danom otvaranja stečajnog postupka nije bilo prijavljenih radnika. </w:t>
      </w:r>
    </w:p>
    <w:p w:rsidRDefault="00455DF7" w:rsidP="00D7273B" w:rsidR="00455DF7" w:rsidRPr="00D7273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030AB6" w:rsidP="00030AB6" w:rsidR="00030AB6" w:rsidRPr="00030AB6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030AB6">
        <w:rPr>
          <w:rFonts w:cs="Tahoma" w:eastAsia="Times New Roman" w:hAnsi="Tahoma" w:ascii="Tahoma"/>
          <w:lang w:eastAsia="hr-HR"/>
        </w:rPr>
        <w:t>Tijekom stečajnog postupka izvršene su radnje stečajnog upravitelja kako slijedi:</w:t>
      </w:r>
    </w:p>
    <w:p w:rsidRDefault="00030AB6" w:rsidP="00A97792" w:rsidR="00030AB6" w:rsidRPr="00030AB6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030AB6">
        <w:rPr>
          <w:rFonts w:cs="Tahoma" w:eastAsia="Times New Roman" w:hAnsi="Tahoma" w:ascii="Tahoma"/>
          <w:lang w:eastAsia="hr-HR"/>
        </w:rPr>
        <w:t xml:space="preserve">održano je I. ispitno ročište </w:t>
      </w:r>
      <w:r w:rsidRPr="00030AB6">
        <w:rPr>
          <w:rFonts w:cs="Tahoma" w:eastAsia="Times New Roman" w:hAnsi="Tahoma" w:ascii="Tahoma"/>
          <w:lang w:eastAsia="hr-HR" w:val="pl-PL"/>
        </w:rPr>
        <w:t>23.</w:t>
      </w:r>
      <w:r>
        <w:rPr>
          <w:rFonts w:cs="Tahoma" w:eastAsia="Times New Roman" w:hAnsi="Tahoma" w:ascii="Tahoma"/>
          <w:lang w:eastAsia="hr-HR" w:val="pl-PL"/>
        </w:rPr>
        <w:t>1.</w:t>
      </w:r>
      <w:r w:rsidRPr="00030AB6">
        <w:rPr>
          <w:rFonts w:cs="Tahoma" w:eastAsia="Times New Roman" w:hAnsi="Tahoma" w:ascii="Tahoma"/>
          <w:lang w:eastAsia="hr-HR" w:val="pl-PL"/>
        </w:rPr>
        <w:t>2014. godine</w:t>
      </w:r>
      <w:r w:rsidRPr="00030AB6">
        <w:rPr>
          <w:rFonts w:cs="Tahoma" w:eastAsia="Times New Roman" w:hAnsi="Tahoma" w:ascii="Tahoma"/>
          <w:lang w:eastAsia="hr-HR"/>
        </w:rPr>
        <w:t xml:space="preserve"> na kojem su priznate i ispitane tražbine stečajnih vjerovnika te je utvrđena početna stečajna bilanca sukladno čl. 152. Stečajnog zakona, sa utvrđenim stanjem imovine u iznosu od </w:t>
      </w:r>
      <w:r w:rsidRPr="00030AB6">
        <w:rPr>
          <w:rFonts w:cs="Tahoma" w:eastAsia="Times New Roman" w:hAnsi="Tahoma" w:ascii="Tahoma"/>
          <w:b/>
          <w:lang w:eastAsia="hr-HR"/>
        </w:rPr>
        <w:t>9.419.985,44 kn</w:t>
      </w:r>
      <w:r w:rsidRPr="00030AB6">
        <w:rPr>
          <w:rFonts w:cs="Tahoma" w:eastAsia="Times New Roman" w:hAnsi="Tahoma" w:ascii="Tahoma"/>
          <w:lang w:eastAsia="hr-HR"/>
        </w:rPr>
        <w:t xml:space="preserve"> i utvrđenim stanjem obveza s osnove priznatih tražbina vjerovnika u iznosu od </w:t>
      </w:r>
      <w:r w:rsidRPr="00030AB6">
        <w:rPr>
          <w:rFonts w:cs="Tahoma" w:eastAsia="Times New Roman" w:hAnsi="Tahoma" w:ascii="Tahoma"/>
          <w:b/>
          <w:lang w:eastAsia="hr-HR"/>
        </w:rPr>
        <w:t>20.802.446,42 kn</w:t>
      </w:r>
      <w:r w:rsidRPr="00030AB6">
        <w:rPr>
          <w:rFonts w:cs="Tahoma" w:eastAsia="Times New Roman" w:hAnsi="Tahoma" w:ascii="Tahoma"/>
          <w:lang w:eastAsia="hr-HR"/>
        </w:rPr>
        <w:t xml:space="preserve"> koje su svrstane u isplatne redove i to</w:t>
      </w:r>
      <w:r w:rsidRPr="00030AB6">
        <w:rPr>
          <w:rFonts w:cs="Tahoma" w:eastAsia="Times New Roman" w:hAnsi="Tahoma" w:ascii="Tahoma"/>
          <w:lang w:eastAsia="hr-HR" w:val="en-US"/>
        </w:rPr>
        <w:t>: I vi</w:t>
      </w:r>
      <w:r w:rsidRPr="00030AB6">
        <w:rPr>
          <w:rFonts w:cs="Tahoma" w:eastAsia="Times New Roman" w:hAnsi="Tahoma" w:ascii="Tahoma"/>
          <w:lang w:eastAsia="hr-HR"/>
        </w:rPr>
        <w:t>ši isplatni red u iznosu od 525.956,92 kn i II viši isplatni red u iznosu od 16.143.206,51 kn,</w:t>
      </w:r>
    </w:p>
    <w:p w:rsidRDefault="00455DF7" w:rsidP="00A97792" w:rsidR="00AB7881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AB7881">
        <w:rPr>
          <w:rFonts w:cs="Tahoma" w:eastAsia="Times New Roman" w:hAnsi="Tahoma" w:ascii="Tahoma"/>
          <w:lang w:eastAsia="hr-HR"/>
        </w:rPr>
        <w:t>za naknadno prijavljene tražbine stečajnih vjerovnika n</w:t>
      </w:r>
      <w:r w:rsidR="00030AB6" w:rsidRPr="00AB7881">
        <w:rPr>
          <w:rFonts w:cs="Tahoma" w:eastAsia="Times New Roman" w:hAnsi="Tahoma" w:ascii="Tahoma"/>
          <w:lang w:eastAsia="hr-HR"/>
        </w:rPr>
        <w:t xml:space="preserve">akon održanog I.ispitnog ročišta izrađena </w:t>
      </w:r>
      <w:r w:rsidRPr="00AB7881">
        <w:rPr>
          <w:rFonts w:cs="Tahoma" w:eastAsia="Times New Roman" w:hAnsi="Tahoma" w:ascii="Tahoma"/>
          <w:lang w:eastAsia="hr-HR"/>
        </w:rPr>
        <w:t xml:space="preserve">je </w:t>
      </w:r>
      <w:r w:rsidR="00030AB6" w:rsidRPr="00AB7881">
        <w:rPr>
          <w:rFonts w:cs="Tahoma" w:eastAsia="Times New Roman" w:hAnsi="Tahoma" w:ascii="Tahoma"/>
          <w:lang w:eastAsia="hr-HR"/>
        </w:rPr>
        <w:t>tablica naknadno prijavljenih tražbina</w:t>
      </w:r>
      <w:r w:rsidR="007D27FA">
        <w:rPr>
          <w:rFonts w:cs="Tahoma" w:eastAsia="Times New Roman" w:hAnsi="Tahoma" w:ascii="Tahoma"/>
          <w:lang w:eastAsia="hr-HR"/>
        </w:rPr>
        <w:t>,</w:t>
      </w:r>
    </w:p>
    <w:p w:rsidRDefault="00030AB6" w:rsidP="00A97792" w:rsidR="00030AB6" w:rsidRPr="00AB7881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AB7881">
        <w:rPr>
          <w:rFonts w:cs="Tahoma" w:eastAsia="Times New Roman" w:hAnsi="Tahoma" w:ascii="Tahoma"/>
          <w:lang w:eastAsia="hr-HR"/>
        </w:rPr>
        <w:t xml:space="preserve">posljednje izvješće stečajnog upravitelja o tijeku stečajnog postupka izrađeno je za razdoblje </w:t>
      </w:r>
      <w:r w:rsidR="00455DF7" w:rsidRPr="00AB7881">
        <w:rPr>
          <w:rFonts w:cs="Tahoma" w:eastAsia="Times New Roman" w:hAnsi="Tahoma" w:ascii="Tahoma"/>
          <w:lang w:eastAsia="hr-HR"/>
        </w:rPr>
        <w:t>22.10.2013</w:t>
      </w:r>
      <w:r w:rsidRPr="00AB7881">
        <w:rPr>
          <w:rFonts w:cs="Tahoma" w:eastAsia="Times New Roman" w:hAnsi="Tahoma" w:ascii="Tahoma"/>
          <w:lang w:eastAsia="hr-HR"/>
        </w:rPr>
        <w:t>. do 31.5.2017. godine,</w:t>
      </w:r>
    </w:p>
    <w:p w:rsidRDefault="007D27FA" w:rsidP="00A97792" w:rsidR="00455DF7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Rješenjem T</w:t>
      </w:r>
      <w:r w:rsidR="00EE0CD1">
        <w:rPr>
          <w:rFonts w:cs="Tahoma" w:eastAsia="Times New Roman" w:hAnsi="Tahoma" w:ascii="Tahoma"/>
          <w:lang w:eastAsia="hr-HR"/>
        </w:rPr>
        <w:t>rgovačkog suda u Varaždinu, poslovni broj:4 St-394/13-175 određena je 12. javna dražba za prodaju 2 nekretnine,</w:t>
      </w:r>
    </w:p>
    <w:p w:rsidRDefault="00EE0CD1" w:rsidP="00A97792" w:rsidR="00EE0CD1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Rješenjem Trgovačkog suda u Varaždinu po</w:t>
      </w:r>
      <w:r w:rsidR="008403F9">
        <w:rPr>
          <w:rFonts w:cs="Tahoma" w:eastAsia="Times New Roman" w:hAnsi="Tahoma" w:ascii="Tahoma"/>
          <w:lang w:eastAsia="hr-HR"/>
        </w:rPr>
        <w:t>s</w:t>
      </w:r>
      <w:r>
        <w:rPr>
          <w:rFonts w:cs="Tahoma" w:eastAsia="Times New Roman" w:hAnsi="Tahoma" w:ascii="Tahoma"/>
          <w:lang w:eastAsia="hr-HR"/>
        </w:rPr>
        <w:t>lovni broj: 4 St-394/13-177 dosuđeno je 9 nekretnina ponuditelju Mislavu Perkušiću koji je ujedno i razlučni vjerovnik, a koje će se nekretnine predati u posjed nakon što ponuditelj uplati razliku kupovnine u ukupnom iznosu od 96.242,78 kn,</w:t>
      </w:r>
    </w:p>
    <w:p w:rsidRDefault="00EE0CD1" w:rsidP="00A97792" w:rsidR="00EE0CD1" w:rsidRPr="00030AB6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u poslovnim evidencijama stečajnog dužnika izvršeno je usklađenje imovine smanjenjem cijena po objavljenim javnim dražbama,</w:t>
      </w:r>
    </w:p>
    <w:p w:rsidRDefault="00030AB6" w:rsidP="00A97792" w:rsidR="00455DF7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030AB6">
        <w:rPr>
          <w:rFonts w:cs="Tahoma" w:eastAsia="Times New Roman" w:hAnsi="Tahoma" w:ascii="Tahoma"/>
          <w:lang w:eastAsia="hr-HR"/>
        </w:rPr>
        <w:t xml:space="preserve">izvršeno je djelomično unovčenje </w:t>
      </w:r>
      <w:r w:rsidR="00455DF7">
        <w:rPr>
          <w:rFonts w:cs="Tahoma" w:eastAsia="Times New Roman" w:hAnsi="Tahoma" w:ascii="Tahoma"/>
          <w:lang w:eastAsia="hr-HR"/>
        </w:rPr>
        <w:t>nekretnina,</w:t>
      </w:r>
    </w:p>
    <w:p w:rsidRDefault="00455DF7" w:rsidP="00A97792" w:rsidR="00455DF7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izvršeno je djelomično unovčenje pokretnina,</w:t>
      </w:r>
    </w:p>
    <w:p w:rsidRDefault="00030AB6" w:rsidP="00A97792" w:rsidR="00455DF7">
      <w:pPr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030AB6">
        <w:rPr>
          <w:rFonts w:cs="Tahoma" w:eastAsia="Times New Roman" w:hAnsi="Tahoma" w:ascii="Tahoma"/>
          <w:lang w:eastAsia="hr-HR"/>
        </w:rPr>
        <w:lastRenderedPageBreak/>
        <w:t xml:space="preserve">ostvareni su prihodi od </w:t>
      </w:r>
      <w:r w:rsidR="00455DF7">
        <w:rPr>
          <w:rFonts w:cs="Tahoma" w:eastAsia="Times New Roman" w:hAnsi="Tahoma" w:ascii="Tahoma"/>
          <w:lang w:eastAsia="hr-HR"/>
        </w:rPr>
        <w:t>unovčenja otpadnog željeza u iznosu od 14.355,00 kn,</w:t>
      </w:r>
    </w:p>
    <w:p w:rsidRDefault="00030AB6" w:rsidP="00A97792" w:rsidR="00030AB6" w:rsidRPr="00030AB6">
      <w:pPr>
        <w:numPr>
          <w:ilvl w:val="0"/>
          <w:numId w:val="6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030AB6">
        <w:rPr>
          <w:rFonts w:cs="Tahoma" w:eastAsia="Times New Roman" w:hAnsi="Tahoma" w:ascii="Tahoma"/>
          <w:lang w:eastAsia="hr-HR"/>
        </w:rPr>
        <w:t xml:space="preserve">izvršeno je </w:t>
      </w:r>
      <w:r w:rsidR="00455DF7">
        <w:rPr>
          <w:rFonts w:cs="Tahoma" w:eastAsia="Times New Roman" w:hAnsi="Tahoma" w:ascii="Tahoma"/>
          <w:lang w:eastAsia="hr-HR"/>
        </w:rPr>
        <w:t xml:space="preserve">djelomično </w:t>
      </w:r>
      <w:r w:rsidRPr="00030AB6">
        <w:rPr>
          <w:rFonts w:cs="Tahoma" w:eastAsia="Times New Roman" w:hAnsi="Tahoma" w:ascii="Tahoma"/>
          <w:lang w:eastAsia="hr-HR"/>
        </w:rPr>
        <w:t>namirenje dosadašnjih troškova stečajnog postupka,</w:t>
      </w:r>
    </w:p>
    <w:p w:rsidRDefault="00030AB6" w:rsidP="00A97792" w:rsidR="00455DF7">
      <w:pPr>
        <w:numPr>
          <w:ilvl w:val="0"/>
          <w:numId w:val="6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030AB6">
        <w:rPr>
          <w:rFonts w:cs="Tahoma" w:eastAsia="Times New Roman" w:hAnsi="Tahoma" w:ascii="Tahoma"/>
          <w:lang w:eastAsia="hr-HR"/>
        </w:rPr>
        <w:t>izvršen</w:t>
      </w:r>
      <w:r w:rsidR="00EE0CD1">
        <w:rPr>
          <w:rFonts w:cs="Tahoma" w:eastAsia="Times New Roman" w:hAnsi="Tahoma" w:ascii="Tahoma"/>
          <w:lang w:eastAsia="hr-HR"/>
        </w:rPr>
        <w:t xml:space="preserve">a su </w:t>
      </w:r>
      <w:r w:rsidRPr="00030AB6">
        <w:rPr>
          <w:rFonts w:cs="Tahoma" w:eastAsia="Times New Roman" w:hAnsi="Tahoma" w:ascii="Tahoma"/>
          <w:lang w:eastAsia="hr-HR"/>
        </w:rPr>
        <w:t>namirenj</w:t>
      </w:r>
      <w:r w:rsidR="00EE0CD1">
        <w:rPr>
          <w:rFonts w:cs="Tahoma" w:eastAsia="Times New Roman" w:hAnsi="Tahoma" w:ascii="Tahoma"/>
          <w:lang w:eastAsia="hr-HR"/>
        </w:rPr>
        <w:t>a</w:t>
      </w:r>
      <w:r w:rsidRPr="00030AB6">
        <w:rPr>
          <w:rFonts w:cs="Tahoma" w:eastAsia="Times New Roman" w:hAnsi="Tahoma" w:ascii="Tahoma"/>
          <w:lang w:eastAsia="hr-HR"/>
        </w:rPr>
        <w:t xml:space="preserve"> razlučn</w:t>
      </w:r>
      <w:r w:rsidR="00455DF7">
        <w:rPr>
          <w:rFonts w:cs="Tahoma" w:eastAsia="Times New Roman" w:hAnsi="Tahoma" w:ascii="Tahoma"/>
          <w:lang w:eastAsia="hr-HR"/>
        </w:rPr>
        <w:t xml:space="preserve">ih </w:t>
      </w:r>
      <w:r w:rsidRPr="00030AB6">
        <w:rPr>
          <w:rFonts w:cs="Tahoma" w:eastAsia="Times New Roman" w:hAnsi="Tahoma" w:ascii="Tahoma"/>
          <w:lang w:eastAsia="hr-HR"/>
        </w:rPr>
        <w:t>vjerovnika</w:t>
      </w:r>
      <w:r w:rsidR="00455DF7">
        <w:rPr>
          <w:rFonts w:cs="Tahoma" w:eastAsia="Times New Roman" w:hAnsi="Tahoma" w:ascii="Tahoma"/>
          <w:lang w:eastAsia="hr-HR"/>
        </w:rPr>
        <w:t xml:space="preserve"> o čemu više u nastavku,</w:t>
      </w:r>
    </w:p>
    <w:p w:rsidRDefault="00E42D0E" w:rsidP="00A97792" w:rsidR="00E42D0E">
      <w:pPr>
        <w:numPr>
          <w:ilvl w:val="0"/>
          <w:numId w:val="6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napravljen je ispravak tablice za iznos od 1.478.553,74 kn čime se smanjila obveza prema vjerovniku Privredna banka d.d., a utvrđena je obveza prema vjerovniku Ivan Antunović zbog namirenja tražbine Privrednoj ban</w:t>
      </w:r>
      <w:r w:rsidR="006D702B">
        <w:rPr>
          <w:rFonts w:cs="Tahoma" w:eastAsia="Times New Roman" w:hAnsi="Tahoma" w:ascii="Tahoma"/>
          <w:lang w:eastAsia="hr-HR"/>
        </w:rPr>
        <w:t>c</w:t>
      </w:r>
      <w:r>
        <w:rPr>
          <w:rFonts w:cs="Tahoma" w:eastAsia="Times New Roman" w:hAnsi="Tahoma" w:ascii="Tahoma"/>
          <w:lang w:eastAsia="hr-HR"/>
        </w:rPr>
        <w:t xml:space="preserve">i </w:t>
      </w:r>
      <w:r w:rsidR="006D702B">
        <w:rPr>
          <w:rFonts w:cs="Tahoma" w:eastAsia="Times New Roman" w:hAnsi="Tahoma" w:ascii="Tahoma"/>
          <w:lang w:eastAsia="hr-HR"/>
        </w:rPr>
        <w:t xml:space="preserve">d.d. </w:t>
      </w:r>
      <w:r>
        <w:rPr>
          <w:rFonts w:cs="Tahoma" w:eastAsia="Times New Roman" w:hAnsi="Tahoma" w:ascii="Tahoma"/>
          <w:lang w:eastAsia="hr-HR"/>
        </w:rPr>
        <w:t>temeljem Sporazuma o osiguranju novčane tražbine,</w:t>
      </w:r>
    </w:p>
    <w:p w:rsidRDefault="00E42D0E" w:rsidP="00A97792" w:rsidR="00E42D0E">
      <w:pPr>
        <w:numPr>
          <w:ilvl w:val="0"/>
          <w:numId w:val="6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također je izvršen ispravak vjerovnika </w:t>
      </w:r>
      <w:r w:rsidR="00172034">
        <w:rPr>
          <w:rFonts w:cs="Tahoma" w:eastAsia="Times New Roman" w:hAnsi="Tahoma" w:ascii="Tahoma"/>
          <w:lang w:eastAsia="hr-HR"/>
        </w:rPr>
        <w:t>Privredna banka d.d. koji je ustupio svoju tražbinu novom vjerovniku B2 KAPITAL d.o.o. temeljem Ugovora o kupoprodaji plasmana broj 02-80/16 dana 10.6.2016. godine,</w:t>
      </w:r>
    </w:p>
    <w:p w:rsidRDefault="00030AB6" w:rsidP="00A97792" w:rsidR="00030AB6" w:rsidRPr="00EE0CD1">
      <w:pPr>
        <w:numPr>
          <w:ilvl w:val="0"/>
          <w:numId w:val="6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E0CD1">
        <w:rPr>
          <w:rFonts w:cs="Tahoma" w:eastAsia="Times New Roman" w:hAnsi="Tahoma" w:ascii="Tahoma"/>
          <w:lang w:eastAsia="hr-HR"/>
        </w:rPr>
        <w:t xml:space="preserve">podmirena je obveza za porez na dodanu vrijednost </w:t>
      </w:r>
      <w:r w:rsidR="00EE0CD1">
        <w:rPr>
          <w:rFonts w:cs="Tahoma" w:eastAsia="Times New Roman" w:hAnsi="Tahoma" w:ascii="Tahoma"/>
          <w:lang w:eastAsia="hr-HR"/>
        </w:rPr>
        <w:t xml:space="preserve">nastala u stečajnom postupku </w:t>
      </w:r>
      <w:r w:rsidRPr="00EE0CD1">
        <w:rPr>
          <w:rFonts w:cs="Tahoma" w:eastAsia="Times New Roman" w:hAnsi="Tahoma" w:ascii="Tahoma"/>
          <w:lang w:eastAsia="hr-HR"/>
        </w:rPr>
        <w:t xml:space="preserve">u  iznosu od </w:t>
      </w:r>
      <w:r w:rsidR="00EE0CD1">
        <w:rPr>
          <w:rFonts w:cs="Tahoma" w:eastAsia="Times New Roman" w:hAnsi="Tahoma" w:ascii="Tahoma"/>
          <w:lang w:eastAsia="hr-HR"/>
        </w:rPr>
        <w:t xml:space="preserve">19.904,81 </w:t>
      </w:r>
      <w:r w:rsidRPr="00EE0CD1">
        <w:rPr>
          <w:rFonts w:cs="Tahoma" w:eastAsia="Times New Roman" w:hAnsi="Tahoma" w:ascii="Tahoma"/>
          <w:lang w:eastAsia="hr-HR"/>
        </w:rPr>
        <w:t>kn,</w:t>
      </w:r>
    </w:p>
    <w:p w:rsidRDefault="00030AB6" w:rsidP="00A97792" w:rsidR="00030AB6" w:rsidRPr="00030AB6">
      <w:pPr>
        <w:numPr>
          <w:ilvl w:val="0"/>
          <w:numId w:val="6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030AB6">
        <w:rPr>
          <w:rFonts w:cs="Tahoma" w:eastAsia="Times New Roman" w:hAnsi="Tahoma" w:ascii="Tahoma"/>
          <w:lang w:eastAsia="hr-HR"/>
        </w:rPr>
        <w:t xml:space="preserve">stanje novčanih sredstava na dan </w:t>
      </w:r>
      <w:r w:rsidR="00C40553">
        <w:rPr>
          <w:rFonts w:cs="Tahoma" w:eastAsia="Times New Roman" w:hAnsi="Tahoma" w:ascii="Tahoma"/>
          <w:lang w:eastAsia="hr-HR"/>
        </w:rPr>
        <w:t>14.9.2017.</w:t>
      </w:r>
      <w:r w:rsidRPr="00030AB6">
        <w:rPr>
          <w:rFonts w:cs="Tahoma" w:eastAsia="Times New Roman" w:hAnsi="Tahoma" w:ascii="Tahoma"/>
          <w:lang w:eastAsia="hr-HR"/>
        </w:rPr>
        <w:t xml:space="preserve"> iznosi </w:t>
      </w:r>
      <w:r w:rsidR="008403F9">
        <w:rPr>
          <w:rFonts w:cs="Tahoma" w:eastAsia="Times New Roman" w:hAnsi="Tahoma" w:ascii="Tahoma"/>
          <w:lang w:eastAsia="hr-HR"/>
        </w:rPr>
        <w:t>57.454,32</w:t>
      </w:r>
      <w:r w:rsidRPr="00030AB6">
        <w:rPr>
          <w:rFonts w:cs="Tahoma" w:eastAsia="Times New Roman" w:hAnsi="Tahoma" w:ascii="Tahoma"/>
          <w:lang w:eastAsia="hr-HR"/>
        </w:rPr>
        <w:t xml:space="preserve"> kn.</w:t>
      </w:r>
    </w:p>
    <w:p w:rsidRDefault="002F4100" w:rsidP="00E62AE8" w:rsidR="002F410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0C2EDA" w:rsidP="00E62AE8" w:rsidR="000C2EDA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451921" w:rsidP="00A97792" w:rsidR="00451921" w:rsidRPr="00F650A0">
      <w:pPr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b/>
          <w:u w:val="single"/>
        </w:rPr>
      </w:pPr>
      <w:r w:rsidRPr="00F650A0">
        <w:rPr>
          <w:rFonts w:cs="Tahoma" w:hAnsi="Tahoma" w:ascii="Tahoma"/>
          <w:b/>
          <w:u w:val="single"/>
        </w:rPr>
        <w:t xml:space="preserve">Ostvareni troškovi stečajnog postupka </w:t>
      </w:r>
    </w:p>
    <w:p w:rsidRDefault="00EE0CD1" w:rsidP="004907E7" w:rsidR="00451921" w:rsidRPr="00175885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razdoblju od 22.10.2013. do </w:t>
      </w:r>
      <w:r w:rsidR="00C40553">
        <w:rPr>
          <w:rFonts w:cs="Tahoma" w:hAnsi="Tahoma" w:ascii="Tahoma"/>
        </w:rPr>
        <w:t>14.9.2017.</w:t>
      </w:r>
      <w:r>
        <w:rPr>
          <w:rFonts w:cs="Tahoma" w:hAnsi="Tahoma" w:ascii="Tahoma"/>
        </w:rPr>
        <w:t xml:space="preserve"> godine ostvareni su ukupni </w:t>
      </w:r>
      <w:r w:rsidR="00451921" w:rsidRPr="00175885">
        <w:rPr>
          <w:rFonts w:cs="Tahoma" w:hAnsi="Tahoma" w:ascii="Tahoma"/>
        </w:rPr>
        <w:t>troškovi</w:t>
      </w:r>
      <w:r w:rsidR="00BD757E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stečajnog</w:t>
      </w:r>
      <w:r w:rsidR="00BD757E">
        <w:rPr>
          <w:rFonts w:cs="Tahoma" w:hAnsi="Tahoma" w:ascii="Tahoma"/>
        </w:rPr>
        <w:t xml:space="preserve"> postupka </w:t>
      </w:r>
      <w:r w:rsidR="00451921" w:rsidRPr="00175885">
        <w:rPr>
          <w:rFonts w:cs="Tahoma" w:hAnsi="Tahoma" w:ascii="Tahoma"/>
        </w:rPr>
        <w:t xml:space="preserve">u iznosu od  </w:t>
      </w:r>
      <w:r w:rsidR="004907E7">
        <w:rPr>
          <w:rFonts w:cs="Tahoma" w:hAnsi="Tahoma" w:ascii="Tahoma"/>
          <w:b/>
        </w:rPr>
        <w:t>185.158,34</w:t>
      </w:r>
      <w:r w:rsidR="00451921">
        <w:rPr>
          <w:rFonts w:cs="Tahoma" w:hAnsi="Tahoma" w:ascii="Tahoma"/>
          <w:b/>
        </w:rPr>
        <w:t xml:space="preserve"> </w:t>
      </w:r>
      <w:r w:rsidR="00451921" w:rsidRPr="00175885">
        <w:rPr>
          <w:rFonts w:cs="Tahoma" w:hAnsi="Tahoma" w:ascii="Tahoma"/>
          <w:b/>
        </w:rPr>
        <w:t xml:space="preserve"> kn </w:t>
      </w:r>
      <w:r w:rsidR="00B25F75">
        <w:rPr>
          <w:rFonts w:cs="Tahoma" w:hAnsi="Tahoma" w:ascii="Tahoma"/>
        </w:rPr>
        <w:t>uvećano za pripadajući PDV</w:t>
      </w:r>
      <w:r w:rsidR="00451921" w:rsidRPr="009C5F72">
        <w:rPr>
          <w:rFonts w:cs="Tahoma" w:hAnsi="Tahoma" w:ascii="Tahoma"/>
        </w:rPr>
        <w:t xml:space="preserve">, </w:t>
      </w:r>
      <w:r w:rsidR="00451921">
        <w:rPr>
          <w:rFonts w:cs="Tahoma" w:hAnsi="Tahoma" w:ascii="Tahoma"/>
        </w:rPr>
        <w:t xml:space="preserve">kako </w:t>
      </w:r>
      <w:r>
        <w:rPr>
          <w:rFonts w:cs="Tahoma" w:hAnsi="Tahoma" w:ascii="Tahoma"/>
        </w:rPr>
        <w:t xml:space="preserve">po strukturi </w:t>
      </w:r>
      <w:r w:rsidR="00451921">
        <w:rPr>
          <w:rFonts w:cs="Tahoma" w:hAnsi="Tahoma" w:ascii="Tahoma"/>
        </w:rPr>
        <w:t>s</w:t>
      </w:r>
      <w:r w:rsidR="00451921" w:rsidRPr="00175885">
        <w:rPr>
          <w:rFonts w:cs="Tahoma" w:hAnsi="Tahoma" w:ascii="Tahoma"/>
        </w:rPr>
        <w:t>lijedi u ta</w:t>
      </w:r>
      <w:r w:rsidR="00451921">
        <w:rPr>
          <w:rFonts w:cs="Tahoma" w:hAnsi="Tahoma" w:ascii="Tahoma"/>
        </w:rPr>
        <w:t>beli 1</w:t>
      </w:r>
      <w:r w:rsidR="00451921" w:rsidRPr="00175885">
        <w:rPr>
          <w:rFonts w:cs="Tahoma" w:hAnsi="Tahoma" w:ascii="Tahoma"/>
        </w:rPr>
        <w:t>.</w:t>
      </w:r>
    </w:p>
    <w:p w:rsidRDefault="00EE0CD1" w:rsidP="004907E7" w:rsidR="00EE0CD1">
      <w:pPr>
        <w:tabs>
          <w:tab w:pos="1350" w:val="left"/>
        </w:tabs>
        <w:spacing w:lineRule="auto" w:line="288" w:after="0"/>
        <w:rPr>
          <w:rFonts w:cs="Tahoma" w:hAnsi="Tahoma" w:ascii="Tahoma"/>
          <w:b/>
        </w:rPr>
      </w:pPr>
    </w:p>
    <w:p w:rsidRDefault="00451921" w:rsidP="004907E7" w:rsidR="00451921" w:rsidRPr="008A49D4">
      <w:pPr>
        <w:tabs>
          <w:tab w:pos="1350" w:val="left"/>
        </w:tabs>
        <w:spacing w:lineRule="auto" w:line="288" w:after="0"/>
        <w:rPr>
          <w:rFonts w:cs="Tahoma" w:hAnsi="Tahoma" w:ascii="Tahoma"/>
          <w:b/>
        </w:rPr>
      </w:pPr>
      <w:r w:rsidRPr="008A49D4">
        <w:rPr>
          <w:rFonts w:cs="Tahoma" w:hAnsi="Tahoma" w:ascii="Tahoma"/>
          <w:b/>
        </w:rPr>
        <w:t>Tabela 1.</w:t>
      </w:r>
    </w:p>
    <w:tbl>
      <w:tblPr>
        <w:tblW w:type="dxa" w:w="10163"/>
        <w:jc w:val="center"/>
        <w:tblInd w:type="dxa" w:w="-5043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1E0" w:noVBand="0" w:noHBand="0" w:lastColumn="1" w:firstColumn="1" w:lastRow="1" w:firstRow="1"/>
      </w:tblPr>
      <w:tblGrid>
        <w:gridCol w:w="8060"/>
        <w:gridCol w:w="2103"/>
      </w:tblGrid>
      <w:tr w:rsidTr="00047DF3" w:rsidR="00451921" w:rsidRPr="00BF6FE3">
        <w:trPr>
          <w:trHeight w:val="340"/>
          <w:jc w:val="center"/>
        </w:trPr>
        <w:tc>
          <w:tcPr>
            <w:tcW w:type="dxa" w:w="8060"/>
            <w:shd w:fill="E0E0E0" w:color="auto" w:val="clear"/>
          </w:tcPr>
          <w:p w:rsidRDefault="00451921" w:rsidP="00047DF3" w:rsidR="00451921" w:rsidRPr="00BF6FE3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 w:rsidRPr="00BF6FE3">
              <w:rPr>
                <w:rFonts w:cs="Tahoma" w:hAnsi="Tahoma" w:ascii="Tahoma"/>
                <w:b/>
                <w:sz w:val="20"/>
                <w:szCs w:val="20"/>
              </w:rPr>
              <w:t>Ostvareni troškovi bez pdv</w:t>
            </w:r>
          </w:p>
        </w:tc>
        <w:tc>
          <w:tcPr>
            <w:tcW w:type="dxa" w:w="2103"/>
            <w:shd w:fill="E0E0E0" w:color="auto" w:val="clear"/>
          </w:tcPr>
          <w:p w:rsidRDefault="00451921" w:rsidP="00047DF3" w:rsidR="00451921" w:rsidRPr="00BF6FE3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 w:rsidRPr="00BF6FE3">
              <w:rPr>
                <w:rFonts w:cs="Tahoma" w:hAnsi="Tahoma" w:ascii="Tahoma"/>
                <w:b/>
                <w:sz w:val="20"/>
                <w:szCs w:val="20"/>
              </w:rPr>
              <w:t>Iznos</w:t>
            </w:r>
          </w:p>
        </w:tc>
      </w:tr>
      <w:tr w:rsidTr="00047DF3" w:rsidR="00451921" w:rsidRPr="00BF6FE3">
        <w:trPr>
          <w:trHeight w:val="340"/>
          <w:jc w:val="center"/>
        </w:trPr>
        <w:tc>
          <w:tcPr>
            <w:tcW w:type="dxa" w:w="8060"/>
            <w:shd w:fill="auto" w:color="auto" w:val="clear"/>
          </w:tcPr>
          <w:p w:rsidRDefault="00451921" w:rsidP="00047DF3" w:rsidR="00451921" w:rsidRPr="00BF6FE3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F6FE3">
              <w:rPr>
                <w:rFonts w:cs="Tahoma" w:hAnsi="Tahoma" w:ascii="Tahoma"/>
                <w:sz w:val="20"/>
                <w:szCs w:val="20"/>
              </w:rPr>
              <w:t>Troškovi izrade procjena nekretnina i pokretnina</w:t>
            </w:r>
          </w:p>
        </w:tc>
        <w:tc>
          <w:tcPr>
            <w:tcW w:type="dxa" w:w="2103"/>
            <w:shd w:fill="auto" w:color="auto" w:val="clear"/>
          </w:tcPr>
          <w:p w:rsidRDefault="00DC433B" w:rsidP="00047DF3" w:rsidR="00451921" w:rsidRPr="00BF6FE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18.900,00</w:t>
            </w:r>
          </w:p>
        </w:tc>
      </w:tr>
      <w:tr w:rsidTr="00047DF3" w:rsidR="00451921" w:rsidRPr="00BF6FE3">
        <w:trPr>
          <w:trHeight w:val="340"/>
          <w:jc w:val="center"/>
        </w:trPr>
        <w:tc>
          <w:tcPr>
            <w:tcW w:type="dxa" w:w="8060"/>
            <w:shd w:fill="auto" w:color="auto" w:val="clear"/>
          </w:tcPr>
          <w:p w:rsidRDefault="00451921" w:rsidP="00047DF3" w:rsidR="00451921" w:rsidRPr="00BF6FE3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F6FE3">
              <w:rPr>
                <w:rFonts w:cs="Tahoma" w:hAnsi="Tahoma" w:ascii="Tahoma"/>
                <w:sz w:val="20"/>
                <w:szCs w:val="20"/>
              </w:rPr>
              <w:t>Troškovi najma</w:t>
            </w:r>
          </w:p>
        </w:tc>
        <w:tc>
          <w:tcPr>
            <w:tcW w:type="dxa" w:w="2103"/>
            <w:shd w:fill="auto" w:color="auto" w:val="clear"/>
          </w:tcPr>
          <w:p w:rsidRDefault="00451921" w:rsidP="00047DF3" w:rsidR="00451921" w:rsidRPr="00BF6FE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F6FE3">
              <w:rPr>
                <w:rFonts w:cs="Tahoma" w:hAnsi="Tahoma" w:ascii="Tahoma"/>
                <w:sz w:val="20"/>
                <w:szCs w:val="20"/>
              </w:rPr>
              <w:t>40.000,00</w:t>
            </w:r>
          </w:p>
        </w:tc>
      </w:tr>
      <w:tr w:rsidTr="00047DF3" w:rsidR="00451921" w:rsidRPr="00BF6FE3">
        <w:trPr>
          <w:trHeight w:val="340"/>
          <w:jc w:val="center"/>
        </w:trPr>
        <w:tc>
          <w:tcPr>
            <w:tcW w:type="dxa" w:w="8060"/>
            <w:shd w:fill="auto" w:color="auto" w:val="clear"/>
          </w:tcPr>
          <w:p w:rsidRDefault="00451921" w:rsidP="00EE0CD1" w:rsidR="00451921" w:rsidRPr="00BF6FE3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F6FE3">
              <w:rPr>
                <w:rFonts w:cs="Tahoma" w:hAnsi="Tahoma" w:ascii="Tahoma"/>
                <w:sz w:val="20"/>
                <w:szCs w:val="20"/>
              </w:rPr>
              <w:t xml:space="preserve">Troškovi </w:t>
            </w:r>
            <w:r w:rsidR="00DC433B">
              <w:rPr>
                <w:rFonts w:cs="Tahoma" w:hAnsi="Tahoma" w:ascii="Tahoma"/>
                <w:sz w:val="20"/>
                <w:szCs w:val="20"/>
              </w:rPr>
              <w:t>za usluge</w:t>
            </w:r>
            <w:r w:rsidRPr="00BF6FE3">
              <w:rPr>
                <w:rFonts w:cs="Tahoma" w:hAnsi="Tahoma" w:ascii="Tahoma"/>
                <w:sz w:val="20"/>
                <w:szCs w:val="20"/>
              </w:rPr>
              <w:t xml:space="preserve"> (</w:t>
            </w:r>
            <w:r w:rsidR="00DC433B">
              <w:rPr>
                <w:rFonts w:cs="Tahoma" w:hAnsi="Tahoma" w:ascii="Tahoma"/>
                <w:sz w:val="20"/>
                <w:szCs w:val="20"/>
              </w:rPr>
              <w:t xml:space="preserve">knjigovodstvena usluga </w:t>
            </w:r>
            <w:r w:rsidRPr="00BF6FE3">
              <w:rPr>
                <w:rFonts w:cs="Tahoma" w:hAnsi="Tahoma" w:ascii="Tahoma"/>
                <w:sz w:val="20"/>
                <w:szCs w:val="20"/>
              </w:rPr>
              <w:t xml:space="preserve">za razdoblje od 22.10.2013. do </w:t>
            </w:r>
            <w:r w:rsidR="00DC433B">
              <w:rPr>
                <w:rFonts w:cs="Tahoma" w:hAnsi="Tahoma" w:ascii="Tahoma"/>
                <w:sz w:val="20"/>
                <w:szCs w:val="20"/>
              </w:rPr>
              <w:t>31.</w:t>
            </w:r>
            <w:r w:rsidR="00EE0CD1">
              <w:rPr>
                <w:rFonts w:cs="Tahoma" w:hAnsi="Tahoma" w:ascii="Tahoma"/>
                <w:sz w:val="20"/>
                <w:szCs w:val="20"/>
              </w:rPr>
              <w:t>8</w:t>
            </w:r>
            <w:r w:rsidR="00DC433B">
              <w:rPr>
                <w:rFonts w:cs="Tahoma" w:hAnsi="Tahoma" w:ascii="Tahoma"/>
                <w:sz w:val="20"/>
                <w:szCs w:val="20"/>
              </w:rPr>
              <w:t>.2017.</w:t>
            </w:r>
            <w:r w:rsidRPr="00BF6FE3">
              <w:rPr>
                <w:rFonts w:cs="Tahoma" w:hAnsi="Tahoma" w:ascii="Tahoma"/>
                <w:sz w:val="20"/>
                <w:szCs w:val="20"/>
              </w:rPr>
              <w:t xml:space="preserve"> godine</w:t>
            </w:r>
            <w:r w:rsidR="00DC433B">
              <w:rPr>
                <w:rFonts w:cs="Tahoma" w:hAnsi="Tahoma" w:ascii="Tahoma"/>
                <w:sz w:val="20"/>
                <w:szCs w:val="20"/>
              </w:rPr>
              <w:t>, usluga utvrđivanja tražbina, izrada tablica, analiza imovine i obveza</w:t>
            </w:r>
            <w:r w:rsidRPr="00BF6FE3">
              <w:rPr>
                <w:rFonts w:cs="Tahoma" w:hAnsi="Tahoma" w:ascii="Tahoma"/>
                <w:sz w:val="20"/>
                <w:szCs w:val="20"/>
              </w:rPr>
              <w:t>)</w:t>
            </w:r>
          </w:p>
        </w:tc>
        <w:tc>
          <w:tcPr>
            <w:tcW w:type="dxa" w:w="2103"/>
            <w:shd w:fill="auto" w:color="auto" w:val="clear"/>
          </w:tcPr>
          <w:p w:rsidRDefault="004907E7" w:rsidP="00047DF3" w:rsidR="00451921" w:rsidRPr="00BF6FE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70</w:t>
            </w:r>
            <w:r w:rsidR="00DC433B">
              <w:rPr>
                <w:rFonts w:cs="Tahoma" w:hAnsi="Tahoma" w:ascii="Tahoma"/>
                <w:sz w:val="20"/>
                <w:szCs w:val="20"/>
              </w:rPr>
              <w:t>.802,45</w:t>
            </w:r>
          </w:p>
        </w:tc>
      </w:tr>
      <w:tr w:rsidTr="00047DF3" w:rsidR="00451921" w:rsidRPr="00BF6FE3">
        <w:trPr>
          <w:trHeight w:val="340"/>
          <w:jc w:val="center"/>
        </w:trPr>
        <w:tc>
          <w:tcPr>
            <w:tcW w:type="dxa" w:w="8060"/>
            <w:shd w:fill="auto" w:color="auto" w:val="clear"/>
          </w:tcPr>
          <w:p w:rsidRDefault="00451921" w:rsidP="00047DF3" w:rsidR="00451921" w:rsidRPr="00BF6FE3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F6FE3">
              <w:rPr>
                <w:rFonts w:cs="Tahoma" w:hAnsi="Tahoma" w:ascii="Tahoma"/>
                <w:sz w:val="20"/>
                <w:szCs w:val="20"/>
              </w:rPr>
              <w:t>Odvjetničke usluge</w:t>
            </w:r>
          </w:p>
        </w:tc>
        <w:tc>
          <w:tcPr>
            <w:tcW w:type="dxa" w:w="2103"/>
            <w:shd w:fill="auto" w:color="auto" w:val="clear"/>
          </w:tcPr>
          <w:p w:rsidRDefault="00451921" w:rsidP="00047DF3" w:rsidR="00451921" w:rsidRPr="00BF6FE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5.270,00</w:t>
            </w:r>
          </w:p>
        </w:tc>
      </w:tr>
      <w:tr w:rsidTr="00047DF3" w:rsidR="00451921" w:rsidRPr="00BF6FE3">
        <w:trPr>
          <w:trHeight w:val="340"/>
          <w:jc w:val="center"/>
        </w:trPr>
        <w:tc>
          <w:tcPr>
            <w:tcW w:type="dxa" w:w="8060"/>
            <w:shd w:fill="auto" w:color="auto" w:val="clear"/>
          </w:tcPr>
          <w:p w:rsidRDefault="00451921" w:rsidP="00047DF3" w:rsidR="00451921" w:rsidRPr="00BF6FE3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F6FE3">
              <w:rPr>
                <w:rFonts w:cs="Tahoma" w:hAnsi="Tahoma" w:ascii="Tahoma"/>
                <w:sz w:val="20"/>
                <w:szCs w:val="20"/>
              </w:rPr>
              <w:t>Troškovi osiguranja stečajnog upravitelja</w:t>
            </w:r>
          </w:p>
        </w:tc>
        <w:tc>
          <w:tcPr>
            <w:tcW w:type="dxa" w:w="2103"/>
            <w:shd w:fill="auto" w:color="auto" w:val="clear"/>
          </w:tcPr>
          <w:p w:rsidRDefault="00451921" w:rsidP="00047DF3" w:rsidR="00451921" w:rsidRPr="00BF6FE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F6FE3">
              <w:rPr>
                <w:rFonts w:cs="Tahoma" w:hAnsi="Tahoma" w:ascii="Tahoma"/>
                <w:sz w:val="20"/>
                <w:szCs w:val="20"/>
              </w:rPr>
              <w:t>9.136,00</w:t>
            </w:r>
          </w:p>
        </w:tc>
      </w:tr>
      <w:tr w:rsidTr="00047DF3" w:rsidR="00DC433B" w:rsidRPr="00BF6FE3">
        <w:trPr>
          <w:trHeight w:val="340"/>
          <w:jc w:val="center"/>
        </w:trPr>
        <w:tc>
          <w:tcPr>
            <w:tcW w:type="dxa" w:w="8060"/>
            <w:shd w:fill="auto" w:color="auto" w:val="clear"/>
          </w:tcPr>
          <w:p w:rsidRDefault="00DC433B" w:rsidP="00047DF3" w:rsidR="00DC433B" w:rsidRPr="00BF6FE3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Putni i materijalni trošak stečajni upravitelj</w:t>
            </w:r>
          </w:p>
        </w:tc>
        <w:tc>
          <w:tcPr>
            <w:tcW w:type="dxa" w:w="2103"/>
            <w:shd w:fill="auto" w:color="auto" w:val="clear"/>
          </w:tcPr>
          <w:p w:rsidRDefault="00DC433B" w:rsidP="00047DF3" w:rsidR="00DC433B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6.800,00</w:t>
            </w:r>
          </w:p>
        </w:tc>
      </w:tr>
      <w:tr w:rsidTr="00047DF3" w:rsidR="00451921" w:rsidRPr="00BF6FE3">
        <w:trPr>
          <w:trHeight w:val="340"/>
          <w:jc w:val="center"/>
        </w:trPr>
        <w:tc>
          <w:tcPr>
            <w:tcW w:type="dxa" w:w="8060"/>
            <w:shd w:fill="auto" w:color="auto" w:val="clear"/>
          </w:tcPr>
          <w:p w:rsidRDefault="00451921" w:rsidP="00047DF3" w:rsidR="00451921" w:rsidRPr="00BF6FE3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F6FE3">
              <w:rPr>
                <w:rFonts w:cs="Tahoma" w:hAnsi="Tahoma" w:ascii="Tahoma"/>
                <w:sz w:val="20"/>
                <w:szCs w:val="20"/>
              </w:rPr>
              <w:t>Troškovi  objave oglasa</w:t>
            </w:r>
            <w:r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  <w:tc>
          <w:tcPr>
            <w:tcW w:type="dxa" w:w="2103"/>
            <w:shd w:fill="auto" w:color="auto" w:val="clear"/>
          </w:tcPr>
          <w:p w:rsidRDefault="004907E7" w:rsidP="00047DF3" w:rsidR="00451921" w:rsidRPr="00BF6FE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26.138,60</w:t>
            </w:r>
          </w:p>
        </w:tc>
      </w:tr>
      <w:tr w:rsidTr="00047DF3" w:rsidR="00451921" w:rsidRPr="00BF6FE3">
        <w:trPr>
          <w:trHeight w:val="340"/>
          <w:jc w:val="center"/>
        </w:trPr>
        <w:tc>
          <w:tcPr>
            <w:tcW w:type="dxa" w:w="8060"/>
            <w:shd w:fill="auto" w:color="auto" w:val="clear"/>
          </w:tcPr>
          <w:p w:rsidRDefault="00451921" w:rsidP="00047DF3" w:rsidR="00451921" w:rsidRPr="00BF6FE3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F6FE3">
              <w:rPr>
                <w:rFonts w:cs="Tahoma" w:hAnsi="Tahoma" w:ascii="Tahoma"/>
                <w:sz w:val="20"/>
                <w:szCs w:val="20"/>
              </w:rPr>
              <w:t>Troškovi provizija banka, pristojbi, kazne  i dr.</w:t>
            </w:r>
          </w:p>
        </w:tc>
        <w:tc>
          <w:tcPr>
            <w:tcW w:type="dxa" w:w="2103"/>
            <w:shd w:fill="auto" w:color="auto" w:val="clear"/>
          </w:tcPr>
          <w:p w:rsidRDefault="004907E7" w:rsidP="00047DF3" w:rsidR="00451921" w:rsidRPr="00BF6FE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8.111,29</w:t>
            </w:r>
          </w:p>
        </w:tc>
      </w:tr>
      <w:tr w:rsidTr="00047DF3" w:rsidR="00451921" w:rsidRPr="00BF6FE3">
        <w:trPr>
          <w:trHeight w:val="397"/>
          <w:jc w:val="center"/>
        </w:trPr>
        <w:tc>
          <w:tcPr>
            <w:tcW w:type="dxa" w:w="8060"/>
            <w:shd w:fill="E0E0E0" w:color="auto" w:val="clear"/>
          </w:tcPr>
          <w:p w:rsidRDefault="00451921" w:rsidP="00047DF3" w:rsidR="00451921" w:rsidRPr="00BF6FE3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</w:rPr>
            </w:pPr>
            <w:r w:rsidRPr="00BF6FE3">
              <w:rPr>
                <w:rFonts w:cs="Tahoma" w:hAnsi="Tahoma" w:ascii="Tahoma"/>
                <w:b/>
                <w:sz w:val="20"/>
                <w:szCs w:val="20"/>
              </w:rPr>
              <w:t xml:space="preserve">Ukupni troškovi </w:t>
            </w:r>
          </w:p>
        </w:tc>
        <w:tc>
          <w:tcPr>
            <w:tcW w:type="dxa" w:w="2103"/>
            <w:shd w:fill="E0E0E0" w:color="auto" w:val="clear"/>
          </w:tcPr>
          <w:p w:rsidRDefault="001A5583" w:rsidP="00047DF3" w:rsidR="00451921" w:rsidRPr="00BF6FE3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fldChar w:fldCharType="begin"/>
            </w:r>
            <w:r w:rsidR="004907E7">
              <w:rPr>
                <w:rFonts w:cs="Tahoma" w:hAnsi="Tahoma" w:ascii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separate"/>
            </w:r>
            <w:r w:rsidR="004907E7">
              <w:rPr>
                <w:rFonts w:cs="Tahoma" w:hAnsi="Tahoma" w:ascii="Tahoma"/>
                <w:b/>
                <w:noProof/>
                <w:sz w:val="20"/>
                <w:szCs w:val="20"/>
              </w:rPr>
              <w:t>185.158,34</w: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end"/>
            </w:r>
          </w:p>
        </w:tc>
      </w:tr>
      <w:tr w:rsidTr="00047DF3" w:rsidR="00451921" w:rsidRPr="00BF6FE3">
        <w:trPr>
          <w:trHeight w:val="397"/>
          <w:jc w:val="center"/>
        </w:trPr>
        <w:tc>
          <w:tcPr>
            <w:tcW w:type="dxa" w:w="8060"/>
            <w:shd w:fill="E0E0E0" w:color="auto" w:val="clear"/>
          </w:tcPr>
          <w:p w:rsidRDefault="00451921" w:rsidP="00047DF3" w:rsidR="00451921" w:rsidRPr="00BF6FE3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</w:rPr>
            </w:pPr>
            <w:r w:rsidRPr="00BF6FE3">
              <w:rPr>
                <w:rFonts w:cs="Tahoma" w:hAnsi="Tahoma" w:ascii="Tahoma"/>
                <w:b/>
                <w:sz w:val="20"/>
                <w:szCs w:val="20"/>
              </w:rPr>
              <w:t>PDV na troškove</w:t>
            </w:r>
          </w:p>
        </w:tc>
        <w:tc>
          <w:tcPr>
            <w:tcW w:type="dxa" w:w="2103"/>
            <w:shd w:fill="E0E0E0" w:color="auto" w:val="clear"/>
          </w:tcPr>
          <w:p w:rsidRDefault="004907E7" w:rsidP="00047DF3" w:rsidR="00451921" w:rsidRPr="00BF6FE3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41.872,76</w:t>
            </w:r>
          </w:p>
        </w:tc>
      </w:tr>
    </w:tbl>
    <w:p w:rsidRDefault="00451921" w:rsidP="00451921" w:rsidR="00451921">
      <w:pPr>
        <w:autoSpaceDN w:val="false"/>
        <w:spacing w:lineRule="auto" w:line="288"/>
        <w:jc w:val="both"/>
        <w:rPr>
          <w:rFonts w:cs="Tahoma" w:hAnsi="Tahoma" w:ascii="Tahoma"/>
        </w:rPr>
      </w:pPr>
    </w:p>
    <w:p w:rsidRDefault="00451921" w:rsidP="00451921" w:rsidR="00451921" w:rsidRPr="00175885">
      <w:pPr>
        <w:autoSpaceDN w:val="false"/>
        <w:spacing w:lineRule="auto" w:line="288"/>
        <w:jc w:val="both"/>
        <w:rPr>
          <w:rFonts w:cs="Tahoma" w:hAnsi="Tahoma" w:ascii="Tahoma"/>
        </w:rPr>
      </w:pPr>
      <w:r w:rsidRPr="00175885">
        <w:rPr>
          <w:rFonts w:cs="Tahoma" w:hAnsi="Tahoma" w:ascii="Tahoma"/>
        </w:rPr>
        <w:t>Kako iz tab</w:t>
      </w:r>
      <w:r>
        <w:rPr>
          <w:rFonts w:cs="Tahoma" w:hAnsi="Tahoma" w:ascii="Tahoma"/>
        </w:rPr>
        <w:t>ele 1</w:t>
      </w:r>
      <w:r w:rsidRPr="00175885">
        <w:rPr>
          <w:rFonts w:cs="Tahoma" w:hAnsi="Tahoma" w:ascii="Tahoma"/>
        </w:rPr>
        <w:t xml:space="preserve">. proizlazi, ukupno ostvareni troškovi stečajnog postupka u razdoblju od </w:t>
      </w:r>
      <w:r>
        <w:rPr>
          <w:rFonts w:cs="Tahoma" w:hAnsi="Tahoma" w:ascii="Tahoma"/>
        </w:rPr>
        <w:t>22.10.2013</w:t>
      </w:r>
      <w:r w:rsidRPr="00175885">
        <w:rPr>
          <w:rFonts w:cs="Tahoma" w:hAnsi="Tahoma" w:ascii="Tahoma"/>
        </w:rPr>
        <w:t xml:space="preserve">. do </w:t>
      </w:r>
      <w:r w:rsidR="00C40553">
        <w:rPr>
          <w:rFonts w:cs="Tahoma" w:hAnsi="Tahoma" w:ascii="Tahoma"/>
        </w:rPr>
        <w:t>14.9.2017.</w:t>
      </w:r>
      <w:r w:rsidRPr="00175885">
        <w:rPr>
          <w:rFonts w:cs="Tahoma" w:hAnsi="Tahoma" w:ascii="Tahoma"/>
        </w:rPr>
        <w:t xml:space="preserve"> godine sa uračunatim porezom na dodanu vrijednost iznose </w:t>
      </w:r>
      <w:r w:rsidR="004907E7">
        <w:rPr>
          <w:rFonts w:cs="Tahoma" w:hAnsi="Tahoma" w:ascii="Tahoma"/>
          <w:b/>
        </w:rPr>
        <w:t xml:space="preserve">227.031,10 </w:t>
      </w:r>
      <w:r w:rsidRPr="00175885">
        <w:rPr>
          <w:rFonts w:cs="Tahoma" w:hAnsi="Tahoma" w:ascii="Tahoma"/>
          <w:b/>
        </w:rPr>
        <w:t xml:space="preserve">kn </w:t>
      </w:r>
      <w:r w:rsidRPr="00175885">
        <w:rPr>
          <w:rFonts w:cs="Tahoma" w:hAnsi="Tahoma" w:ascii="Tahoma"/>
        </w:rPr>
        <w:t>(</w:t>
      </w:r>
      <w:r w:rsidR="004907E7">
        <w:rPr>
          <w:rFonts w:cs="Tahoma" w:hAnsi="Tahoma" w:ascii="Tahoma"/>
        </w:rPr>
        <w:t>185.158,34+41.872,76</w:t>
      </w:r>
      <w:r w:rsidRPr="00175885">
        <w:rPr>
          <w:rFonts w:cs="Tahoma" w:hAnsi="Tahoma" w:ascii="Tahoma"/>
        </w:rPr>
        <w:t xml:space="preserve">), od čega su do dana izrade izvješća podmireni troškovi u iznosu od </w:t>
      </w:r>
      <w:r w:rsidR="008E5DF6">
        <w:rPr>
          <w:rFonts w:cs="Tahoma" w:hAnsi="Tahoma" w:ascii="Tahoma"/>
          <w:u w:val="single"/>
        </w:rPr>
        <w:t>199.669,04</w:t>
      </w:r>
      <w:r>
        <w:rPr>
          <w:rFonts w:cs="Tahoma" w:hAnsi="Tahoma" w:ascii="Tahoma"/>
          <w:u w:val="single"/>
        </w:rPr>
        <w:t xml:space="preserve"> kn</w:t>
      </w:r>
      <w:r w:rsidRPr="00175885">
        <w:rPr>
          <w:rFonts w:cs="Tahoma" w:hAnsi="Tahoma" w:ascii="Tahoma"/>
        </w:rPr>
        <w:t xml:space="preserve">, a nepodmireni su troškovi u iznosu od </w:t>
      </w:r>
      <w:r w:rsidR="008E5DF6">
        <w:rPr>
          <w:rFonts w:cs="Tahoma" w:hAnsi="Tahoma" w:ascii="Tahoma"/>
          <w:u w:val="single"/>
        </w:rPr>
        <w:t>27.362,06</w:t>
      </w:r>
      <w:r w:rsidRPr="009C5F72">
        <w:rPr>
          <w:rFonts w:cs="Tahoma" w:hAnsi="Tahoma" w:ascii="Tahoma"/>
          <w:u w:val="single"/>
        </w:rPr>
        <w:t xml:space="preserve"> kn</w:t>
      </w:r>
      <w:r>
        <w:rPr>
          <w:rFonts w:cs="Tahoma" w:hAnsi="Tahoma" w:ascii="Tahoma"/>
        </w:rPr>
        <w:t xml:space="preserve">, s osnove knjigovodstvenih usluga za razdoblje od </w:t>
      </w:r>
      <w:r w:rsidR="008E5DF6">
        <w:rPr>
          <w:rFonts w:cs="Tahoma" w:hAnsi="Tahoma" w:ascii="Tahoma"/>
        </w:rPr>
        <w:t>8/2017</w:t>
      </w:r>
      <w:r w:rsidR="00DC433B">
        <w:rPr>
          <w:rFonts w:cs="Tahoma" w:hAnsi="Tahoma" w:ascii="Tahoma"/>
        </w:rPr>
        <w:t xml:space="preserve"> i troškova utvrđivanja tražbina</w:t>
      </w:r>
      <w:r>
        <w:rPr>
          <w:rFonts w:cs="Tahoma" w:hAnsi="Tahoma" w:ascii="Tahoma"/>
        </w:rPr>
        <w:t>.</w:t>
      </w:r>
    </w:p>
    <w:p w:rsidRDefault="00451921" w:rsidP="00451921" w:rsidR="00451921">
      <w:pPr>
        <w:spacing w:lineRule="auto" w:line="288"/>
        <w:ind w:left="360"/>
        <w:jc w:val="both"/>
        <w:rPr>
          <w:rFonts w:cs="Tahoma" w:hAnsi="Tahoma" w:ascii="Tahoma"/>
        </w:rPr>
      </w:pPr>
    </w:p>
    <w:p w:rsidRDefault="00451921" w:rsidP="00A97792" w:rsidR="004907E7" w:rsidRPr="00F650A0">
      <w:pPr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u w:val="single"/>
        </w:rPr>
      </w:pPr>
      <w:r w:rsidRPr="00F650A0">
        <w:rPr>
          <w:rFonts w:cs="Tahoma" w:hAnsi="Tahoma" w:ascii="Tahoma"/>
          <w:b/>
          <w:u w:val="single"/>
        </w:rPr>
        <w:lastRenderedPageBreak/>
        <w:t xml:space="preserve">Priljevi na račun i odljevi sa računa </w:t>
      </w:r>
      <w:r w:rsidR="00DC433B" w:rsidRPr="00F650A0">
        <w:rPr>
          <w:rFonts w:cs="Tahoma" w:hAnsi="Tahoma" w:ascii="Tahoma"/>
          <w:b/>
          <w:u w:val="single"/>
        </w:rPr>
        <w:t xml:space="preserve">u razdoblju </w:t>
      </w:r>
    </w:p>
    <w:p w:rsidRDefault="004907E7" w:rsidP="004907E7" w:rsidR="00451921" w:rsidRPr="004907E7">
      <w:pPr>
        <w:spacing w:lineRule="auto" w:line="288" w:after="0"/>
        <w:jc w:val="both"/>
        <w:rPr>
          <w:rFonts w:cs="Tahoma" w:hAnsi="Tahoma" w:ascii="Tahoma"/>
        </w:rPr>
      </w:pPr>
      <w:r w:rsidRPr="004907E7">
        <w:rPr>
          <w:rFonts w:cs="Tahoma" w:hAnsi="Tahoma" w:ascii="Tahoma"/>
        </w:rPr>
        <w:t>Po računu</w:t>
      </w:r>
      <w:r>
        <w:rPr>
          <w:rFonts w:cs="Tahoma" w:hAnsi="Tahoma" w:ascii="Tahoma"/>
          <w:b/>
        </w:rPr>
        <w:t xml:space="preserve"> </w:t>
      </w:r>
      <w:r>
        <w:rPr>
          <w:rFonts w:cs="Tahoma" w:hAnsi="Tahoma" w:ascii="Tahoma"/>
        </w:rPr>
        <w:t xml:space="preserve">stečajnog dužnika u razdoblju od 22.10.2013. do </w:t>
      </w:r>
      <w:r w:rsidR="00C40553">
        <w:rPr>
          <w:rFonts w:cs="Tahoma" w:hAnsi="Tahoma" w:ascii="Tahoma"/>
        </w:rPr>
        <w:t>14.9.2017.</w:t>
      </w:r>
      <w:r>
        <w:rPr>
          <w:rFonts w:cs="Tahoma" w:hAnsi="Tahoma" w:ascii="Tahoma"/>
        </w:rPr>
        <w:t xml:space="preserve"> godine ostvareni su ukupn</w:t>
      </w:r>
      <w:r w:rsidR="00451921" w:rsidRPr="004907E7">
        <w:rPr>
          <w:rFonts w:cs="Tahoma" w:hAnsi="Tahoma" w:ascii="Tahoma"/>
        </w:rPr>
        <w:t xml:space="preserve">i priljevi u iznosu od  </w:t>
      </w:r>
      <w:r>
        <w:rPr>
          <w:rFonts w:cs="Tahoma" w:hAnsi="Tahoma" w:ascii="Tahoma"/>
          <w:b/>
        </w:rPr>
        <w:t>305.450,17</w:t>
      </w:r>
      <w:r w:rsidR="00451921" w:rsidRPr="004907E7">
        <w:rPr>
          <w:rFonts w:cs="Tahoma" w:hAnsi="Tahoma" w:ascii="Tahoma"/>
          <w:b/>
        </w:rPr>
        <w:t xml:space="preserve">  kn </w:t>
      </w:r>
      <w:r w:rsidR="00451921" w:rsidRPr="004907E7">
        <w:rPr>
          <w:rFonts w:cs="Tahoma" w:hAnsi="Tahoma" w:ascii="Tahoma"/>
        </w:rPr>
        <w:t xml:space="preserve">i odljevi sa računa u iznosu  </w:t>
      </w:r>
      <w:r>
        <w:rPr>
          <w:rFonts w:cs="Tahoma" w:hAnsi="Tahoma" w:ascii="Tahoma"/>
          <w:b/>
        </w:rPr>
        <w:t>247.995,85</w:t>
      </w:r>
      <w:r w:rsidR="00451921" w:rsidRPr="004907E7">
        <w:rPr>
          <w:rFonts w:cs="Tahoma" w:hAnsi="Tahoma" w:ascii="Tahoma"/>
          <w:b/>
        </w:rPr>
        <w:t xml:space="preserve">  kn, </w:t>
      </w:r>
      <w:r w:rsidR="00451921" w:rsidRPr="004907E7">
        <w:rPr>
          <w:rFonts w:cs="Tahoma" w:hAnsi="Tahoma" w:ascii="Tahoma"/>
        </w:rPr>
        <w:t>čiji se</w:t>
      </w:r>
      <w:r w:rsidR="00451921" w:rsidRPr="004907E7">
        <w:rPr>
          <w:rFonts w:cs="Tahoma" w:hAnsi="Tahoma" w:ascii="Tahoma"/>
          <w:b/>
        </w:rPr>
        <w:t xml:space="preserve"> </w:t>
      </w:r>
      <w:r w:rsidR="00451921" w:rsidRPr="004907E7">
        <w:rPr>
          <w:rFonts w:cs="Tahoma" w:hAnsi="Tahoma" w:ascii="Tahoma"/>
        </w:rPr>
        <w:t>prikaz daje u tabeli 2.</w:t>
      </w:r>
    </w:p>
    <w:p w:rsidRDefault="00A26CB6" w:rsidP="00A26CB6" w:rsidR="00A26CB6">
      <w:pPr>
        <w:spacing w:lineRule="auto" w:line="288" w:after="0"/>
        <w:jc w:val="both"/>
        <w:rPr>
          <w:rFonts w:cs="Tahoma" w:hAnsi="Tahoma" w:ascii="Tahoma"/>
          <w:b/>
        </w:rPr>
      </w:pPr>
    </w:p>
    <w:p w:rsidRDefault="00451921" w:rsidP="00A26CB6" w:rsidR="00451921" w:rsidRPr="008A49D4">
      <w:pPr>
        <w:spacing w:lineRule="auto" w:line="288" w:after="0"/>
        <w:jc w:val="both"/>
        <w:rPr>
          <w:rFonts w:cs="Tahoma" w:hAnsi="Tahoma" w:ascii="Tahoma"/>
          <w:b/>
        </w:rPr>
      </w:pPr>
      <w:r w:rsidRPr="008A49D4">
        <w:rPr>
          <w:rFonts w:cs="Tahoma" w:hAnsi="Tahoma" w:ascii="Tahoma"/>
          <w:b/>
        </w:rPr>
        <w:t xml:space="preserve"> Tabela 2.</w:t>
      </w:r>
    </w:p>
    <w:tbl>
      <w:tblPr>
        <w:tblW w:type="dxa" w:w="9265"/>
        <w:jc w:val="center"/>
        <w:tblInd w:type="dxa" w:w="642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1E0" w:noVBand="0" w:noHBand="0" w:lastColumn="1" w:firstColumn="1" w:lastRow="1" w:firstRow="1"/>
      </w:tblPr>
      <w:tblGrid>
        <w:gridCol w:w="6205"/>
        <w:gridCol w:w="3060"/>
      </w:tblGrid>
      <w:tr w:rsidTr="00047DF3" w:rsidR="00451921" w:rsidRPr="007B6FC2">
        <w:trPr>
          <w:jc w:val="center"/>
        </w:trPr>
        <w:tc>
          <w:tcPr>
            <w:tcW w:type="dxa" w:w="6205"/>
            <w:shd w:fill="E0E0E0" w:color="auto" w:val="clear"/>
          </w:tcPr>
          <w:p w:rsidRDefault="00451921" w:rsidP="00047DF3" w:rsidR="00451921" w:rsidRPr="007B6FC2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 w:rsidRPr="007B6FC2">
              <w:rPr>
                <w:rFonts w:cs="Tahoma" w:hAnsi="Tahoma" w:ascii="Tahoma"/>
                <w:b/>
                <w:caps/>
                <w:sz w:val="20"/>
                <w:szCs w:val="20"/>
              </w:rPr>
              <w:t>oPIS</w:t>
            </w:r>
          </w:p>
        </w:tc>
        <w:tc>
          <w:tcPr>
            <w:tcW w:type="dxa" w:w="3060"/>
            <w:shd w:fill="E0E0E0" w:color="auto" w:val="clear"/>
          </w:tcPr>
          <w:p w:rsidRDefault="00451921" w:rsidP="00047DF3" w:rsidR="00451921" w:rsidRPr="007B6FC2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 w:rsidRPr="007B6FC2">
              <w:rPr>
                <w:rFonts w:cs="Tahoma" w:hAnsi="Tahoma" w:ascii="Tahoma"/>
                <w:b/>
                <w:caps/>
                <w:sz w:val="20"/>
                <w:szCs w:val="20"/>
              </w:rPr>
              <w:t>IZNOS</w:t>
            </w:r>
          </w:p>
        </w:tc>
      </w:tr>
      <w:tr w:rsidTr="00047DF3" w:rsidR="00451921" w:rsidRPr="007B6FC2">
        <w:trPr>
          <w:trHeight w:val="340"/>
          <w:jc w:val="center"/>
        </w:trPr>
        <w:tc>
          <w:tcPr>
            <w:tcW w:type="dxa" w:w="6205"/>
            <w:shd w:fill="auto" w:color="auto" w:val="clear"/>
          </w:tcPr>
          <w:p w:rsidRDefault="00451921" w:rsidP="00047DF3" w:rsidR="00451921" w:rsidRPr="007B6FC2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7B6FC2">
              <w:rPr>
                <w:rFonts w:cs="Tahoma" w:hAnsi="Tahoma" w:ascii="Tahoma"/>
                <w:sz w:val="20"/>
                <w:szCs w:val="20"/>
              </w:rPr>
              <w:t>Priljevi od kamata</w:t>
            </w:r>
          </w:p>
        </w:tc>
        <w:tc>
          <w:tcPr>
            <w:tcW w:type="dxa" w:w="3060"/>
            <w:shd w:fill="auto" w:color="auto" w:val="clear"/>
          </w:tcPr>
          <w:p w:rsidRDefault="004907E7" w:rsidP="00047DF3" w:rsidR="00451921" w:rsidRPr="007B6FC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43,77</w:t>
            </w:r>
          </w:p>
        </w:tc>
      </w:tr>
      <w:tr w:rsidTr="00047DF3" w:rsidR="00451921" w:rsidRPr="007B6FC2">
        <w:trPr>
          <w:trHeight w:val="340"/>
          <w:jc w:val="center"/>
        </w:trPr>
        <w:tc>
          <w:tcPr>
            <w:tcW w:type="dxa" w:w="6205"/>
            <w:shd w:fill="auto" w:color="auto" w:val="clear"/>
          </w:tcPr>
          <w:p w:rsidRDefault="00451921" w:rsidP="00A26CB6" w:rsidR="00451921" w:rsidRPr="007B6FC2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7B6FC2">
              <w:rPr>
                <w:rFonts w:cs="Tahoma" w:hAnsi="Tahoma" w:ascii="Tahoma"/>
                <w:sz w:val="20"/>
                <w:szCs w:val="20"/>
              </w:rPr>
              <w:t xml:space="preserve">Naplaćena potraživanja </w:t>
            </w:r>
            <w:r>
              <w:rPr>
                <w:rFonts w:cs="Tahoma" w:hAnsi="Tahoma" w:ascii="Tahoma"/>
                <w:sz w:val="20"/>
                <w:szCs w:val="20"/>
              </w:rPr>
              <w:t>u stečajnom postupku (</w:t>
            </w:r>
            <w:r w:rsidR="00A26CB6">
              <w:rPr>
                <w:rFonts w:cs="Tahoma" w:hAnsi="Tahoma" w:ascii="Tahoma"/>
                <w:sz w:val="20"/>
                <w:szCs w:val="20"/>
              </w:rPr>
              <w:t xml:space="preserve">unovčenje nekretnina-uplata TS, unovčenje </w:t>
            </w:r>
            <w:r>
              <w:rPr>
                <w:rFonts w:cs="Tahoma" w:hAnsi="Tahoma" w:ascii="Tahoma"/>
                <w:sz w:val="20"/>
                <w:szCs w:val="20"/>
              </w:rPr>
              <w:t>pokretnina)</w:t>
            </w:r>
          </w:p>
        </w:tc>
        <w:tc>
          <w:tcPr>
            <w:tcW w:type="dxa" w:w="3060"/>
            <w:shd w:fill="auto" w:color="auto" w:val="clear"/>
          </w:tcPr>
          <w:p w:rsidRDefault="00A26CB6" w:rsidP="00047DF3" w:rsidR="00451921" w:rsidRPr="007B6FC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305.406,40</w:t>
            </w:r>
          </w:p>
        </w:tc>
      </w:tr>
      <w:tr w:rsidTr="00047DF3" w:rsidR="00451921" w:rsidRPr="007B6FC2">
        <w:trPr>
          <w:trHeight w:val="340"/>
          <w:jc w:val="center"/>
        </w:trPr>
        <w:tc>
          <w:tcPr>
            <w:tcW w:type="dxa" w:w="6205"/>
            <w:shd w:fill="E6E6E6" w:color="auto" w:val="clear"/>
          </w:tcPr>
          <w:p w:rsidRDefault="00451921" w:rsidP="00047DF3" w:rsidR="00451921" w:rsidRPr="007B6FC2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</w:rPr>
            </w:pPr>
            <w:r w:rsidRPr="007B6FC2">
              <w:rPr>
                <w:rFonts w:cs="Tahoma" w:hAnsi="Tahoma" w:ascii="Tahoma"/>
                <w:b/>
                <w:sz w:val="20"/>
                <w:szCs w:val="20"/>
              </w:rPr>
              <w:t>UKUPNO PRILJEVI NA RAČUN</w:t>
            </w:r>
          </w:p>
        </w:tc>
        <w:tc>
          <w:tcPr>
            <w:tcW w:type="dxa" w:w="3060"/>
            <w:shd w:fill="E6E6E6" w:color="auto" w:val="clear"/>
          </w:tcPr>
          <w:p w:rsidRDefault="001A5583" w:rsidP="00047DF3" w:rsidR="00451921" w:rsidRPr="007B6FC2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fldChar w:fldCharType="begin"/>
            </w:r>
            <w:r w:rsidR="004907E7">
              <w:rPr>
                <w:rFonts w:cs="Tahoma" w:hAnsi="Tahoma" w:ascii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separate"/>
            </w:r>
            <w:r w:rsidR="004907E7">
              <w:rPr>
                <w:rFonts w:cs="Tahoma" w:hAnsi="Tahoma" w:ascii="Tahoma"/>
                <w:b/>
                <w:noProof/>
                <w:sz w:val="20"/>
                <w:szCs w:val="20"/>
              </w:rPr>
              <w:t>305.450,17</w: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end"/>
            </w:r>
          </w:p>
        </w:tc>
      </w:tr>
      <w:tr w:rsidTr="00047DF3" w:rsidR="00451921" w:rsidRPr="007B6FC2">
        <w:trPr>
          <w:trHeight w:val="340"/>
          <w:jc w:val="center"/>
        </w:trPr>
        <w:tc>
          <w:tcPr>
            <w:tcW w:type="dxa" w:w="6205"/>
            <w:shd w:fill="auto" w:color="auto" w:val="clear"/>
          </w:tcPr>
          <w:p w:rsidRDefault="00451921" w:rsidP="00047DF3" w:rsidR="00451921" w:rsidRPr="007B6FC2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7B6FC2">
              <w:rPr>
                <w:rFonts w:cs="Tahoma" w:hAnsi="Tahoma" w:ascii="Tahoma"/>
                <w:sz w:val="20"/>
                <w:szCs w:val="20"/>
              </w:rPr>
              <w:t xml:space="preserve">Podmireni troškovi iz točke </w:t>
            </w:r>
            <w:r>
              <w:rPr>
                <w:rFonts w:cs="Tahoma" w:hAnsi="Tahoma" w:ascii="Tahoma"/>
                <w:sz w:val="20"/>
                <w:szCs w:val="20"/>
              </w:rPr>
              <w:t>a) ovog izvješća</w:t>
            </w:r>
          </w:p>
        </w:tc>
        <w:tc>
          <w:tcPr>
            <w:tcW w:type="dxa" w:w="3060"/>
            <w:shd w:fill="auto" w:color="auto" w:val="clear"/>
          </w:tcPr>
          <w:p w:rsidRDefault="004907E7" w:rsidP="00047DF3" w:rsidR="00451921" w:rsidRPr="007B6FC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199.669,04</w:t>
            </w:r>
          </w:p>
        </w:tc>
      </w:tr>
      <w:tr w:rsidTr="00047DF3" w:rsidR="00451921" w:rsidRPr="007B6FC2">
        <w:trPr>
          <w:trHeight w:val="340"/>
          <w:jc w:val="center"/>
        </w:trPr>
        <w:tc>
          <w:tcPr>
            <w:tcW w:type="dxa" w:w="6205"/>
            <w:shd w:fill="auto" w:color="auto" w:val="clear"/>
          </w:tcPr>
          <w:p w:rsidRDefault="00451921" w:rsidP="00047DF3" w:rsidR="00451921" w:rsidRPr="007B6FC2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Plaćanje obveze za PDV u stečajnom postupku</w:t>
            </w:r>
          </w:p>
        </w:tc>
        <w:tc>
          <w:tcPr>
            <w:tcW w:type="dxa" w:w="3060"/>
            <w:shd w:fill="auto" w:color="auto" w:val="clear"/>
          </w:tcPr>
          <w:p w:rsidRDefault="00451921" w:rsidP="00047DF3" w:rsidR="00451921" w:rsidRPr="007B6FC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19.904,81</w:t>
            </w:r>
          </w:p>
        </w:tc>
      </w:tr>
      <w:tr w:rsidTr="00047DF3" w:rsidR="00451921" w:rsidRPr="007B6FC2">
        <w:trPr>
          <w:trHeight w:val="340"/>
          <w:jc w:val="center"/>
        </w:trPr>
        <w:tc>
          <w:tcPr>
            <w:tcW w:type="dxa" w:w="6205"/>
            <w:shd w:fill="auto" w:color="auto" w:val="clear"/>
          </w:tcPr>
          <w:p w:rsidRDefault="00451921" w:rsidP="00047DF3" w:rsidR="00451921" w:rsidRPr="007B6FC2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Namirenje razlučnog vjerovnika (RH, Porezna uprava Varaždin)</w:t>
            </w:r>
          </w:p>
        </w:tc>
        <w:tc>
          <w:tcPr>
            <w:tcW w:type="dxa" w:w="3060"/>
            <w:shd w:fill="auto" w:color="auto" w:val="clear"/>
          </w:tcPr>
          <w:p w:rsidRDefault="00451921" w:rsidP="00047DF3" w:rsidR="00451921" w:rsidRPr="007B6FC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28.422,00</w:t>
            </w:r>
          </w:p>
        </w:tc>
      </w:tr>
      <w:tr w:rsidTr="00047DF3" w:rsidR="00451921" w:rsidRPr="007B6FC2">
        <w:trPr>
          <w:trHeight w:val="340"/>
          <w:jc w:val="center"/>
        </w:trPr>
        <w:tc>
          <w:tcPr>
            <w:tcW w:type="dxa" w:w="6205"/>
            <w:shd w:fill="E6E6E6" w:color="auto" w:val="clear"/>
          </w:tcPr>
          <w:p w:rsidRDefault="00451921" w:rsidP="00047DF3" w:rsidR="00451921" w:rsidRPr="007B6FC2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</w:rPr>
            </w:pPr>
            <w:r w:rsidRPr="007B6FC2">
              <w:rPr>
                <w:rFonts w:cs="Tahoma" w:hAnsi="Tahoma" w:ascii="Tahoma"/>
                <w:b/>
                <w:sz w:val="20"/>
                <w:szCs w:val="20"/>
              </w:rPr>
              <w:t xml:space="preserve">UKUPNO ODLJEVI  SA RAČUNA </w:t>
            </w:r>
          </w:p>
        </w:tc>
        <w:tc>
          <w:tcPr>
            <w:tcW w:type="dxa" w:w="3060"/>
            <w:shd w:fill="E6E6E6" w:color="auto" w:val="clear"/>
          </w:tcPr>
          <w:p w:rsidRDefault="008E5DF6" w:rsidP="00047DF3" w:rsidR="00451921" w:rsidRPr="007B6FC2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247.995,85</w:t>
            </w:r>
          </w:p>
        </w:tc>
      </w:tr>
    </w:tbl>
    <w:p w:rsidRDefault="00451921" w:rsidP="00451921" w:rsidR="00451921">
      <w:pPr>
        <w:spacing w:lineRule="auto" w:line="288"/>
        <w:ind w:left="360"/>
        <w:jc w:val="both"/>
        <w:rPr>
          <w:rFonts w:cs="Tahoma" w:hAnsi="Tahoma" w:ascii="Tahoma"/>
        </w:rPr>
      </w:pPr>
    </w:p>
    <w:p w:rsidRDefault="00451921" w:rsidP="00451921" w:rsidR="00451921">
      <w:pPr>
        <w:spacing w:lineRule="auto" w:line="288"/>
        <w:jc w:val="both"/>
        <w:rPr>
          <w:rFonts w:cs="Tahoma" w:hAnsi="Tahoma" w:ascii="Tahoma"/>
        </w:rPr>
      </w:pPr>
      <w:r w:rsidRPr="00175885">
        <w:rPr>
          <w:rFonts w:cs="Tahoma" w:hAnsi="Tahoma" w:ascii="Tahoma"/>
        </w:rPr>
        <w:t xml:space="preserve">Na računu stečajnog dužnika na </w:t>
      </w:r>
      <w:r>
        <w:rPr>
          <w:rFonts w:cs="Tahoma" w:hAnsi="Tahoma" w:ascii="Tahoma"/>
        </w:rPr>
        <w:t xml:space="preserve">dan </w:t>
      </w:r>
      <w:r w:rsidR="00C40553">
        <w:rPr>
          <w:rFonts w:cs="Tahoma" w:hAnsi="Tahoma" w:ascii="Tahoma"/>
        </w:rPr>
        <w:t>14.9.2017.</w:t>
      </w:r>
      <w:r w:rsidRPr="00175885">
        <w:rPr>
          <w:rFonts w:cs="Tahoma" w:hAnsi="Tahoma" w:ascii="Tahoma"/>
        </w:rPr>
        <w:t xml:space="preserve"> godine nalaze se novčana  sredstva u iznosu od  </w:t>
      </w:r>
      <w:r w:rsidR="004907E7">
        <w:rPr>
          <w:rFonts w:cs="Tahoma" w:hAnsi="Tahoma" w:ascii="Tahoma"/>
          <w:b/>
        </w:rPr>
        <w:t>57.454,32</w:t>
      </w:r>
      <w:r>
        <w:rPr>
          <w:rFonts w:cs="Tahoma" w:hAnsi="Tahoma" w:ascii="Tahoma"/>
          <w:b/>
        </w:rPr>
        <w:t xml:space="preserve"> </w:t>
      </w:r>
      <w:r w:rsidRPr="00175885">
        <w:rPr>
          <w:rFonts w:cs="Tahoma" w:hAnsi="Tahoma" w:ascii="Tahoma"/>
          <w:b/>
        </w:rPr>
        <w:t xml:space="preserve"> kn </w:t>
      </w:r>
      <w:r w:rsidR="004907E7">
        <w:rPr>
          <w:rFonts w:cs="Tahoma" w:hAnsi="Tahoma" w:ascii="Tahoma"/>
        </w:rPr>
        <w:t>(305.450,17-</w:t>
      </w:r>
      <w:r w:rsidR="008E5DF6">
        <w:rPr>
          <w:rFonts w:cs="Tahoma" w:hAnsi="Tahoma" w:ascii="Tahoma"/>
        </w:rPr>
        <w:t>247.995,85</w:t>
      </w:r>
      <w:r w:rsidRPr="00175885">
        <w:rPr>
          <w:rFonts w:cs="Tahoma" w:hAnsi="Tahoma" w:ascii="Tahoma"/>
        </w:rPr>
        <w:t>).</w:t>
      </w:r>
    </w:p>
    <w:p w:rsidRDefault="00451921" w:rsidP="00E62AE8" w:rsidR="00203512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>
        <w:rPr>
          <w:rFonts w:cs="Tahoma" w:eastAsia="Times New Roman" w:hAnsi="Tahoma" w:ascii="Tahoma"/>
          <w:lang w:eastAsia="hr-HR" w:val="pl-PL"/>
        </w:rPr>
        <w:t xml:space="preserve"> </w:t>
      </w:r>
    </w:p>
    <w:p w:rsidRDefault="008403F9" w:rsidP="00A97792" w:rsidR="00587CB7" w:rsidRPr="00F650A0">
      <w:pPr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u w:val="single"/>
        </w:rPr>
      </w:pPr>
      <w:r w:rsidRPr="00F650A0">
        <w:rPr>
          <w:rFonts w:cs="Tahoma" w:hAnsi="Tahoma" w:ascii="Tahoma"/>
          <w:b/>
          <w:u w:val="single"/>
        </w:rPr>
        <w:t>Dosadašnja namirenja vjerovnika</w:t>
      </w:r>
    </w:p>
    <w:p w:rsidRDefault="00587CB7" w:rsidP="00587CB7" w:rsidR="00A26CB6" w:rsidRPr="00AB7881">
      <w:pPr>
        <w:spacing w:lineRule="auto" w:line="288" w:after="0"/>
        <w:jc w:val="both"/>
        <w:rPr>
          <w:rFonts w:cs="Tahoma" w:hAnsi="Tahoma" w:ascii="Tahoma"/>
        </w:rPr>
      </w:pPr>
      <w:r w:rsidRPr="00AB7881">
        <w:rPr>
          <w:rFonts w:cs="Tahoma" w:hAnsi="Tahoma" w:ascii="Tahoma"/>
        </w:rPr>
        <w:t xml:space="preserve">U tijeku stečajnog postupka </w:t>
      </w:r>
      <w:r w:rsidR="00A26CB6" w:rsidRPr="00AB7881">
        <w:rPr>
          <w:rFonts w:cs="Tahoma" w:hAnsi="Tahoma" w:ascii="Tahoma"/>
        </w:rPr>
        <w:t xml:space="preserve">izvršeno </w:t>
      </w:r>
      <w:r w:rsidRPr="00AB7881">
        <w:rPr>
          <w:rFonts w:cs="Tahoma" w:hAnsi="Tahoma" w:ascii="Tahoma"/>
        </w:rPr>
        <w:t xml:space="preserve">je </w:t>
      </w:r>
      <w:r w:rsidR="00A26CB6" w:rsidRPr="00AB7881">
        <w:rPr>
          <w:rFonts w:cs="Tahoma" w:hAnsi="Tahoma" w:ascii="Tahoma"/>
        </w:rPr>
        <w:t xml:space="preserve">namirenje vjerovnika u </w:t>
      </w:r>
      <w:r w:rsidRPr="00AB7881">
        <w:rPr>
          <w:rFonts w:cs="Tahoma" w:hAnsi="Tahoma" w:ascii="Tahoma"/>
        </w:rPr>
        <w:t xml:space="preserve">ukupnom </w:t>
      </w:r>
      <w:r w:rsidR="00A26CB6" w:rsidRPr="00AB7881">
        <w:rPr>
          <w:rFonts w:cs="Tahoma" w:hAnsi="Tahoma" w:ascii="Tahoma"/>
        </w:rPr>
        <w:t xml:space="preserve">iznosu od </w:t>
      </w:r>
      <w:r w:rsidR="00A26CB6" w:rsidRPr="00AB7881">
        <w:rPr>
          <w:rFonts w:cs="Tahoma" w:hAnsi="Tahoma" w:ascii="Tahoma"/>
          <w:b/>
        </w:rPr>
        <w:t>2.905.277,26</w:t>
      </w:r>
      <w:r w:rsidR="00A26CB6" w:rsidRPr="00AB7881">
        <w:rPr>
          <w:rFonts w:cs="Tahoma" w:hAnsi="Tahoma" w:ascii="Tahoma"/>
        </w:rPr>
        <w:t xml:space="preserve"> </w:t>
      </w:r>
      <w:r w:rsidR="00A26CB6" w:rsidRPr="00AB7881">
        <w:rPr>
          <w:rFonts w:cs="Tahoma" w:hAnsi="Tahoma" w:ascii="Tahoma"/>
          <w:b/>
        </w:rPr>
        <w:t>kn</w:t>
      </w:r>
      <w:r w:rsidR="00A26CB6" w:rsidRPr="00AB7881">
        <w:rPr>
          <w:rFonts w:cs="Tahoma" w:hAnsi="Tahoma" w:ascii="Tahoma"/>
        </w:rPr>
        <w:t xml:space="preserve"> i to:</w:t>
      </w:r>
    </w:p>
    <w:p w:rsidRDefault="00A26CB6" w:rsidP="00A97792" w:rsidR="00A26CB6" w:rsidRPr="00AB7881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</w:rPr>
      </w:pPr>
      <w:r w:rsidRPr="00AB7881">
        <w:rPr>
          <w:rFonts w:cs="Tahoma" w:hAnsi="Tahoma" w:ascii="Tahoma"/>
        </w:rPr>
        <w:t>vjerovnik</w:t>
      </w:r>
      <w:r w:rsidR="00AB7881" w:rsidRPr="00AB7881">
        <w:rPr>
          <w:rFonts w:cs="Tahoma" w:hAnsi="Tahoma" w:ascii="Tahoma"/>
        </w:rPr>
        <w:t>u</w:t>
      </w:r>
      <w:r w:rsidRPr="00AB7881">
        <w:rPr>
          <w:rFonts w:cs="Tahoma" w:hAnsi="Tahoma" w:ascii="Tahoma"/>
        </w:rPr>
        <w:t xml:space="preserve"> MF, Porezna uprava u iznosu od </w:t>
      </w:r>
      <w:r w:rsidRPr="008403F9">
        <w:rPr>
          <w:rFonts w:cs="Tahoma" w:hAnsi="Tahoma" w:ascii="Tahoma"/>
          <w:u w:val="single"/>
        </w:rPr>
        <w:t>28.422,00 kn</w:t>
      </w:r>
      <w:r w:rsidRPr="00AB7881">
        <w:rPr>
          <w:rFonts w:cs="Tahoma" w:hAnsi="Tahoma" w:ascii="Tahoma"/>
        </w:rPr>
        <w:t xml:space="preserve"> iz ostvarenih kupoprodajnih cijena od </w:t>
      </w:r>
      <w:r w:rsidR="000C2EDA" w:rsidRPr="00AB7881">
        <w:rPr>
          <w:rFonts w:cs="Tahoma" w:hAnsi="Tahoma" w:ascii="Tahoma"/>
        </w:rPr>
        <w:t xml:space="preserve">unovčenja </w:t>
      </w:r>
      <w:r w:rsidRPr="00AB7881">
        <w:rPr>
          <w:rFonts w:cs="Tahoma" w:hAnsi="Tahoma" w:ascii="Tahoma"/>
        </w:rPr>
        <w:t>vozila,</w:t>
      </w:r>
    </w:p>
    <w:p w:rsidRDefault="00A26CB6" w:rsidP="00A97792" w:rsidR="00D23673" w:rsidRPr="00AB7881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 w:rsidRPr="00AB7881">
        <w:rPr>
          <w:rFonts w:cs="Tahoma" w:hAnsi="Tahoma" w:ascii="Tahoma"/>
        </w:rPr>
        <w:t>vjerovnik</w:t>
      </w:r>
      <w:r w:rsidR="00AB7881" w:rsidRPr="00AB7881">
        <w:rPr>
          <w:rFonts w:cs="Tahoma" w:hAnsi="Tahoma" w:ascii="Tahoma"/>
        </w:rPr>
        <w:t xml:space="preserve">u </w:t>
      </w:r>
      <w:r w:rsidRPr="00AB7881">
        <w:rPr>
          <w:rFonts w:cs="Tahoma" w:hAnsi="Tahoma" w:ascii="Tahoma"/>
        </w:rPr>
        <w:t>B2 KAPITAL d.o.o.</w:t>
      </w:r>
      <w:r w:rsidR="00D23673" w:rsidRPr="00AB7881">
        <w:rPr>
          <w:rFonts w:cs="Tahoma" w:hAnsi="Tahoma" w:ascii="Tahoma"/>
        </w:rPr>
        <w:t xml:space="preserve"> (koji je vjerovnik preuzeo tražbinu Privredne banke Zagreb d.d.)</w:t>
      </w:r>
      <w:r w:rsidR="00AB7881" w:rsidRPr="00AB7881">
        <w:rPr>
          <w:rFonts w:cs="Tahoma" w:hAnsi="Tahoma" w:ascii="Tahoma"/>
        </w:rPr>
        <w:t xml:space="preserve"> dana 6.3.2017. godine</w:t>
      </w:r>
      <w:r w:rsidRPr="00AB7881">
        <w:rPr>
          <w:rFonts w:cs="Tahoma" w:hAnsi="Tahoma" w:ascii="Tahoma"/>
        </w:rPr>
        <w:t xml:space="preserve"> u iznosu od  </w:t>
      </w:r>
      <w:r w:rsidR="00D23673" w:rsidRPr="008403F9">
        <w:rPr>
          <w:rFonts w:cs="Tahoma" w:hAnsi="Tahoma" w:ascii="Tahoma"/>
          <w:u w:val="single"/>
        </w:rPr>
        <w:t>757.911,60 kn</w:t>
      </w:r>
      <w:r w:rsidR="00D23673" w:rsidRPr="00AB7881">
        <w:rPr>
          <w:rFonts w:cs="Tahoma" w:hAnsi="Tahoma" w:ascii="Tahoma"/>
        </w:rPr>
        <w:t xml:space="preserve"> iz ostvarenih kupoprodajnih cijena </w:t>
      </w:r>
      <w:r w:rsidR="00BD757E" w:rsidRPr="00AB7881">
        <w:rPr>
          <w:rFonts w:cs="Tahoma" w:hAnsi="Tahoma" w:ascii="Tahoma"/>
        </w:rPr>
        <w:t xml:space="preserve">za </w:t>
      </w:r>
      <w:r w:rsidR="000C2EDA" w:rsidRPr="00AB7881">
        <w:rPr>
          <w:rFonts w:cs="Tahoma" w:hAnsi="Tahoma" w:ascii="Tahoma"/>
        </w:rPr>
        <w:t xml:space="preserve">unovčenje šest </w:t>
      </w:r>
      <w:r w:rsidR="00BD757E" w:rsidRPr="00AB7881">
        <w:rPr>
          <w:rFonts w:cs="Tahoma" w:hAnsi="Tahoma" w:ascii="Tahoma"/>
        </w:rPr>
        <w:t>n</w:t>
      </w:r>
      <w:r w:rsidR="00D23673" w:rsidRPr="00AB7881">
        <w:rPr>
          <w:rFonts w:cs="Tahoma" w:hAnsi="Tahoma" w:ascii="Tahoma"/>
        </w:rPr>
        <w:t>ekretnina kupcu Lintel komunikacije d.o.o.,</w:t>
      </w:r>
    </w:p>
    <w:p w:rsidRDefault="00D23673" w:rsidP="00A97792" w:rsidR="008403F9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</w:rPr>
      </w:pPr>
      <w:r w:rsidRPr="008403F9">
        <w:rPr>
          <w:rFonts w:cs="Tahoma" w:hAnsi="Tahoma" w:ascii="Tahoma"/>
        </w:rPr>
        <w:t>vjerovnik</w:t>
      </w:r>
      <w:r w:rsidR="008403F9" w:rsidRPr="008403F9">
        <w:rPr>
          <w:rFonts w:cs="Tahoma" w:hAnsi="Tahoma" w:ascii="Tahoma"/>
        </w:rPr>
        <w:t>u</w:t>
      </w:r>
      <w:r w:rsidRPr="008403F9">
        <w:rPr>
          <w:rFonts w:cs="Tahoma" w:hAnsi="Tahoma" w:ascii="Tahoma"/>
        </w:rPr>
        <w:t xml:space="preserve"> Partner banka d.d. u iznosu od </w:t>
      </w:r>
      <w:r w:rsidRPr="008403F9">
        <w:rPr>
          <w:rFonts w:cs="Tahoma" w:hAnsi="Tahoma" w:ascii="Tahoma"/>
          <w:u w:val="single"/>
        </w:rPr>
        <w:t>640.389,92 kn</w:t>
      </w:r>
      <w:r w:rsidRPr="008403F9">
        <w:rPr>
          <w:rFonts w:cs="Tahoma" w:hAnsi="Tahoma" w:ascii="Tahoma"/>
        </w:rPr>
        <w:t xml:space="preserve">, temeljem Rješenja o dosudi </w:t>
      </w:r>
      <w:r w:rsidR="00BD757E" w:rsidRPr="008403F9">
        <w:rPr>
          <w:rFonts w:cs="Tahoma" w:hAnsi="Tahoma" w:ascii="Tahoma"/>
        </w:rPr>
        <w:t xml:space="preserve">za </w:t>
      </w:r>
      <w:r w:rsidR="000C2EDA" w:rsidRPr="008403F9">
        <w:rPr>
          <w:rFonts w:cs="Tahoma" w:hAnsi="Tahoma" w:ascii="Tahoma"/>
        </w:rPr>
        <w:t>pet</w:t>
      </w:r>
      <w:r w:rsidRPr="008403F9">
        <w:rPr>
          <w:rFonts w:cs="Tahoma" w:hAnsi="Tahoma" w:ascii="Tahoma"/>
        </w:rPr>
        <w:t xml:space="preserve"> nekretnina Općinskog suda u Zaprešiću broj Ovr-106/10 od 15.07.2014. godine, </w:t>
      </w:r>
    </w:p>
    <w:p w:rsidRDefault="00D23673" w:rsidP="00A97792" w:rsidR="008403F9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</w:rPr>
      </w:pPr>
      <w:r w:rsidRPr="008403F9">
        <w:rPr>
          <w:rFonts w:cs="Tahoma" w:hAnsi="Tahoma" w:ascii="Tahoma"/>
        </w:rPr>
        <w:t>vjerovnik</w:t>
      </w:r>
      <w:r w:rsidR="008403F9">
        <w:rPr>
          <w:rFonts w:cs="Tahoma" w:hAnsi="Tahoma" w:ascii="Tahoma"/>
        </w:rPr>
        <w:t>u</w:t>
      </w:r>
      <w:r w:rsidRPr="008403F9">
        <w:rPr>
          <w:rFonts w:cs="Tahoma" w:hAnsi="Tahoma" w:ascii="Tahoma"/>
        </w:rPr>
        <w:t xml:space="preserve"> Privredna banka Zagreb d.d. u iznosu od </w:t>
      </w:r>
      <w:r w:rsidRPr="008403F9">
        <w:rPr>
          <w:rFonts w:cs="Tahoma" w:hAnsi="Tahoma" w:ascii="Tahoma"/>
          <w:u w:val="single"/>
        </w:rPr>
        <w:t>1.478.553,74 kn</w:t>
      </w:r>
      <w:r w:rsidRPr="008403F9">
        <w:rPr>
          <w:rFonts w:cs="Tahoma" w:hAnsi="Tahoma" w:ascii="Tahoma"/>
        </w:rPr>
        <w:t xml:space="preserve"> </w:t>
      </w:r>
      <w:r w:rsidR="00BD757E" w:rsidRPr="008403F9">
        <w:rPr>
          <w:rFonts w:cs="Tahoma" w:hAnsi="Tahoma" w:ascii="Tahoma"/>
        </w:rPr>
        <w:t xml:space="preserve">koji se vjerovnik namirio </w:t>
      </w:r>
      <w:r w:rsidRPr="008403F9">
        <w:rPr>
          <w:rFonts w:cs="Tahoma" w:hAnsi="Tahoma" w:ascii="Tahoma"/>
        </w:rPr>
        <w:t xml:space="preserve">u stečajnom postupku </w:t>
      </w:r>
      <w:r w:rsidR="000C1340" w:rsidRPr="008403F9">
        <w:rPr>
          <w:rFonts w:cs="Tahoma" w:hAnsi="Tahoma" w:ascii="Tahoma"/>
        </w:rPr>
        <w:t xml:space="preserve">koji se vodio nad imovinom stečajnog dužnika Ivan Antunović sukladno Zapisniku broj: 7 St-148/13 od 24.9.2015. godine, </w:t>
      </w:r>
      <w:r w:rsidRPr="008403F9">
        <w:rPr>
          <w:rFonts w:cs="Tahoma" w:hAnsi="Tahoma" w:ascii="Tahoma"/>
        </w:rPr>
        <w:t>a temeljem Sporazuma o osiguranju novčane tražbine</w:t>
      </w:r>
      <w:r w:rsidR="00AB7881" w:rsidRPr="008403F9">
        <w:rPr>
          <w:rFonts w:cs="Tahoma" w:hAnsi="Tahoma" w:ascii="Tahoma"/>
        </w:rPr>
        <w:t xml:space="preserve"> (čime je ispravljena tablica tražbina vjerovnika II. viši isplatni red umjesto vjerovnika Privredna banka d.d. utvrđena je obveza prema Ivan Antunović)</w:t>
      </w:r>
      <w:r w:rsidRPr="008403F9">
        <w:rPr>
          <w:rFonts w:cs="Tahoma" w:hAnsi="Tahoma" w:ascii="Tahoma"/>
        </w:rPr>
        <w:t xml:space="preserve">, kojim je Sporazumom </w:t>
      </w:r>
      <w:r w:rsidRPr="008403F9">
        <w:rPr>
          <w:rFonts w:cs="Tahoma" w:hAnsi="Tahoma" w:ascii="Tahoma"/>
          <w:u w:val="single"/>
        </w:rPr>
        <w:t xml:space="preserve">Ivan Antunović založni dužnik za TD Antunović-Bobcat d.o.o </w:t>
      </w:r>
      <w:r w:rsidRPr="008403F9">
        <w:rPr>
          <w:rFonts w:cs="Tahoma" w:hAnsi="Tahoma" w:ascii="Tahoma"/>
        </w:rPr>
        <w:t>u iznosu od 6.925.113,00 kn (</w:t>
      </w:r>
      <w:r w:rsidR="008403F9">
        <w:rPr>
          <w:rFonts w:cs="Tahoma" w:hAnsi="Tahoma" w:ascii="Tahoma"/>
        </w:rPr>
        <w:t xml:space="preserve">za </w:t>
      </w:r>
      <w:r w:rsidRPr="008403F9">
        <w:rPr>
          <w:rFonts w:cs="Tahoma" w:hAnsi="Tahoma" w:ascii="Tahoma"/>
        </w:rPr>
        <w:t xml:space="preserve">navedenu tražbinu </w:t>
      </w:r>
      <w:r w:rsidR="008403F9">
        <w:rPr>
          <w:rFonts w:cs="Tahoma" w:hAnsi="Tahoma" w:ascii="Tahoma"/>
        </w:rPr>
        <w:t xml:space="preserve">od strane Ivan Antunović, vl. obrta u stečaju izvršena je naknadna prijava tražbine </w:t>
      </w:r>
      <w:r w:rsidR="00AB7881" w:rsidRPr="008403F9">
        <w:rPr>
          <w:rFonts w:cs="Tahoma" w:hAnsi="Tahoma" w:ascii="Tahoma"/>
        </w:rPr>
        <w:t xml:space="preserve">te </w:t>
      </w:r>
      <w:r w:rsidRPr="008403F9">
        <w:rPr>
          <w:rFonts w:cs="Tahoma" w:hAnsi="Tahoma" w:ascii="Tahoma"/>
        </w:rPr>
        <w:t xml:space="preserve">koja </w:t>
      </w:r>
      <w:r w:rsidR="008403F9">
        <w:rPr>
          <w:rFonts w:cs="Tahoma" w:hAnsi="Tahoma" w:ascii="Tahoma"/>
        </w:rPr>
        <w:t xml:space="preserve">je </w:t>
      </w:r>
      <w:r w:rsidRPr="008403F9">
        <w:rPr>
          <w:rFonts w:cs="Tahoma" w:hAnsi="Tahoma" w:ascii="Tahoma"/>
        </w:rPr>
        <w:t xml:space="preserve">tražbina </w:t>
      </w:r>
      <w:r w:rsidR="008403F9">
        <w:rPr>
          <w:rFonts w:cs="Tahoma" w:hAnsi="Tahoma" w:ascii="Tahoma"/>
        </w:rPr>
        <w:t xml:space="preserve">po stečajnom upravitelju </w:t>
      </w:r>
      <w:r w:rsidRPr="008403F9">
        <w:rPr>
          <w:rFonts w:cs="Tahoma" w:hAnsi="Tahoma" w:ascii="Tahoma"/>
        </w:rPr>
        <w:t xml:space="preserve">svrstana </w:t>
      </w:r>
      <w:r w:rsidR="008403F9">
        <w:rPr>
          <w:rFonts w:cs="Tahoma" w:hAnsi="Tahoma" w:ascii="Tahoma"/>
        </w:rPr>
        <w:t xml:space="preserve">u </w:t>
      </w:r>
      <w:r w:rsidR="00AB7881" w:rsidRPr="008403F9">
        <w:rPr>
          <w:rFonts w:cs="Tahoma" w:hAnsi="Tahoma" w:ascii="Tahoma"/>
        </w:rPr>
        <w:t>uvjetno priznate tražbine</w:t>
      </w:r>
      <w:r w:rsidR="008403F9">
        <w:rPr>
          <w:rFonts w:cs="Tahoma" w:hAnsi="Tahoma" w:ascii="Tahoma"/>
        </w:rPr>
        <w:t>),</w:t>
      </w:r>
    </w:p>
    <w:p w:rsidRDefault="008403F9" w:rsidP="008403F9" w:rsidR="008403F9">
      <w:pPr>
        <w:spacing w:lineRule="auto" w:line="288" w:after="0"/>
        <w:ind w:left="360"/>
        <w:jc w:val="both"/>
        <w:rPr>
          <w:rFonts w:cs="Tahoma" w:hAnsi="Tahoma" w:ascii="Tahoma"/>
        </w:rPr>
      </w:pPr>
    </w:p>
    <w:p w:rsidRDefault="008403F9" w:rsidP="008403F9" w:rsidR="008403F9" w:rsidRPr="00F650A0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b/>
          <w:u w:val="single"/>
        </w:rPr>
      </w:pPr>
      <w:r w:rsidRPr="00F650A0">
        <w:rPr>
          <w:rFonts w:cs="Tahoma" w:hAnsi="Tahoma" w:ascii="Tahoma"/>
          <w:b/>
          <w:u w:val="single"/>
        </w:rPr>
        <w:lastRenderedPageBreak/>
        <w:t>Namirenja vjerovnika u tijeku</w:t>
      </w:r>
    </w:p>
    <w:p w:rsidRDefault="00F650A0" w:rsidP="00F650A0" w:rsidR="00E62AE8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</w:t>
      </w:r>
      <w:r w:rsidR="008403F9" w:rsidRPr="008403F9">
        <w:rPr>
          <w:rFonts w:cs="Tahoma" w:hAnsi="Tahoma" w:ascii="Tahoma"/>
        </w:rPr>
        <w:t xml:space="preserve"> tijeku </w:t>
      </w:r>
      <w:r>
        <w:rPr>
          <w:rFonts w:cs="Tahoma" w:hAnsi="Tahoma" w:ascii="Tahoma"/>
        </w:rPr>
        <w:t xml:space="preserve">je </w:t>
      </w:r>
      <w:r w:rsidR="008403F9" w:rsidRPr="008403F9">
        <w:rPr>
          <w:rFonts w:cs="Tahoma" w:hAnsi="Tahoma" w:ascii="Tahoma"/>
        </w:rPr>
        <w:t xml:space="preserve">namirenje razlučnog vjerovnika Mislav Perkušić u ukupnom iznosu od </w:t>
      </w:r>
      <w:r w:rsidR="008403F9" w:rsidRPr="008403F9">
        <w:rPr>
          <w:rFonts w:cs="Tahoma" w:hAnsi="Tahoma" w:ascii="Tahoma"/>
          <w:b/>
        </w:rPr>
        <w:t>1.828.613,75 kn,</w:t>
      </w:r>
      <w:r w:rsidR="008403F9" w:rsidRPr="008403F9">
        <w:rPr>
          <w:rFonts w:cs="Tahoma" w:hAnsi="Tahoma" w:ascii="Tahoma"/>
        </w:rPr>
        <w:t xml:space="preserve"> koj</w:t>
      </w:r>
      <w:r>
        <w:rPr>
          <w:rFonts w:cs="Tahoma" w:hAnsi="Tahoma" w:ascii="Tahoma"/>
        </w:rPr>
        <w:t xml:space="preserve">i je vjerovnik ujedno kupac i </w:t>
      </w:r>
      <w:r w:rsidR="008403F9" w:rsidRPr="008403F9">
        <w:rPr>
          <w:rFonts w:cs="Tahoma" w:hAnsi="Tahoma" w:ascii="Tahoma"/>
        </w:rPr>
        <w:t xml:space="preserve">dosuđene </w:t>
      </w:r>
      <w:r>
        <w:rPr>
          <w:rFonts w:cs="Tahoma" w:hAnsi="Tahoma" w:ascii="Tahoma"/>
        </w:rPr>
        <w:t xml:space="preserve">su mu </w:t>
      </w:r>
      <w:r w:rsidR="008403F9" w:rsidRPr="008403F9">
        <w:rPr>
          <w:rFonts w:cs="Tahoma" w:hAnsi="Tahoma" w:ascii="Tahoma"/>
        </w:rPr>
        <w:t>nekretnine nepravomoćnim Rješenjem broj: 4 St-3694/13-177 od 6.9.2017.g.</w:t>
      </w:r>
      <w:r>
        <w:rPr>
          <w:rFonts w:cs="Tahoma" w:hAnsi="Tahoma" w:ascii="Tahoma"/>
        </w:rPr>
        <w:t>, to će se po pravomoćnosti Rješenja i nakon što</w:t>
      </w:r>
      <w:r w:rsidR="008403F9" w:rsidRPr="008403F9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uplati razliku kupovnine izvršiti prijenos nekretnina kupcu i evidentirati namirenje razlučnog vjerovnika u poslovnim knjigama stečajnog dužnika.</w:t>
      </w:r>
    </w:p>
    <w:p w:rsidRDefault="00D23673" w:rsidP="00E62AE8" w:rsidR="00D23673">
      <w:pPr>
        <w:spacing w:lineRule="auto" w:line="288" w:after="0"/>
        <w:jc w:val="both"/>
        <w:rPr>
          <w:rFonts w:cs="Tahoma" w:eastAsia="Times New Roman" w:hAnsi="Tahoma" w:ascii="Tahoma"/>
          <w:b/>
          <w:i/>
          <w:u w:val="single"/>
          <w:lang w:eastAsia="hr-HR" w:val="pl-PL"/>
        </w:rPr>
      </w:pPr>
    </w:p>
    <w:p w:rsidRDefault="00F1557D" w:rsidP="00E62AE8" w:rsidR="00F1557D">
      <w:pPr>
        <w:spacing w:lineRule="auto" w:line="288" w:after="0"/>
        <w:jc w:val="both"/>
        <w:rPr>
          <w:rFonts w:cs="Tahoma" w:eastAsia="Times New Roman" w:hAnsi="Tahoma" w:ascii="Tahoma"/>
          <w:b/>
          <w:i/>
          <w:u w:val="single"/>
          <w:lang w:eastAsia="hr-HR" w:val="pl-PL"/>
        </w:rPr>
      </w:pPr>
    </w:p>
    <w:p w:rsidRDefault="00D23673" w:rsidP="00E62AE8" w:rsidR="00D23673" w:rsidRPr="00F650A0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23673">
        <w:rPr>
          <w:rFonts w:cs="Tahoma" w:eastAsia="Times New Roman" w:hAnsi="Tahoma" w:ascii="Tahoma"/>
          <w:b/>
          <w:lang w:eastAsia="hr-HR" w:val="pl-PL"/>
        </w:rPr>
        <w:t xml:space="preserve">II. </w:t>
      </w:r>
      <w:r w:rsidRPr="00F650A0">
        <w:rPr>
          <w:rFonts w:cs="Tahoma" w:eastAsia="Times New Roman" w:hAnsi="Tahoma" w:ascii="Tahoma"/>
          <w:b/>
          <w:lang w:eastAsia="hr-HR" w:val="pl-PL"/>
        </w:rPr>
        <w:t xml:space="preserve">Stanje stečajne mase na dan </w:t>
      </w:r>
      <w:r w:rsidR="00C40553">
        <w:rPr>
          <w:rFonts w:cs="Tahoma" w:eastAsia="Times New Roman" w:hAnsi="Tahoma" w:ascii="Tahoma"/>
          <w:b/>
          <w:lang w:eastAsia="hr-HR" w:val="pl-PL"/>
        </w:rPr>
        <w:t>14.9.2017.</w:t>
      </w:r>
      <w:r w:rsidRPr="00F650A0">
        <w:rPr>
          <w:rFonts w:cs="Tahoma" w:eastAsia="Times New Roman" w:hAnsi="Tahoma" w:ascii="Tahoma"/>
          <w:b/>
          <w:lang w:eastAsia="hr-HR" w:val="pl-PL"/>
        </w:rPr>
        <w:t xml:space="preserve"> godine</w:t>
      </w:r>
    </w:p>
    <w:p w:rsidRDefault="00D23673" w:rsidP="00E62AE8" w:rsidR="00D23673" w:rsidRPr="00D23673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8E5DF6" w:rsidP="008E5DF6" w:rsidR="008E5DF6" w:rsidRPr="008E5DF6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8E5DF6">
        <w:rPr>
          <w:rFonts w:cs="Tahoma" w:eastAsia="Times New Roman" w:hAnsi="Tahoma" w:ascii="Tahoma"/>
          <w:lang w:eastAsia="hr-HR"/>
        </w:rPr>
        <w:t xml:space="preserve">U odnosu na utvrđenu stečajnu masu danom otvaranja stečajnog postupka u ukupnom iznosu od </w:t>
      </w:r>
      <w:r w:rsidRPr="008E5DF6">
        <w:rPr>
          <w:rFonts w:cs="Tahoma" w:eastAsia="Times New Roman" w:hAnsi="Tahoma" w:ascii="Tahoma"/>
          <w:b/>
          <w:lang w:eastAsia="hr-HR"/>
        </w:rPr>
        <w:t>9.419.985,44</w:t>
      </w:r>
      <w:r>
        <w:rPr>
          <w:rFonts w:cs="Tahoma" w:eastAsia="Times New Roman" w:hAnsi="Tahoma" w:ascii="Tahoma"/>
          <w:b/>
          <w:lang w:eastAsia="hr-HR"/>
        </w:rPr>
        <w:t xml:space="preserve"> </w:t>
      </w:r>
      <w:r w:rsidRPr="008E5DF6">
        <w:rPr>
          <w:rFonts w:cs="Tahoma" w:eastAsia="Times New Roman" w:hAnsi="Tahoma" w:ascii="Tahoma"/>
          <w:lang w:eastAsia="hr-HR"/>
        </w:rPr>
        <w:t xml:space="preserve">kn, djelomičnih unovčenja </w:t>
      </w:r>
      <w:r>
        <w:rPr>
          <w:rFonts w:cs="Tahoma" w:eastAsia="Times New Roman" w:hAnsi="Tahoma" w:ascii="Tahoma"/>
          <w:lang w:eastAsia="hr-HR"/>
        </w:rPr>
        <w:t xml:space="preserve">nekretnina i pokretnina, </w:t>
      </w:r>
      <w:r w:rsidRPr="008E5DF6">
        <w:rPr>
          <w:rFonts w:cs="Tahoma" w:eastAsia="Times New Roman" w:hAnsi="Tahoma" w:ascii="Tahoma"/>
          <w:lang w:eastAsia="hr-HR"/>
        </w:rPr>
        <w:t xml:space="preserve">djelomičnih usklađenja </w:t>
      </w:r>
      <w:r>
        <w:rPr>
          <w:rFonts w:cs="Tahoma" w:eastAsia="Times New Roman" w:hAnsi="Tahoma" w:ascii="Tahoma"/>
          <w:lang w:eastAsia="hr-HR"/>
        </w:rPr>
        <w:t>imovine po objavljenim vrijednostima prodaje</w:t>
      </w:r>
      <w:r w:rsidRPr="008E5DF6">
        <w:rPr>
          <w:rFonts w:cs="Tahoma" w:eastAsia="Times New Roman" w:hAnsi="Tahoma" w:ascii="Tahoma"/>
          <w:lang w:eastAsia="hr-HR"/>
        </w:rPr>
        <w:t>, namiren</w:t>
      </w:r>
      <w:r>
        <w:rPr>
          <w:rFonts w:cs="Tahoma" w:eastAsia="Times New Roman" w:hAnsi="Tahoma" w:ascii="Tahoma"/>
          <w:lang w:eastAsia="hr-HR"/>
        </w:rPr>
        <w:t xml:space="preserve">ja troškova stečajnog postupka, </w:t>
      </w:r>
      <w:r w:rsidR="00C40553">
        <w:rPr>
          <w:rFonts w:cs="Tahoma" w:eastAsia="Times New Roman" w:hAnsi="Tahoma" w:ascii="Tahoma"/>
          <w:lang w:eastAsia="hr-HR"/>
        </w:rPr>
        <w:t xml:space="preserve">namirenja razlučnih vjerovnika, </w:t>
      </w:r>
      <w:r w:rsidR="00C40553" w:rsidRPr="00C40553">
        <w:rPr>
          <w:rFonts w:cs="Tahoma" w:eastAsia="Times New Roman" w:hAnsi="Tahoma" w:ascii="Tahoma"/>
          <w:lang w:eastAsia="hr-HR"/>
        </w:rPr>
        <w:t xml:space="preserve">stečajna masa na dan </w:t>
      </w:r>
      <w:r w:rsidR="00C40553">
        <w:rPr>
          <w:rFonts w:cs="Tahoma" w:eastAsia="Times New Roman" w:hAnsi="Tahoma" w:ascii="Tahoma"/>
          <w:lang w:eastAsia="hr-HR"/>
        </w:rPr>
        <w:t>14.9.2017.</w:t>
      </w:r>
      <w:r w:rsidR="00C40553" w:rsidRPr="00C40553">
        <w:rPr>
          <w:rFonts w:cs="Tahoma" w:eastAsia="Times New Roman" w:hAnsi="Tahoma" w:ascii="Tahoma"/>
          <w:lang w:eastAsia="hr-HR"/>
        </w:rPr>
        <w:t xml:space="preserve"> godine</w:t>
      </w:r>
      <w:r w:rsidR="00C40553">
        <w:rPr>
          <w:rFonts w:cs="Tahoma" w:eastAsia="Times New Roman" w:hAnsi="Tahoma" w:ascii="Tahoma"/>
          <w:lang w:eastAsia="hr-HR"/>
        </w:rPr>
        <w:t xml:space="preserve"> </w:t>
      </w:r>
      <w:r w:rsidR="00F650A0">
        <w:rPr>
          <w:rFonts w:cs="Tahoma" w:eastAsia="Times New Roman" w:hAnsi="Tahoma" w:ascii="Tahoma"/>
          <w:lang w:eastAsia="hr-HR"/>
        </w:rPr>
        <w:t xml:space="preserve">sa uključenim nekretninama za koje još nije Rješenje o dosudi </w:t>
      </w:r>
      <w:r w:rsidR="00F650A0" w:rsidRPr="00F650A0">
        <w:rPr>
          <w:rFonts w:cs="Tahoma" w:eastAsia="Times New Roman" w:hAnsi="Tahoma" w:ascii="Tahoma"/>
          <w:lang w:eastAsia="hr-HR"/>
        </w:rPr>
        <w:t xml:space="preserve">broj: 4 St-3694/13-177 </w:t>
      </w:r>
      <w:r w:rsidR="00F650A0">
        <w:rPr>
          <w:rFonts w:cs="Tahoma" w:eastAsia="Times New Roman" w:hAnsi="Tahoma" w:ascii="Tahoma"/>
          <w:lang w:eastAsia="hr-HR"/>
        </w:rPr>
        <w:t>postalo pravomoćno</w:t>
      </w:r>
      <w:r w:rsidR="00C40553">
        <w:rPr>
          <w:rFonts w:cs="Tahoma" w:eastAsia="Times New Roman" w:hAnsi="Tahoma" w:ascii="Tahoma"/>
          <w:lang w:eastAsia="hr-HR"/>
        </w:rPr>
        <w:t xml:space="preserve"> </w:t>
      </w:r>
      <w:r w:rsidRPr="008E5DF6">
        <w:rPr>
          <w:rFonts w:cs="Tahoma" w:eastAsia="Times New Roman" w:hAnsi="Tahoma" w:ascii="Tahoma"/>
          <w:lang w:eastAsia="hr-HR"/>
        </w:rPr>
        <w:t xml:space="preserve">iskazuje vrijednost u iznosu od </w:t>
      </w:r>
      <w:r>
        <w:rPr>
          <w:rFonts w:cs="Tahoma" w:eastAsia="Times New Roman" w:hAnsi="Tahoma" w:ascii="Tahoma"/>
          <w:b/>
          <w:lang w:eastAsia="hr-HR"/>
        </w:rPr>
        <w:t>2.767.242,15</w:t>
      </w:r>
      <w:r w:rsidRPr="008E5DF6">
        <w:rPr>
          <w:rFonts w:cs="Tahoma" w:eastAsia="Times New Roman" w:hAnsi="Tahoma" w:ascii="Tahoma"/>
          <w:b/>
          <w:lang w:eastAsia="hr-HR"/>
        </w:rPr>
        <w:t xml:space="preserve"> kn</w:t>
      </w:r>
      <w:r w:rsidRPr="008E5DF6">
        <w:rPr>
          <w:rFonts w:cs="Tahoma" w:eastAsia="Times New Roman" w:hAnsi="Tahoma" w:ascii="Tahoma"/>
          <w:lang w:eastAsia="hr-HR"/>
        </w:rPr>
        <w:t>, kako u odnosu na utvrđenu imovinu po početnoj stečajnoj bilanci slijedi u tabeli 3.</w:t>
      </w:r>
    </w:p>
    <w:p w:rsidRDefault="008E5DF6" w:rsidP="008E5DF6" w:rsidR="008E5DF6" w:rsidRPr="008E5DF6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8E5DF6">
        <w:rPr>
          <w:rFonts w:cs="Tahoma" w:eastAsia="Times New Roman" w:hAnsi="Tahoma" w:ascii="Tahoma"/>
          <w:lang w:eastAsia="hr-HR"/>
        </w:rPr>
        <w:t xml:space="preserve"> </w:t>
      </w:r>
    </w:p>
    <w:p w:rsidRDefault="008E5DF6" w:rsidP="008E5DF6" w:rsidR="008E5DF6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8E5DF6">
        <w:rPr>
          <w:rFonts w:cs="Tahoma" w:eastAsia="Times New Roman" w:hAnsi="Tahoma" w:ascii="Tahoma"/>
          <w:b/>
          <w:lang w:eastAsia="hr-HR"/>
        </w:rPr>
        <w:t>Tabela 3.</w:t>
      </w:r>
    </w:p>
    <w:tbl>
      <w:tblPr>
        <w:tblW w:type="dxa" w:w="9639"/>
        <w:jc w:val="center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3402"/>
        <w:gridCol w:w="2835"/>
        <w:gridCol w:w="2835"/>
      </w:tblGrid>
      <w:tr w:rsidTr="008E5DF6" w:rsidR="008E5DF6" w:rsidRPr="008E5DF6">
        <w:trPr>
          <w:jc w:val="center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8E5DF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R.</w:t>
            </w:r>
          </w:p>
          <w:p w:rsidRDefault="008E5DF6" w:rsidP="00047DF3" w:rsidR="008E5DF6" w:rsidRPr="008E5DF6">
            <w:pPr>
              <w:spacing w:lineRule="auto" w:line="288" w:after="0"/>
              <w:jc w:val="center"/>
              <w:rPr>
                <w:sz w:val="20"/>
                <w:szCs w:val="20"/>
              </w:rPr>
            </w:pPr>
            <w:r w:rsidRPr="008E5DF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br.</w:t>
            </w:r>
          </w:p>
        </w:tc>
        <w:tc>
          <w:tcPr>
            <w:tcW w:type="dxa" w:w="340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center"/>
              <w:rPr>
                <w:sz w:val="20"/>
                <w:szCs w:val="20"/>
              </w:rPr>
            </w:pPr>
            <w:r w:rsidRPr="008E5DF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dxa" w:w="283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caps/>
                <w:sz w:val="20"/>
                <w:szCs w:val="20"/>
                <w:lang w:eastAsia="hr-HR"/>
              </w:rPr>
            </w:pPr>
            <w:r w:rsidRPr="008E5DF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Početna stečajna bilanca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na dan 22.10.2013.g.</w:t>
            </w:r>
          </w:p>
        </w:tc>
        <w:tc>
          <w:tcPr>
            <w:tcW w:type="dxa" w:w="283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center"/>
              <w:rPr>
                <w:sz w:val="20"/>
                <w:szCs w:val="20"/>
              </w:rPr>
            </w:pP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Bilanca na dan </w:t>
            </w:r>
            <w:r w:rsidR="00C40553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14.9.2017.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godine</w:t>
            </w:r>
          </w:p>
        </w:tc>
      </w:tr>
      <w:tr w:rsidTr="008E5DF6" w:rsidR="008E5DF6" w:rsidRPr="008E5DF6">
        <w:trPr>
          <w:trHeight w:val="386"/>
          <w:jc w:val="center"/>
        </w:trPr>
        <w:tc>
          <w:tcPr>
            <w:tcW w:type="dxa" w:w="56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sz w:val="20"/>
                <w:szCs w:val="20"/>
              </w:rPr>
            </w:pPr>
            <w:r w:rsidRPr="008E5DF6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40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E5DF6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Nekretnine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E5DF6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7.923.335,35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8E5DF6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2.646.544,98</w:t>
            </w:r>
          </w:p>
        </w:tc>
      </w:tr>
      <w:tr w:rsidTr="008E5DF6" w:rsidR="008E5DF6" w:rsidRPr="008E5DF6">
        <w:trPr>
          <w:trHeight w:val="386"/>
          <w:jc w:val="center"/>
        </w:trPr>
        <w:tc>
          <w:tcPr>
            <w:tcW w:type="dxa" w:w="56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E5DF6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40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E5DF6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Pokretnine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E5DF6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1.496.650,09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51.258,22</w:t>
            </w:r>
          </w:p>
        </w:tc>
      </w:tr>
      <w:tr w:rsidTr="008E5DF6" w:rsidR="008E5DF6" w:rsidRPr="008E5DF6">
        <w:trPr>
          <w:trHeight w:val="386"/>
          <w:jc w:val="center"/>
        </w:trPr>
        <w:tc>
          <w:tcPr>
            <w:tcW w:type="dxa" w:w="56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</w:t>
            </w:r>
            <w:r w:rsidRPr="008E5DF6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340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8E5DF6" w:rsidR="008E5DF6" w:rsidRPr="008E5DF6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Stanje na računu </w:t>
            </w:r>
            <w:r w:rsidRPr="008E5DF6">
              <w:rPr>
                <w:rFonts w:cs="Tahoma" w:eastAsia="Times New Roman" w:hAnsi="Tahoma" w:ascii="Tahoma"/>
                <w:b/>
                <w:i/>
                <w:sz w:val="20"/>
                <w:szCs w:val="20"/>
                <w:lang w:eastAsia="hr-HR"/>
              </w:rPr>
              <w:t>– stečaj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E5DF6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57.454,32</w:t>
            </w:r>
          </w:p>
        </w:tc>
      </w:tr>
      <w:tr w:rsidTr="008E5DF6" w:rsidR="008E5DF6" w:rsidRPr="008E5DF6">
        <w:trPr>
          <w:trHeight w:val="386"/>
          <w:jc w:val="center"/>
        </w:trPr>
        <w:tc>
          <w:tcPr>
            <w:tcW w:type="dxa" w:w="56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40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8E5DF6" w:rsidR="008E5DF6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Potraživanja za pretporez </w:t>
            </w:r>
            <w:r w:rsidRPr="008E5DF6">
              <w:rPr>
                <w:rFonts w:cs="Tahoma" w:eastAsia="Times New Roman" w:hAnsi="Tahoma" w:ascii="Tahoma"/>
                <w:b/>
                <w:i/>
                <w:sz w:val="20"/>
                <w:szCs w:val="20"/>
                <w:lang w:eastAsia="hr-HR"/>
              </w:rPr>
              <w:t>– stečaj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11.984,63</w:t>
            </w:r>
          </w:p>
        </w:tc>
      </w:tr>
      <w:tr w:rsidTr="008E5DF6" w:rsidR="008E5DF6" w:rsidRPr="008E5DF6">
        <w:trPr>
          <w:trHeight w:val="386"/>
          <w:jc w:val="center"/>
        </w:trPr>
        <w:tc>
          <w:tcPr>
            <w:tcW w:type="dxa" w:w="56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5</w:t>
            </w:r>
            <w:r w:rsidRPr="008E5DF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340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8E5DF6" w:rsidR="008E5DF6" w:rsidRPr="008E5DF6">
            <w:pPr>
              <w:spacing w:lineRule="auto" w:line="288" w:after="0"/>
              <w:jc w:val="both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8E5DF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IMOVINA (r.br. 1+2+3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+4</w:t>
            </w:r>
            <w:r w:rsidRPr="008E5DF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)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5DF6" w:rsidP="00047DF3" w:rsidR="008E5DF6" w:rsidRPr="008E5DF6">
            <w:pPr>
              <w:spacing w:lineRule="auto" w:line="288" w:after="0"/>
              <w:jc w:val="right"/>
              <w:rPr>
                <w:sz w:val="20"/>
                <w:szCs w:val="20"/>
              </w:rPr>
            </w:pPr>
            <w:r w:rsidRPr="008E5DF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9.419.985,44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5583" w:rsidP="00047DF3" w:rsidR="008E5DF6" w:rsidRPr="008E5DF6">
            <w:pPr>
              <w:spacing w:lineRule="auto" w:line="288" w:after="0"/>
              <w:jc w:val="right"/>
              <w:rPr>
                <w:sz w:val="20"/>
                <w:szCs w:val="20"/>
              </w:rPr>
            </w:pP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fldChar w:fldCharType="begin"/>
            </w:r>
            <w:r w:rsidR="008E5DF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fldChar w:fldCharType="separate"/>
            </w:r>
            <w:r w:rsidR="008E5DF6">
              <w:rPr>
                <w:rFonts w:cs="Tahoma" w:eastAsia="Times New Roman" w:hAnsi="Tahoma" w:ascii="Tahoma"/>
                <w:b/>
                <w:noProof/>
                <w:sz w:val="20"/>
                <w:szCs w:val="20"/>
                <w:lang w:eastAsia="hr-HR"/>
              </w:rPr>
              <w:t>2.767.242,15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fldChar w:fldCharType="end"/>
            </w:r>
          </w:p>
        </w:tc>
      </w:tr>
    </w:tbl>
    <w:p w:rsidRDefault="008E5DF6" w:rsidP="008E5DF6" w:rsidR="008E5DF6" w:rsidRPr="008E5DF6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8E5DF6" w:rsidP="008E5DF6" w:rsidR="008E5DF6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Imovina </w:t>
      </w:r>
      <w:r w:rsidRPr="008E5DF6">
        <w:rPr>
          <w:rFonts w:cs="Tahoma" w:eastAsia="Times New Roman" w:hAnsi="Tahoma" w:ascii="Tahoma"/>
          <w:lang w:eastAsia="hr-HR"/>
        </w:rPr>
        <w:t xml:space="preserve">stečajnog dužnika </w:t>
      </w:r>
      <w:r>
        <w:rPr>
          <w:rFonts w:cs="Tahoma" w:eastAsia="Times New Roman" w:hAnsi="Tahoma" w:ascii="Tahoma"/>
          <w:lang w:eastAsia="hr-HR"/>
        </w:rPr>
        <w:t xml:space="preserve">danom otvaranja stečajnog postupka u iznosu od </w:t>
      </w:r>
      <w:r w:rsidRPr="00F650A0">
        <w:rPr>
          <w:rFonts w:cs="Tahoma" w:eastAsia="Times New Roman" w:hAnsi="Tahoma" w:ascii="Tahoma"/>
          <w:b/>
          <w:lang w:eastAsia="hr-HR"/>
        </w:rPr>
        <w:t>9.419.985,44</w:t>
      </w:r>
      <w:r>
        <w:rPr>
          <w:rFonts w:cs="Tahoma" w:eastAsia="Times New Roman" w:hAnsi="Tahoma" w:ascii="Tahoma"/>
          <w:lang w:eastAsia="hr-HR"/>
        </w:rPr>
        <w:t xml:space="preserve"> </w:t>
      </w:r>
      <w:r w:rsidRPr="00F650A0">
        <w:rPr>
          <w:rFonts w:cs="Tahoma" w:eastAsia="Times New Roman" w:hAnsi="Tahoma" w:ascii="Tahoma"/>
          <w:b/>
          <w:lang w:eastAsia="hr-HR"/>
        </w:rPr>
        <w:t xml:space="preserve">kn </w:t>
      </w:r>
      <w:r w:rsidRPr="008E5DF6">
        <w:rPr>
          <w:rFonts w:cs="Tahoma" w:eastAsia="Times New Roman" w:hAnsi="Tahoma" w:ascii="Tahoma"/>
          <w:lang w:eastAsia="hr-HR"/>
        </w:rPr>
        <w:t>sastoj</w:t>
      </w:r>
      <w:r>
        <w:rPr>
          <w:rFonts w:cs="Tahoma" w:eastAsia="Times New Roman" w:hAnsi="Tahoma" w:ascii="Tahoma"/>
          <w:lang w:eastAsia="hr-HR"/>
        </w:rPr>
        <w:t xml:space="preserve">ala se </w:t>
      </w:r>
      <w:r w:rsidR="00F650A0">
        <w:rPr>
          <w:rFonts w:cs="Tahoma" w:eastAsia="Times New Roman" w:hAnsi="Tahoma" w:ascii="Tahoma"/>
          <w:lang w:eastAsia="hr-HR"/>
        </w:rPr>
        <w:t xml:space="preserve">od </w:t>
      </w:r>
      <w:r>
        <w:rPr>
          <w:rFonts w:cs="Tahoma" w:eastAsia="Times New Roman" w:hAnsi="Tahoma" w:ascii="Tahoma"/>
          <w:lang w:eastAsia="hr-HR"/>
        </w:rPr>
        <w:t>nekretnina i pokretnina o čemu više u nastavku.</w:t>
      </w:r>
    </w:p>
    <w:p w:rsidRDefault="008E5DF6" w:rsidP="00203512" w:rsidR="008E5DF6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8E5DF6" w:rsidP="00A97792" w:rsidR="008E5DF6" w:rsidRPr="00067068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067068">
        <w:rPr>
          <w:rFonts w:cs="Tahoma" w:eastAsia="Times New Roman" w:hAnsi="Tahoma" w:ascii="Tahoma"/>
          <w:b/>
          <w:lang w:eastAsia="hr-HR"/>
        </w:rPr>
        <w:t xml:space="preserve">Nekretnine </w:t>
      </w:r>
    </w:p>
    <w:p w:rsidRDefault="00050EBE" w:rsidP="00050EBE" w:rsidR="00994446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050EBE">
        <w:rPr>
          <w:rFonts w:cs="Tahoma" w:eastAsia="Times New Roman" w:hAnsi="Tahoma" w:ascii="Tahoma"/>
          <w:lang w:eastAsia="hr-HR"/>
        </w:rPr>
        <w:t xml:space="preserve">Stečajni dužnik </w:t>
      </w:r>
      <w:r w:rsidR="00994446">
        <w:rPr>
          <w:rFonts w:cs="Tahoma" w:eastAsia="Times New Roman" w:hAnsi="Tahoma" w:ascii="Tahoma"/>
          <w:lang w:eastAsia="hr-HR"/>
        </w:rPr>
        <w:t xml:space="preserve">danom otvaranja stečajnog postupka evidentirao je </w:t>
      </w:r>
      <w:r w:rsidRPr="005120CB">
        <w:rPr>
          <w:rFonts w:cs="Tahoma" w:eastAsia="Times New Roman" w:hAnsi="Tahoma" w:ascii="Tahoma"/>
          <w:u w:val="single"/>
          <w:lang w:eastAsia="hr-HR"/>
        </w:rPr>
        <w:t>25 nekretnina</w:t>
      </w:r>
      <w:r w:rsidRPr="00050EBE">
        <w:rPr>
          <w:rFonts w:cs="Tahoma" w:eastAsia="Times New Roman" w:hAnsi="Tahoma" w:ascii="Tahoma"/>
          <w:lang w:eastAsia="hr-HR"/>
        </w:rPr>
        <w:t xml:space="preserve"> i to livada i oranica upisanih u k.o. Pluska</w:t>
      </w:r>
      <w:r w:rsidR="00047DF3">
        <w:rPr>
          <w:rFonts w:cs="Tahoma" w:eastAsia="Times New Roman" w:hAnsi="Tahoma" w:ascii="Tahoma"/>
          <w:lang w:eastAsia="hr-HR"/>
        </w:rPr>
        <w:t xml:space="preserve"> u vrijednosti od </w:t>
      </w:r>
      <w:r w:rsidRPr="00050EBE">
        <w:rPr>
          <w:rFonts w:cs="Tahoma" w:eastAsia="Times New Roman" w:hAnsi="Tahoma" w:ascii="Tahoma"/>
          <w:b/>
          <w:lang w:eastAsia="hr-HR"/>
        </w:rPr>
        <w:t>7.923.335,35 kn</w:t>
      </w:r>
      <w:r w:rsidRPr="00050EBE">
        <w:rPr>
          <w:rFonts w:cs="Tahoma" w:eastAsia="Times New Roman" w:hAnsi="Tahoma" w:ascii="Tahoma"/>
          <w:lang w:eastAsia="hr-HR"/>
        </w:rPr>
        <w:t xml:space="preserve">, </w:t>
      </w:r>
      <w:r w:rsidR="00994446">
        <w:rPr>
          <w:rFonts w:cs="Tahoma" w:eastAsia="Times New Roman" w:hAnsi="Tahoma" w:ascii="Tahoma"/>
          <w:lang w:eastAsia="hr-HR"/>
        </w:rPr>
        <w:t xml:space="preserve">koje su nekretnine djelomično unovčene, a djelomično je u poslovnim evidencijama izvršeno usklađenje temeljem procjena i 12 objavljenih javnih dražbi, </w:t>
      </w:r>
      <w:r w:rsidR="005120CB">
        <w:rPr>
          <w:rFonts w:cs="Tahoma" w:eastAsia="Times New Roman" w:hAnsi="Tahoma" w:ascii="Tahoma"/>
          <w:lang w:eastAsia="hr-HR"/>
        </w:rPr>
        <w:t>kako slijedi u</w:t>
      </w:r>
      <w:r w:rsidR="00994446">
        <w:rPr>
          <w:rFonts w:cs="Tahoma" w:eastAsia="Times New Roman" w:hAnsi="Tahoma" w:ascii="Tahoma"/>
          <w:lang w:eastAsia="hr-HR"/>
        </w:rPr>
        <w:t xml:space="preserve"> tabeli 4. i to </w:t>
      </w:r>
      <w:r w:rsidR="00C40553">
        <w:rPr>
          <w:rFonts w:cs="Tahoma" w:eastAsia="Times New Roman" w:hAnsi="Tahoma" w:ascii="Tahoma"/>
          <w:lang w:eastAsia="hr-HR"/>
        </w:rPr>
        <w:t xml:space="preserve">za </w:t>
      </w:r>
      <w:r w:rsidR="00994446">
        <w:rPr>
          <w:rFonts w:cs="Tahoma" w:eastAsia="Times New Roman" w:hAnsi="Tahoma" w:ascii="Tahoma"/>
          <w:lang w:eastAsia="hr-HR"/>
        </w:rPr>
        <w:t>nek</w:t>
      </w:r>
      <w:r>
        <w:rPr>
          <w:rFonts w:cs="Tahoma" w:eastAsia="Times New Roman" w:hAnsi="Tahoma" w:ascii="Tahoma"/>
          <w:lang w:eastAsia="hr-HR"/>
        </w:rPr>
        <w:t>retnine</w:t>
      </w:r>
      <w:r w:rsidR="00994446">
        <w:rPr>
          <w:rFonts w:cs="Tahoma" w:eastAsia="Times New Roman" w:hAnsi="Tahoma" w:ascii="Tahoma"/>
          <w:lang w:eastAsia="hr-HR"/>
        </w:rPr>
        <w:t xml:space="preserve">: </w:t>
      </w:r>
    </w:p>
    <w:p w:rsidRDefault="00F650A0" w:rsidP="00050EBE" w:rsidR="00F650A0" w:rsidRPr="00C40553">
      <w:pPr>
        <w:spacing w:lineRule="auto" w:line="288" w:after="0"/>
        <w:jc w:val="both"/>
        <w:rPr>
          <w:rFonts w:cs="Tahoma" w:eastAsia="Times New Roman" w:hAnsi="Tahoma" w:ascii="Tahoma"/>
          <w:u w:val="single"/>
          <w:lang w:eastAsia="hr-HR"/>
        </w:rPr>
      </w:pPr>
    </w:p>
    <w:p w:rsidRDefault="00050EBE" w:rsidP="00A97792" w:rsidR="00F650A0" w:rsidRPr="00C40553">
      <w:pPr>
        <w:pStyle w:val="Odlomakpopisa"/>
        <w:numPr>
          <w:ilvl w:val="0"/>
          <w:numId w:val="10"/>
        </w:numPr>
        <w:spacing w:lineRule="auto" w:line="288" w:after="0"/>
        <w:jc w:val="both"/>
        <w:rPr>
          <w:rFonts w:cs="Tahoma" w:eastAsia="Times New Roman" w:hAnsi="Tahoma" w:ascii="Tahoma"/>
          <w:b/>
          <w:u w:val="single"/>
          <w:lang w:eastAsia="hr-HR"/>
        </w:rPr>
      </w:pPr>
      <w:r w:rsidRPr="00C40553">
        <w:rPr>
          <w:rFonts w:cs="Tahoma" w:eastAsia="Times New Roman" w:hAnsi="Tahoma" w:ascii="Tahoma"/>
          <w:b/>
          <w:u w:val="single"/>
          <w:lang w:eastAsia="hr-HR"/>
        </w:rPr>
        <w:t>unovčene</w:t>
      </w:r>
      <w:r w:rsidR="00282117" w:rsidRPr="00C40553">
        <w:rPr>
          <w:rFonts w:cs="Tahoma" w:eastAsia="Times New Roman" w:hAnsi="Tahoma" w:ascii="Tahoma"/>
          <w:b/>
          <w:u w:val="single"/>
          <w:lang w:eastAsia="hr-HR"/>
        </w:rPr>
        <w:t xml:space="preserve"> u ovršnom postupku</w:t>
      </w:r>
      <w:r w:rsidR="005120CB" w:rsidRPr="00C40553">
        <w:rPr>
          <w:rFonts w:cs="Tahoma" w:eastAsia="Times New Roman" w:hAnsi="Tahoma" w:ascii="Tahoma"/>
          <w:b/>
          <w:u w:val="single"/>
          <w:lang w:eastAsia="hr-HR"/>
        </w:rPr>
        <w:t xml:space="preserve"> </w:t>
      </w:r>
    </w:p>
    <w:p w:rsidRDefault="00F650A0" w:rsidP="00F650A0" w:rsidR="00994446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P</w:t>
      </w:r>
      <w:r w:rsidR="005120CB" w:rsidRPr="005120CB">
        <w:rPr>
          <w:rFonts w:cs="Tahoma" w:eastAsia="Times New Roman" w:hAnsi="Tahoma" w:ascii="Tahoma"/>
          <w:lang w:eastAsia="hr-HR"/>
        </w:rPr>
        <w:t>ravomoćn</w:t>
      </w:r>
      <w:r w:rsidR="005120CB">
        <w:rPr>
          <w:rFonts w:cs="Tahoma" w:eastAsia="Times New Roman" w:hAnsi="Tahoma" w:ascii="Tahoma"/>
          <w:lang w:eastAsia="hr-HR"/>
        </w:rPr>
        <w:t>im</w:t>
      </w:r>
      <w:r w:rsidR="005120CB" w:rsidRPr="005120CB">
        <w:rPr>
          <w:rFonts w:cs="Tahoma" w:eastAsia="Times New Roman" w:hAnsi="Tahoma" w:ascii="Tahoma"/>
          <w:lang w:eastAsia="hr-HR"/>
        </w:rPr>
        <w:t xml:space="preserve"> Rješenj</w:t>
      </w:r>
      <w:r w:rsidR="005120CB">
        <w:rPr>
          <w:rFonts w:cs="Tahoma" w:eastAsia="Times New Roman" w:hAnsi="Tahoma" w:ascii="Tahoma"/>
          <w:lang w:eastAsia="hr-HR"/>
        </w:rPr>
        <w:t>em</w:t>
      </w:r>
      <w:r w:rsidR="005120CB" w:rsidRPr="005120CB">
        <w:rPr>
          <w:rFonts w:cs="Tahoma" w:eastAsia="Times New Roman" w:hAnsi="Tahoma" w:ascii="Tahoma"/>
          <w:lang w:eastAsia="hr-HR"/>
        </w:rPr>
        <w:t xml:space="preserve"> o dosudi Općinskog suda u Zaprešiću broj Ovr-106/10 od 15.07.2014. godine, radi naplate novčane tražbine, prodano </w:t>
      </w:r>
      <w:r>
        <w:rPr>
          <w:rFonts w:cs="Tahoma" w:eastAsia="Times New Roman" w:hAnsi="Tahoma" w:ascii="Tahoma"/>
          <w:lang w:eastAsia="hr-HR"/>
        </w:rPr>
        <w:t xml:space="preserve">je </w:t>
      </w:r>
      <w:r w:rsidR="00886DC6">
        <w:rPr>
          <w:rFonts w:cs="Tahoma" w:eastAsia="Times New Roman" w:hAnsi="Tahoma" w:ascii="Tahoma"/>
          <w:lang w:eastAsia="hr-HR"/>
        </w:rPr>
        <w:t xml:space="preserve">5 nekretnina </w:t>
      </w:r>
      <w:r w:rsidR="005120CB" w:rsidRPr="005120CB">
        <w:rPr>
          <w:rFonts w:cs="Tahoma" w:eastAsia="Times New Roman" w:hAnsi="Tahoma" w:ascii="Tahoma"/>
          <w:lang w:eastAsia="hr-HR"/>
        </w:rPr>
        <w:t xml:space="preserve">u ovršnom postupku i dosuđeno razlučnom vjerovniku Partner banka d.d. u ukupnom iznosu od </w:t>
      </w:r>
      <w:r w:rsidR="005120CB" w:rsidRPr="005120CB">
        <w:rPr>
          <w:rFonts w:cs="Tahoma" w:eastAsia="Times New Roman" w:hAnsi="Tahoma" w:ascii="Tahoma"/>
          <w:b/>
          <w:lang w:eastAsia="hr-HR"/>
        </w:rPr>
        <w:t xml:space="preserve">640.389,92 kn, </w:t>
      </w:r>
      <w:r w:rsidR="005120CB" w:rsidRPr="005120CB">
        <w:rPr>
          <w:rFonts w:cs="Tahoma" w:eastAsia="Times New Roman" w:hAnsi="Tahoma" w:ascii="Tahoma"/>
          <w:lang w:eastAsia="hr-HR"/>
        </w:rPr>
        <w:t xml:space="preserve">koje su bile evidentirane danom otvaranja stečajnog </w:t>
      </w:r>
      <w:r w:rsidR="005120CB" w:rsidRPr="005120CB">
        <w:rPr>
          <w:rFonts w:cs="Tahoma" w:eastAsia="Times New Roman" w:hAnsi="Tahoma" w:ascii="Tahoma"/>
          <w:lang w:eastAsia="hr-HR"/>
        </w:rPr>
        <w:lastRenderedPageBreak/>
        <w:t xml:space="preserve">postupka u knjigovodstvenoj vrijednosti </w:t>
      </w:r>
      <w:r w:rsidR="005120CB" w:rsidRPr="00C40553">
        <w:rPr>
          <w:rFonts w:cs="Tahoma" w:eastAsia="Times New Roman" w:hAnsi="Tahoma" w:ascii="Tahoma"/>
          <w:lang w:eastAsia="hr-HR"/>
        </w:rPr>
        <w:t>od  1.</w:t>
      </w:r>
      <w:r w:rsidR="005120CB" w:rsidRPr="00F650A0">
        <w:rPr>
          <w:rFonts w:cs="Tahoma" w:eastAsia="Times New Roman" w:hAnsi="Tahoma" w:ascii="Tahoma"/>
          <w:lang w:eastAsia="hr-HR"/>
        </w:rPr>
        <w:t>921.169,76 kn</w:t>
      </w:r>
      <w:r w:rsidR="00282117" w:rsidRPr="00994446">
        <w:rPr>
          <w:rFonts w:cs="Tahoma" w:eastAsia="Times New Roman" w:hAnsi="Tahoma" w:ascii="Tahoma"/>
          <w:lang w:eastAsia="hr-HR"/>
        </w:rPr>
        <w:t xml:space="preserve">, </w:t>
      </w:r>
      <w:r w:rsidR="00C40553">
        <w:rPr>
          <w:rFonts w:cs="Tahoma" w:eastAsia="Times New Roman" w:hAnsi="Tahoma" w:ascii="Tahoma"/>
          <w:lang w:eastAsia="hr-HR"/>
        </w:rPr>
        <w:t xml:space="preserve">koje </w:t>
      </w:r>
      <w:r>
        <w:rPr>
          <w:rFonts w:cs="Tahoma" w:eastAsia="Times New Roman" w:hAnsi="Tahoma" w:ascii="Tahoma"/>
          <w:lang w:eastAsia="hr-HR"/>
        </w:rPr>
        <w:t xml:space="preserve">nekretnine </w:t>
      </w:r>
      <w:r w:rsidR="00C40553">
        <w:rPr>
          <w:rFonts w:cs="Tahoma" w:eastAsia="Times New Roman" w:hAnsi="Tahoma" w:ascii="Tahoma"/>
          <w:lang w:eastAsia="hr-HR"/>
        </w:rPr>
        <w:t xml:space="preserve">su navedene </w:t>
      </w:r>
      <w:r w:rsidR="00994446">
        <w:rPr>
          <w:rFonts w:cs="Tahoma" w:eastAsia="Times New Roman" w:hAnsi="Tahoma" w:ascii="Tahoma"/>
          <w:lang w:eastAsia="hr-HR"/>
        </w:rPr>
        <w:t xml:space="preserve">u tabeli 4. pod r.br. 1-5, </w:t>
      </w:r>
    </w:p>
    <w:p w:rsidRDefault="00F650A0" w:rsidP="00F650A0" w:rsidR="00F650A0" w:rsidRPr="00994446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994446" w:rsidP="00A97792" w:rsidR="00F650A0" w:rsidRPr="00C40553">
      <w:pPr>
        <w:pStyle w:val="Odlomakpopisa"/>
        <w:numPr>
          <w:ilvl w:val="0"/>
          <w:numId w:val="10"/>
        </w:numPr>
        <w:spacing w:lineRule="auto" w:line="288" w:after="0"/>
        <w:jc w:val="both"/>
        <w:rPr>
          <w:rFonts w:cs="Tahoma" w:eastAsia="Times New Roman" w:hAnsi="Tahoma" w:ascii="Tahoma"/>
          <w:b/>
          <w:u w:val="single"/>
          <w:lang w:eastAsia="hr-HR"/>
        </w:rPr>
      </w:pPr>
      <w:r w:rsidRPr="00C40553">
        <w:rPr>
          <w:rFonts w:cs="Tahoma" w:eastAsia="Times New Roman" w:hAnsi="Tahoma" w:ascii="Tahoma"/>
          <w:b/>
          <w:u w:val="single"/>
          <w:lang w:eastAsia="hr-HR"/>
        </w:rPr>
        <w:t xml:space="preserve">unovčene </w:t>
      </w:r>
      <w:r w:rsidR="00282117" w:rsidRPr="00C40553">
        <w:rPr>
          <w:rFonts w:cs="Tahoma" w:eastAsia="Times New Roman" w:hAnsi="Tahoma" w:ascii="Tahoma"/>
          <w:b/>
          <w:u w:val="single"/>
          <w:lang w:eastAsia="hr-HR"/>
        </w:rPr>
        <w:t>u stečajnom postupku</w:t>
      </w:r>
      <w:r w:rsidR="005120CB" w:rsidRPr="00C40553">
        <w:rPr>
          <w:rFonts w:cs="Tahoma" w:eastAsia="Times New Roman" w:hAnsi="Tahoma" w:ascii="Tahoma"/>
          <w:b/>
          <w:u w:val="single"/>
          <w:lang w:eastAsia="hr-HR"/>
        </w:rPr>
        <w:t xml:space="preserve"> </w:t>
      </w:r>
    </w:p>
    <w:p w:rsidRDefault="00886DC6" w:rsidP="00F650A0" w:rsidR="00994446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Rješenjima o dosudi dosuđeno je 6 nekretnina </w:t>
      </w:r>
      <w:r w:rsidR="005120CB" w:rsidRPr="005120CB">
        <w:rPr>
          <w:rFonts w:cs="Tahoma" w:eastAsia="Times New Roman" w:hAnsi="Tahoma" w:ascii="Tahoma"/>
          <w:lang w:eastAsia="hr-HR"/>
        </w:rPr>
        <w:t xml:space="preserve">kupcu Lintel komunikacije d.o.o. za ostvarenu kupoprodajnu cijenu od </w:t>
      </w:r>
      <w:r w:rsidR="005120CB" w:rsidRPr="005120CB">
        <w:rPr>
          <w:rFonts w:cs="Tahoma" w:eastAsia="Times New Roman" w:hAnsi="Tahoma" w:ascii="Tahoma"/>
          <w:b/>
          <w:lang w:eastAsia="hr-HR"/>
        </w:rPr>
        <w:t>842.124,00 kn</w:t>
      </w:r>
      <w:r w:rsidR="005120CB" w:rsidRPr="005120CB">
        <w:rPr>
          <w:rFonts w:cs="Tahoma" w:eastAsia="Times New Roman" w:hAnsi="Tahoma" w:ascii="Tahoma"/>
          <w:lang w:eastAsia="hr-HR"/>
        </w:rPr>
        <w:t xml:space="preserve">,  koje su bile evidentirane danom otvaranja stečajnog postupka u knjigovodstvenoj vrijednosti od  </w:t>
      </w:r>
      <w:r w:rsidR="005120CB" w:rsidRPr="00F650A0">
        <w:rPr>
          <w:rFonts w:cs="Tahoma" w:eastAsia="Times New Roman" w:hAnsi="Tahoma" w:ascii="Tahoma"/>
          <w:lang w:eastAsia="hr-HR"/>
        </w:rPr>
        <w:t>1.506.870,55 kn,</w:t>
      </w:r>
      <w:r w:rsidR="005120CB" w:rsidRPr="005120CB">
        <w:rPr>
          <w:rFonts w:cs="Tahoma" w:eastAsia="Times New Roman" w:hAnsi="Tahoma" w:ascii="Tahoma"/>
          <w:lang w:eastAsia="hr-HR"/>
        </w:rPr>
        <w:t xml:space="preserve"> a iz kojih je ostvarenih kupoprodajnih cijena namiren </w:t>
      </w:r>
      <w:r w:rsidR="003613D5">
        <w:rPr>
          <w:rFonts w:cs="Tahoma" w:eastAsia="Times New Roman" w:hAnsi="Tahoma" w:ascii="Tahoma"/>
          <w:lang w:eastAsia="hr-HR"/>
        </w:rPr>
        <w:t xml:space="preserve">je </w:t>
      </w:r>
      <w:r w:rsidR="005120CB" w:rsidRPr="005120CB">
        <w:rPr>
          <w:rFonts w:cs="Tahoma" w:eastAsia="Times New Roman" w:hAnsi="Tahoma" w:ascii="Tahoma"/>
          <w:lang w:eastAsia="hr-HR"/>
        </w:rPr>
        <w:t xml:space="preserve">razlučni B2 KAPITAL d.o.o. (koji je vjerovnik preuzeo tražbinu Privredne banke Zagreb d.d.) u iznosu od  757.911,60 kn, </w:t>
      </w:r>
      <w:r w:rsidR="00C40553">
        <w:rPr>
          <w:rFonts w:cs="Tahoma" w:eastAsia="Times New Roman" w:hAnsi="Tahoma" w:ascii="Tahoma"/>
          <w:lang w:eastAsia="hr-HR"/>
        </w:rPr>
        <w:t xml:space="preserve">koje nekretnine su </w:t>
      </w:r>
      <w:r w:rsidR="005120CB" w:rsidRPr="005120CB">
        <w:rPr>
          <w:rFonts w:cs="Tahoma" w:eastAsia="Times New Roman" w:hAnsi="Tahoma" w:ascii="Tahoma"/>
          <w:lang w:eastAsia="hr-HR"/>
        </w:rPr>
        <w:t xml:space="preserve">navedene u tabeli 4. </w:t>
      </w:r>
      <w:r w:rsidR="00994446" w:rsidRPr="005120CB">
        <w:rPr>
          <w:rFonts w:cs="Tahoma" w:eastAsia="Times New Roman" w:hAnsi="Tahoma" w:ascii="Tahoma"/>
          <w:lang w:eastAsia="hr-HR"/>
        </w:rPr>
        <w:t xml:space="preserve">pod r.br. 6-11, </w:t>
      </w:r>
    </w:p>
    <w:p w:rsidRDefault="00F650A0" w:rsidP="00F650A0" w:rsidR="00F650A0" w:rsidRPr="005120CB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994446" w:rsidP="00A97792" w:rsidR="00F650A0" w:rsidRPr="00C40553">
      <w:pPr>
        <w:pStyle w:val="Odlomakpopisa"/>
        <w:numPr>
          <w:ilvl w:val="0"/>
          <w:numId w:val="10"/>
        </w:numPr>
        <w:spacing w:lineRule="auto" w:line="288" w:after="0"/>
        <w:jc w:val="both"/>
        <w:rPr>
          <w:rFonts w:cs="Tahoma" w:eastAsia="Times New Roman" w:hAnsi="Tahoma" w:ascii="Tahoma"/>
          <w:b/>
          <w:u w:val="single"/>
          <w:lang w:eastAsia="hr-HR"/>
        </w:rPr>
      </w:pPr>
      <w:r w:rsidRPr="00C40553">
        <w:rPr>
          <w:rFonts w:cs="Tahoma" w:eastAsia="Times New Roman" w:hAnsi="Tahoma" w:ascii="Tahoma"/>
          <w:b/>
          <w:u w:val="single"/>
          <w:lang w:eastAsia="hr-HR"/>
        </w:rPr>
        <w:t>d</w:t>
      </w:r>
      <w:r w:rsidR="00E5619B" w:rsidRPr="00C40553">
        <w:rPr>
          <w:rFonts w:cs="Tahoma" w:eastAsia="Times New Roman" w:hAnsi="Tahoma" w:ascii="Tahoma"/>
          <w:b/>
          <w:u w:val="single"/>
          <w:lang w:eastAsia="hr-HR"/>
        </w:rPr>
        <w:t xml:space="preserve">osuđene nekretnine Rješenjem </w:t>
      </w:r>
      <w:r w:rsidR="00F650A0" w:rsidRPr="00C40553">
        <w:rPr>
          <w:rFonts w:cs="Tahoma" w:eastAsia="Times New Roman" w:hAnsi="Tahoma" w:ascii="Tahoma"/>
          <w:b/>
          <w:u w:val="single"/>
          <w:lang w:eastAsia="hr-HR"/>
        </w:rPr>
        <w:t>koje još nije pravomoćno</w:t>
      </w:r>
    </w:p>
    <w:p w:rsidRDefault="00F650A0" w:rsidP="00F650A0" w:rsidR="00994446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Nepravomoćnim Rješenjem </w:t>
      </w:r>
      <w:r w:rsidR="005120CB">
        <w:rPr>
          <w:rFonts w:cs="Tahoma" w:eastAsia="Times New Roman" w:hAnsi="Tahoma" w:ascii="Tahoma"/>
          <w:lang w:eastAsia="hr-HR"/>
        </w:rPr>
        <w:t xml:space="preserve">broj: 4 St-3694/13-177 </w:t>
      </w:r>
      <w:r w:rsidR="00994446" w:rsidRPr="005120CB">
        <w:rPr>
          <w:rFonts w:cs="Tahoma" w:eastAsia="Times New Roman" w:hAnsi="Tahoma" w:ascii="Tahoma"/>
          <w:lang w:eastAsia="hr-HR"/>
        </w:rPr>
        <w:t xml:space="preserve">od 6.9.2017.g. </w:t>
      </w:r>
      <w:r>
        <w:rPr>
          <w:rFonts w:cs="Tahoma" w:eastAsia="Times New Roman" w:hAnsi="Tahoma" w:ascii="Tahoma"/>
          <w:lang w:eastAsia="hr-HR"/>
        </w:rPr>
        <w:t xml:space="preserve">dosuđeno je 9 nekretnina </w:t>
      </w:r>
      <w:r w:rsidR="00994446" w:rsidRPr="005120CB">
        <w:rPr>
          <w:rFonts w:cs="Tahoma" w:eastAsia="Times New Roman" w:hAnsi="Tahoma" w:ascii="Tahoma"/>
          <w:lang w:eastAsia="hr-HR"/>
        </w:rPr>
        <w:t>ponuditelju Mislavu Perkušiću</w:t>
      </w:r>
      <w:r w:rsidR="005120CB">
        <w:rPr>
          <w:rFonts w:cs="Tahoma" w:eastAsia="Times New Roman" w:hAnsi="Tahoma" w:ascii="Tahoma"/>
          <w:lang w:eastAsia="hr-HR"/>
        </w:rPr>
        <w:t xml:space="preserve"> (koji je ujedno i razlučni vjerovnik)</w:t>
      </w:r>
      <w:r w:rsidR="00994446" w:rsidRPr="005120CB">
        <w:rPr>
          <w:rFonts w:cs="Tahoma" w:eastAsia="Times New Roman" w:hAnsi="Tahoma" w:ascii="Tahoma"/>
          <w:lang w:eastAsia="hr-HR"/>
        </w:rPr>
        <w:t xml:space="preserve"> </w:t>
      </w:r>
      <w:r w:rsidR="005120CB" w:rsidRPr="005120CB">
        <w:rPr>
          <w:rFonts w:cs="Tahoma" w:eastAsia="Times New Roman" w:hAnsi="Tahoma" w:ascii="Tahoma"/>
          <w:lang w:eastAsia="hr-HR"/>
        </w:rPr>
        <w:t xml:space="preserve">za ostvarenu kupoprodajnu cijenu od </w:t>
      </w:r>
      <w:r w:rsidR="005120CB" w:rsidRPr="005120CB">
        <w:rPr>
          <w:rFonts w:cs="Tahoma" w:eastAsia="Times New Roman" w:hAnsi="Tahoma" w:ascii="Tahoma"/>
          <w:b/>
          <w:lang w:eastAsia="hr-HR"/>
        </w:rPr>
        <w:t>1.924.856,53 kn</w:t>
      </w:r>
      <w:r w:rsidR="005120CB" w:rsidRPr="005120CB">
        <w:rPr>
          <w:rFonts w:cs="Tahoma" w:eastAsia="Times New Roman" w:hAnsi="Tahoma" w:ascii="Tahoma"/>
          <w:lang w:eastAsia="hr-HR"/>
        </w:rPr>
        <w:t xml:space="preserve">,  koje su </w:t>
      </w:r>
      <w:r>
        <w:rPr>
          <w:rFonts w:cs="Tahoma" w:eastAsia="Times New Roman" w:hAnsi="Tahoma" w:ascii="Tahoma"/>
          <w:lang w:eastAsia="hr-HR"/>
        </w:rPr>
        <w:t xml:space="preserve">nekretnine </w:t>
      </w:r>
      <w:r w:rsidR="005120CB" w:rsidRPr="005120CB">
        <w:rPr>
          <w:rFonts w:cs="Tahoma" w:eastAsia="Times New Roman" w:hAnsi="Tahoma" w:ascii="Tahoma"/>
          <w:lang w:eastAsia="hr-HR"/>
        </w:rPr>
        <w:t xml:space="preserve">bile evidentirane danom otvaranja stečajnog postupka u knjigovodstvenoj vrijednosti od  </w:t>
      </w:r>
      <w:r w:rsidR="003613D5" w:rsidRPr="00F650A0">
        <w:rPr>
          <w:rFonts w:cs="Tahoma" w:eastAsia="Times New Roman" w:hAnsi="Tahoma" w:ascii="Tahoma"/>
          <w:lang w:eastAsia="hr-HR"/>
        </w:rPr>
        <w:t>2.771.720,00</w:t>
      </w:r>
      <w:r w:rsidR="005120CB" w:rsidRPr="00F650A0">
        <w:rPr>
          <w:rFonts w:cs="Tahoma" w:eastAsia="Times New Roman" w:hAnsi="Tahoma" w:ascii="Tahoma"/>
          <w:lang w:eastAsia="hr-HR"/>
        </w:rPr>
        <w:t xml:space="preserve"> kn</w:t>
      </w:r>
      <w:r w:rsidR="005120CB" w:rsidRPr="005120CB">
        <w:rPr>
          <w:rFonts w:cs="Tahoma" w:eastAsia="Times New Roman" w:hAnsi="Tahoma" w:ascii="Tahoma"/>
          <w:lang w:eastAsia="hr-HR"/>
        </w:rPr>
        <w:t xml:space="preserve">, a iz kojih će se </w:t>
      </w:r>
      <w:r w:rsidR="005120CB" w:rsidRPr="005120CB">
        <w:rPr>
          <w:rFonts w:cs="Tahoma" w:eastAsia="Times New Roman" w:hAnsi="Tahoma" w:ascii="Tahoma"/>
          <w:u w:val="single"/>
          <w:lang w:eastAsia="hr-HR"/>
        </w:rPr>
        <w:t>nakon pravomoćnosti</w:t>
      </w:r>
      <w:r w:rsidR="005120CB" w:rsidRPr="005120CB">
        <w:rPr>
          <w:rFonts w:cs="Tahoma" w:eastAsia="Times New Roman" w:hAnsi="Tahoma" w:ascii="Tahoma"/>
          <w:lang w:eastAsia="hr-HR"/>
        </w:rPr>
        <w:t xml:space="preserve"> </w:t>
      </w:r>
      <w:r w:rsidR="005120CB">
        <w:rPr>
          <w:rFonts w:cs="Tahoma" w:eastAsia="Times New Roman" w:hAnsi="Tahoma" w:ascii="Tahoma"/>
          <w:lang w:eastAsia="hr-HR"/>
        </w:rPr>
        <w:t>R</w:t>
      </w:r>
      <w:r w:rsidR="005120CB" w:rsidRPr="005120CB">
        <w:rPr>
          <w:rFonts w:cs="Tahoma" w:eastAsia="Times New Roman" w:hAnsi="Tahoma" w:ascii="Tahoma"/>
          <w:lang w:eastAsia="hr-HR"/>
        </w:rPr>
        <w:t xml:space="preserve">ješenja namirit razlučni vjerovnik Mislav Perkušić u iznosu od </w:t>
      </w:r>
      <w:r w:rsidR="005120CB" w:rsidRPr="00F650A0">
        <w:rPr>
          <w:rFonts w:cs="Tahoma" w:eastAsia="Times New Roman" w:hAnsi="Tahoma" w:ascii="Tahoma"/>
          <w:lang w:eastAsia="hr-HR"/>
        </w:rPr>
        <w:t>1.828.613,75 kn,</w:t>
      </w:r>
      <w:r w:rsidR="005120CB" w:rsidRPr="005120CB">
        <w:rPr>
          <w:rFonts w:cs="Tahoma" w:eastAsia="Times New Roman" w:hAnsi="Tahoma" w:ascii="Tahoma"/>
          <w:lang w:eastAsia="hr-HR"/>
        </w:rPr>
        <w:t xml:space="preserve"> </w:t>
      </w:r>
      <w:r w:rsidR="00C40553">
        <w:rPr>
          <w:rFonts w:cs="Tahoma" w:eastAsia="Times New Roman" w:hAnsi="Tahoma" w:ascii="Tahoma"/>
          <w:lang w:eastAsia="hr-HR"/>
        </w:rPr>
        <w:t>koje nekretnine su navedene</w:t>
      </w:r>
      <w:r>
        <w:rPr>
          <w:rFonts w:cs="Tahoma" w:eastAsia="Times New Roman" w:hAnsi="Tahoma" w:ascii="Tahoma"/>
          <w:lang w:eastAsia="hr-HR"/>
        </w:rPr>
        <w:t xml:space="preserve"> </w:t>
      </w:r>
      <w:r w:rsidR="005120CB" w:rsidRPr="005120CB">
        <w:rPr>
          <w:rFonts w:cs="Tahoma" w:eastAsia="Times New Roman" w:hAnsi="Tahoma" w:ascii="Tahoma"/>
          <w:lang w:eastAsia="hr-HR"/>
        </w:rPr>
        <w:t xml:space="preserve">u tabeli 4. </w:t>
      </w:r>
      <w:r w:rsidR="00994446" w:rsidRPr="005120CB">
        <w:rPr>
          <w:rFonts w:cs="Tahoma" w:eastAsia="Times New Roman" w:hAnsi="Tahoma" w:ascii="Tahoma"/>
          <w:lang w:eastAsia="hr-HR"/>
        </w:rPr>
        <w:t>pod r.br. 12-20,</w:t>
      </w:r>
    </w:p>
    <w:p w:rsidRDefault="00F650A0" w:rsidP="00F650A0" w:rsidR="00F650A0" w:rsidRPr="005120CB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994446" w:rsidP="00A97792" w:rsidR="00F650A0" w:rsidRPr="00C40553">
      <w:pPr>
        <w:pStyle w:val="Odlomakpopisa"/>
        <w:numPr>
          <w:ilvl w:val="0"/>
          <w:numId w:val="10"/>
        </w:numPr>
        <w:spacing w:lineRule="auto" w:line="288" w:after="0"/>
        <w:jc w:val="both"/>
        <w:rPr>
          <w:rFonts w:cs="Tahoma" w:eastAsia="Times New Roman" w:hAnsi="Tahoma" w:ascii="Tahoma"/>
          <w:u w:val="single"/>
          <w:lang w:eastAsia="hr-HR"/>
        </w:rPr>
      </w:pPr>
      <w:r w:rsidRPr="00C40553">
        <w:rPr>
          <w:rFonts w:cs="Tahoma" w:eastAsia="Times New Roman" w:hAnsi="Tahoma" w:ascii="Tahoma"/>
          <w:b/>
          <w:u w:val="single"/>
          <w:lang w:eastAsia="hr-HR"/>
        </w:rPr>
        <w:t>n</w:t>
      </w:r>
      <w:r w:rsidR="00E5619B" w:rsidRPr="00C40553">
        <w:rPr>
          <w:rFonts w:cs="Tahoma" w:eastAsia="Times New Roman" w:hAnsi="Tahoma" w:ascii="Tahoma"/>
          <w:b/>
          <w:u w:val="single"/>
          <w:lang w:eastAsia="hr-HR"/>
        </w:rPr>
        <w:t>eunovčene nekretnine</w:t>
      </w:r>
      <w:r w:rsidR="00E5619B" w:rsidRPr="00C40553">
        <w:rPr>
          <w:rFonts w:cs="Tahoma" w:eastAsia="Times New Roman" w:hAnsi="Tahoma" w:ascii="Tahoma"/>
          <w:u w:val="single"/>
          <w:lang w:eastAsia="hr-HR"/>
        </w:rPr>
        <w:t xml:space="preserve"> </w:t>
      </w:r>
    </w:p>
    <w:p w:rsidRDefault="00886DC6" w:rsidP="00F650A0" w:rsidR="00050EBE" w:rsidRPr="00994446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Stečajni dužnik </w:t>
      </w:r>
      <w:r w:rsidR="00E5619B" w:rsidRPr="00994446">
        <w:rPr>
          <w:rFonts w:cs="Tahoma" w:eastAsia="Times New Roman" w:hAnsi="Tahoma" w:ascii="Tahoma"/>
          <w:lang w:eastAsia="hr-HR"/>
        </w:rPr>
        <w:t xml:space="preserve">na dan </w:t>
      </w:r>
      <w:r w:rsidR="00C40553">
        <w:rPr>
          <w:rFonts w:cs="Tahoma" w:eastAsia="Times New Roman" w:hAnsi="Tahoma" w:ascii="Tahoma"/>
          <w:lang w:eastAsia="hr-HR"/>
        </w:rPr>
        <w:t>14.9.2017.</w:t>
      </w:r>
      <w:r w:rsidR="00E5619B" w:rsidRPr="00994446">
        <w:rPr>
          <w:rFonts w:cs="Tahoma" w:eastAsia="Times New Roman" w:hAnsi="Tahoma" w:ascii="Tahoma"/>
          <w:lang w:eastAsia="hr-HR"/>
        </w:rPr>
        <w:t xml:space="preserve"> godine</w:t>
      </w:r>
      <w:r w:rsidR="00994446">
        <w:rPr>
          <w:rFonts w:cs="Tahoma" w:eastAsia="Times New Roman" w:hAnsi="Tahoma" w:ascii="Tahoma"/>
          <w:lang w:eastAsia="hr-HR"/>
        </w:rPr>
        <w:t>,</w:t>
      </w:r>
      <w:r w:rsidR="003613D5">
        <w:rPr>
          <w:rFonts w:cs="Tahoma" w:eastAsia="Times New Roman" w:hAnsi="Tahoma" w:ascii="Tahoma"/>
          <w:lang w:eastAsia="hr-HR"/>
        </w:rPr>
        <w:t xml:space="preserve"> </w:t>
      </w:r>
      <w:r w:rsidR="00994446">
        <w:rPr>
          <w:rFonts w:cs="Tahoma" w:eastAsia="Times New Roman" w:hAnsi="Tahoma" w:ascii="Tahoma"/>
          <w:lang w:eastAsia="hr-HR"/>
        </w:rPr>
        <w:t xml:space="preserve"> </w:t>
      </w:r>
      <w:r>
        <w:rPr>
          <w:rFonts w:cs="Tahoma" w:eastAsia="Times New Roman" w:hAnsi="Tahoma" w:ascii="Tahoma"/>
          <w:lang w:eastAsia="hr-HR"/>
        </w:rPr>
        <w:t xml:space="preserve">evidentira još 5 nekretnina koje u dosadašnjem tijeku nisu unovčene, </w:t>
      </w:r>
      <w:r w:rsidR="00C40553">
        <w:rPr>
          <w:rFonts w:cs="Tahoma" w:eastAsia="Times New Roman" w:hAnsi="Tahoma" w:ascii="Tahoma"/>
          <w:lang w:eastAsia="hr-HR"/>
        </w:rPr>
        <w:t>koje su navedene</w:t>
      </w:r>
      <w:r>
        <w:rPr>
          <w:rFonts w:cs="Tahoma" w:eastAsia="Times New Roman" w:hAnsi="Tahoma" w:ascii="Tahoma"/>
          <w:lang w:eastAsia="hr-HR"/>
        </w:rPr>
        <w:t xml:space="preserve"> </w:t>
      </w:r>
      <w:r w:rsidR="00994446" w:rsidRPr="00994446">
        <w:rPr>
          <w:rFonts w:cs="Tahoma" w:eastAsia="Times New Roman" w:hAnsi="Tahoma" w:ascii="Tahoma"/>
          <w:lang w:eastAsia="hr-HR"/>
        </w:rPr>
        <w:t xml:space="preserve">u tabeli 4. pod r.br. </w:t>
      </w:r>
      <w:r w:rsidR="00994446">
        <w:rPr>
          <w:rFonts w:cs="Tahoma" w:eastAsia="Times New Roman" w:hAnsi="Tahoma" w:ascii="Tahoma"/>
          <w:lang w:eastAsia="hr-HR"/>
        </w:rPr>
        <w:t>21-25</w:t>
      </w:r>
      <w:r w:rsidR="00282117" w:rsidRPr="00994446">
        <w:rPr>
          <w:rFonts w:cs="Tahoma" w:eastAsia="Times New Roman" w:hAnsi="Tahoma" w:ascii="Tahoma"/>
          <w:lang w:eastAsia="hr-HR"/>
        </w:rPr>
        <w:t>.</w:t>
      </w:r>
    </w:p>
    <w:p w:rsidRDefault="00282117" w:rsidP="00050EBE" w:rsidR="00282117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282117" w:rsidP="00050EBE" w:rsidR="00282117" w:rsidRPr="003613D5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3613D5">
        <w:rPr>
          <w:rFonts w:cs="Tahoma" w:eastAsia="Times New Roman" w:hAnsi="Tahoma" w:ascii="Tahoma"/>
          <w:b/>
          <w:lang w:eastAsia="hr-HR"/>
        </w:rPr>
        <w:t>Tabela 4.</w:t>
      </w:r>
    </w:p>
    <w:tbl>
      <w:tblPr>
        <w:tblStyle w:val="Reetkatablice"/>
        <w:tblW w:type="dxa" w:w="10349"/>
        <w:tblInd w:type="dxa" w:w="-176"/>
        <w:tblLook w:val="04A0" w:noVBand="1" w:noHBand="0" w:lastColumn="0" w:firstColumn="1" w:lastRow="0" w:firstRow="1"/>
      </w:tblPr>
      <w:tblGrid>
        <w:gridCol w:w="4835"/>
        <w:gridCol w:w="5514"/>
      </w:tblGrid>
      <w:tr w:rsidTr="00994446" w:rsidR="00282117" w:rsidRPr="00050EBE">
        <w:trPr>
          <w:trHeight w:val="567"/>
        </w:trPr>
        <w:tc>
          <w:tcPr>
            <w:tcW w:type="dxa" w:w="10349"/>
            <w:gridSpan w:val="2"/>
            <w:shd w:themeFillShade="D9" w:themeFill="background1" w:fill="D9D9D9" w:color="auto" w:val="clear"/>
          </w:tcPr>
          <w:p w:rsidRDefault="00282117" w:rsidP="00050EBE" w:rsidR="00282117" w:rsidRPr="00282117">
            <w:pPr>
              <w:spacing w:lineRule="auto" w:line="288" w:after="0"/>
              <w:jc w:val="both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</w:p>
          <w:p w:rsidRDefault="00994446" w:rsidP="00A97792" w:rsidR="00282117" w:rsidRPr="00282117">
            <w:pPr>
              <w:pStyle w:val="Odlomakpopisa"/>
              <w:numPr>
                <w:ilvl w:val="0"/>
                <w:numId w:val="9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U</w:t>
            </w:r>
            <w:r w:rsidR="00282117" w:rsidRPr="00282117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novčene nekretnine u ovršnom postupku</w:t>
            </w:r>
          </w:p>
        </w:tc>
      </w:tr>
      <w:tr w:rsidTr="00994446" w:rsidR="008A67CF" w:rsidRPr="00050EBE">
        <w:trPr>
          <w:trHeight w:val="567"/>
        </w:trPr>
        <w:tc>
          <w:tcPr>
            <w:tcW w:type="dxa" w:w="4835"/>
          </w:tcPr>
          <w:p w:rsidRDefault="008A67CF" w:rsidP="00A97792" w:rsidR="008A67CF" w:rsidRPr="00225B37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047DF3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 ukupne površine 1058 čhv, k.č.br.  4118, z.k.ul. br. 3094, k.o. Pluska, evidentirane vrijednosti u početnoj bilanci u iznosu od </w:t>
            </w:r>
            <w:r w:rsidRPr="00047DF3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294.127,68 kn</w:t>
            </w:r>
            <w:r w:rsidRPr="00047DF3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8A67CF" w:rsidP="00050EBE" w:rsidR="008A67CF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Pravomoćnim Rješenjem o dosudi Općinskog suda u Zaprešiću broj Ovr-106/10 od 15.07.2014. godine prodano u ovršnom postupku i dosuđeno razlučnom vjerovniku Partner banka d.d.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 ukupne površine 1499 čhv, k.č.br.  4093, z.k.ul. br. 1978, k.o. Pluska, 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297.583,20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Pravomoćnim Rješenjem o dosudi Općinskog suda u Zaprešiću broj Ov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r-106/10 od 15.07.2014. godine </w:t>
            </w: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prodano u ovršnom postupku i dosuđeno razlučnom vjerovniku Partner banka d.d.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Livada,  ukupne površine 1446 čhv, k.č.br.  4116/1, z.k.ul. br. 1684, k.o. Pluska, 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344.448,00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Pravomoćnim Rješenjem o dosudi Općinskog suda u Zaprešiću broj Ov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r-106/10 od 15.07.2014. godine </w:t>
            </w: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prodano u ovršnom postupku i dosuđeno razlučnom vjerovniku Partner banka d.d.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 ukupne površine 1 jutra i 232 čhv, k.č.br.  4119, z.k.ul. br. 2788,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509.197,92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Pravomoćnim Rješenjem o dosudi Općinskog suda u Zaprešiću broj Ov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r-106/10 od 15.07.2014. godine </w:t>
            </w: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prodano u ovršnom postupku i dosuđeno razlučnom vjerovniku Partner banka d.d.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lastRenderedPageBreak/>
              <w:t xml:space="preserve">Livada Klesta,  ukupne površine 1 jutra i 112 čhv, k.č.br.  4117, z.k.ul. br. 2220,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475.812,96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Pravomoćnim Rješenjem o dosudi Općinskog suda u Zaprešiću broj Ov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r-106/10 od 15.07.2014. godine </w:t>
            </w: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prodano u ovršnom postupku i dosuđeno razlučnom vjerovniku Partner banka d.d.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10349"/>
            <w:gridSpan w:val="2"/>
            <w:shd w:themeFillShade="D9" w:themeFill="background1" w:fill="D9D9D9" w:color="auto" w:val="clear"/>
          </w:tcPr>
          <w:p w:rsidRDefault="00282117" w:rsidP="00282117" w:rsidR="00282117" w:rsidRPr="00282117">
            <w:pPr>
              <w:pStyle w:val="Odlomakpopisa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</w:p>
          <w:p w:rsidRDefault="00282117" w:rsidP="00A97792" w:rsidR="00282117" w:rsidRPr="00282117">
            <w:pPr>
              <w:pStyle w:val="Odlomakpopisa"/>
              <w:numPr>
                <w:ilvl w:val="0"/>
                <w:numId w:val="9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U</w:t>
            </w:r>
            <w:r w:rsidRPr="00282117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novčene nekretnine u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stečajnom postupku</w:t>
            </w:r>
            <w:r w:rsidRPr="00282117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postupku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Oranica Donji Lazi, ukupne površine 1 jutra i 401 čhv k.č.br.  4073, z.k.ul. br. 2006, k.o. Pluska, 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473.599,03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697.682,94 kn, nekretnina prodana nakon 8.javne dražbe dana 17.2.2016.g. kupcu Lintel komunikacije d.o.o. za postignutu kupoprodajnu vrijednost od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274.650,00 kn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Oranica Donji Lazi, ukupne površine 546 čhv k.č.br.  4074, z.k.ul. br. 1906, k.o. Pluska 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129.230,22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190.391,73 kn, nekretnina prodana nakon 9.javne dražbe dana 18.3.2016.g. kupcu Lintel komunikacije d.o.o. za postignutu kupoprodajnu cijenu od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67.454,00 kn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ukupne površine 624 čhv k.č.br.  4082, z.k.ul. br. 1700, k.o. Pluska 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114.842,06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217.535,16 kn, nekretnina prodana nakon 9.javne dražbe dana 18.3.2016.g. kupcu Lintel komunikacije d.o.o. za postignutu kupoprodajnu cijenu od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77.072,00 kn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 ukupne površine 1 599 čhv, k.č.br.  4089, z.k.ul. br. 2146,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141.732,13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208.810,48 kn, nekretnina prodana nakon 9.javne dražbe dana 18.3.2016.g. kupcu Lintel komunikacije d.o.o. za postignutu kupoprodajnu cijenu od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73.980,00 kn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 ukupne površine 1018 čhv, k.č.br.  4092, z.k.ul. br. 430,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240.891,98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354.900,27 kn, nekretnina prodana nakon 10.javne dražbe dana 20.10.16.g. kupcu Lintel komunikacije d.o.o. za postignutu kupoprodajnu cijenu od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113.166,00 kn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 ukupne površine 1 118 čhv, k.č.br.  4091, z.k.ul. br. 865,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406.575,13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083913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598.997,20 kn, nekretnina prodana nakon 8.javne dražbe dana 17.2.16.g. kupcu Lintel komunikacije d.o.o. za postignutu kupoprodajnu cijenu od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235.802,00 kn</w:t>
            </w:r>
          </w:p>
        </w:tc>
      </w:tr>
      <w:tr w:rsidTr="00994446" w:rsidR="00E5619B" w:rsidRPr="00050EBE">
        <w:trPr>
          <w:trHeight w:val="503"/>
        </w:trPr>
        <w:tc>
          <w:tcPr>
            <w:tcW w:type="dxa" w:w="10349"/>
            <w:gridSpan w:val="2"/>
            <w:shd w:themeFillShade="D9" w:themeFill="background1" w:fill="D9D9D9" w:color="auto" w:val="clear"/>
          </w:tcPr>
          <w:p w:rsidRDefault="00E5619B" w:rsidP="00282117" w:rsidR="00E5619B">
            <w:pPr>
              <w:pStyle w:val="Odlomakpopisa"/>
              <w:spacing w:lineRule="auto" w:line="288" w:after="0"/>
              <w:ind w:left="394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</w:p>
          <w:p w:rsidRDefault="00E5619B" w:rsidP="00A97792" w:rsidR="00E5619B" w:rsidRPr="00E5619B">
            <w:pPr>
              <w:pStyle w:val="Odlomakpopisa"/>
              <w:numPr>
                <w:ilvl w:val="0"/>
                <w:numId w:val="9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E5619B">
              <w:rPr>
                <w:rFonts w:cs="Tahoma" w:eastAsia="Times New Roman" w:hAnsi="Tahoma" w:ascii="Tahoma"/>
                <w:b/>
                <w:sz w:val="20"/>
                <w:szCs w:val="20"/>
                <w:shd w:themeFillShade="D9" w:themeFill="background1" w:fill="D9D9D9" w:color="auto" w:val="clear"/>
                <w:lang w:eastAsia="hr-HR"/>
              </w:rPr>
              <w:t xml:space="preserve">Dosuđene nekretnine nepravomoćnim Rješenjem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shd w:themeFillShade="D9" w:themeFill="background1" w:fill="D9D9D9" w:color="auto" w:val="clear"/>
                <w:lang w:eastAsia="hr-HR"/>
              </w:rPr>
              <w:t>od 6.9.2017.g. ponuditelju Mislavu Perkušiću</w:t>
            </w:r>
          </w:p>
        </w:tc>
      </w:tr>
      <w:tr w:rsidTr="00994446" w:rsidR="00282117" w:rsidRPr="00050EBE">
        <w:trPr>
          <w:trHeight w:val="503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ukupne površine 89 čhv, k.č.br. 4094, z.k.ul. br. 1545, k.o. Pluska, 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23.680,00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E5619B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Objavljena I.javna dražba 22.9.2014. godine sa objavljenom cijenom prodaje 31.021,06 kn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, nekretnina je  dosuđena nepravomoćnim Rješenjem Mislavu Perkušiću broj: 4 St-394/13-177 za cijenu u iznosu od </w:t>
            </w:r>
            <w:r w:rsidR="00E5619B" w:rsidRP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31.021,06 kn</w:t>
            </w:r>
          </w:p>
        </w:tc>
      </w:tr>
      <w:tr w:rsidTr="00994446" w:rsidR="00282117" w:rsidRPr="00050EBE">
        <w:trPr>
          <w:trHeight w:val="282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ukupne površine 661 čhv k.č.br.  4126, z.k.ul. br. 1545, k.o. Pluska, </w:t>
            </w:r>
          </w:p>
          <w:p w:rsidRDefault="00282117" w:rsidP="008A67CF" w:rsidR="00282117" w:rsidRPr="008A67CF">
            <w:pPr>
              <w:spacing w:lineRule="auto" w:line="288" w:after="0"/>
              <w:ind w:left="34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</w:p>
        </w:tc>
        <w:tc>
          <w:tcPr>
            <w:tcW w:type="dxa" w:w="5514"/>
          </w:tcPr>
          <w:p w:rsidRDefault="00282117" w:rsidP="00E5619B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Objavljena I.javna dražba 22.9.2014. godine sa objavljenom cijenom prodaje 230.428,28 kn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, nekretnina je  dosuđena nepravomoćnim Rješenjem Mislavu Perkušiću broj: 4 St-394/13-177 za cijenu u iznosu od </w:t>
            </w:r>
            <w:r w:rsid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230.428,28 </w:t>
            </w:r>
            <w:r w:rsid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lastRenderedPageBreak/>
              <w:t>kn</w:t>
            </w:r>
          </w:p>
        </w:tc>
      </w:tr>
      <w:tr w:rsidTr="00994446" w:rsidR="00282117" w:rsidRPr="00050EBE">
        <w:trPr>
          <w:trHeight w:val="605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lastRenderedPageBreak/>
              <w:t xml:space="preserve">Livada Klesta, ukupne površine 256 čhv k.č.br.  4090, z.k.ul. br. 2219, k.o. Pluska, 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68.150,00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E5619B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Objavljena I.javna dražba 22.9.2014. godine sa objavljenom cijenom prodaje 89.282,48 kn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, nekretnina je  dosuđena nepravomoćnim Rješenjem Mislavu Perkušiću broj: 4 St-394/13-177 za cijenu u iznosu od </w:t>
            </w:r>
            <w:r w:rsid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89.282,48</w:t>
            </w:r>
          </w:p>
        </w:tc>
      </w:tr>
      <w:tr w:rsidTr="00994446" w:rsidR="00282117" w:rsidRPr="00050EBE">
        <w:trPr>
          <w:trHeight w:val="567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Oranica Donji Lazi, ukupne površine 546 čhv k.č.br.  4072, z.k.ul. br. 1480,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181.670,00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E5619B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190.391,73</w:t>
            </w:r>
            <w:r w:rsidRPr="00225B3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,  nekretnina je  dosuđena nepravomoćnim Rješenjem Mislavu Perkušiću broj: 4 St-394/13-177 za cijenu u iznosu od </w:t>
            </w:r>
            <w:r w:rsid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190.391,73 kn,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994446" w:rsidR="00282117" w:rsidRPr="00050EBE">
        <w:trPr>
          <w:trHeight w:val="567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Oranica Donji Lazi, ukupne površine 649 čhv k.č.br.  4075, z.k.ul. br. 2137,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215.900,00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E5619B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Objavljena I.javna dražba 22.9.2014. godine sa objavljenom cijenom prodaje 226.259,83 kn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, nekretnina je  dosuđena nepravomoćnim Rješenjem Mislavu Perkušiću broj: 4 St-394/13-177 za cijenu u iznosu od </w:t>
            </w:r>
            <w:r w:rsid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226.259,83 kn,</w:t>
            </w:r>
          </w:p>
        </w:tc>
      </w:tr>
      <w:tr w:rsidTr="00994446" w:rsidR="00282117" w:rsidRPr="00050EBE">
        <w:trPr>
          <w:trHeight w:val="567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ukupne površine 778 čhv, k.č.br. 4096, z.k.ul. br. 2218,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517.630,00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E5619B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Objavljena I.javna dražba 22.9.2014. godine sa objavljenom cijenom prodaje 271.240,36 kn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, nekretnina je  dosuđena nepravomoćnim Rješenjem Mislavu Perkušiću broj: 4 St-394/13-177 za cijenu u iznosu od </w:t>
            </w:r>
            <w:r w:rsid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271.240,36 kn,</w:t>
            </w:r>
          </w:p>
        </w:tc>
      </w:tr>
      <w:tr w:rsidTr="00994446" w:rsidR="00282117" w:rsidRPr="00050EBE">
        <w:trPr>
          <w:trHeight w:val="1118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Oranica Donji Lazi, ukupne površine 1191 čhv, k.č.br. 4079, z.k.ul. br. 973,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1.253.120,00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282117" w:rsidP="00E5619B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Objavljena I.javna dražba 22.9.2014. godine sa objavljenom cijenom prodaje 415.294,39 kn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, nekretnina je  dosuđena nepravomoćnim Rješenjem Mislavu Perkušiću broj: 4 St-394/13-177 za cijenu u iznosu od </w:t>
            </w:r>
            <w:r w:rsid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415.294,39 kn,</w:t>
            </w:r>
          </w:p>
        </w:tc>
      </w:tr>
      <w:tr w:rsidTr="00994446" w:rsidR="00282117" w:rsidRPr="00050EBE">
        <w:trPr>
          <w:trHeight w:val="567"/>
        </w:trPr>
        <w:tc>
          <w:tcPr>
            <w:tcW w:type="dxa" w:w="4835"/>
          </w:tcPr>
          <w:p w:rsidRDefault="00282117" w:rsidP="00A97792" w:rsidR="00282117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Oranica Donji Lazi, udio 1/2, ukupne površine 1163 čhv, k.č.br. 4080, z.k.ul. br. 2195, k.o. Pluska</w:t>
            </w:r>
          </w:p>
        </w:tc>
        <w:tc>
          <w:tcPr>
            <w:tcW w:type="dxa" w:w="5514"/>
          </w:tcPr>
          <w:p w:rsidRDefault="00282117" w:rsidP="00E5619B" w:rsidR="00282117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Objavljena I.javna dražba 22.9.2014. godine sa objavljenom cijenom prodaje 202.800,15 kn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, nekretnina je  dosuđena nepravomoćnim Rješenjem Mislavu Perkušiću broj: 4 St-394/13-177 za cijenu u iznosu od </w:t>
            </w:r>
            <w:r w:rsid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202.800,15</w:t>
            </w:r>
            <w:r w:rsid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  <w:r w:rsidR="00E5619B" w:rsidRP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kn,</w:t>
            </w:r>
          </w:p>
        </w:tc>
      </w:tr>
      <w:tr w:rsidTr="00994446" w:rsidR="00E5619B" w:rsidRPr="00050EBE">
        <w:trPr>
          <w:trHeight w:val="567"/>
        </w:trPr>
        <w:tc>
          <w:tcPr>
            <w:tcW w:type="dxa" w:w="4835"/>
          </w:tcPr>
          <w:p w:rsidRDefault="00E5619B" w:rsidP="00A97792" w:rsidR="00E5619B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ukupne površine 769 čhv, k.č.br. 4087, z.k.ul. br. 479,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511.570,00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E5619B" w:rsidP="00E5619B" w:rsidR="00E5619B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268.138,25 kn, </w:t>
            </w:r>
            <w:r w:rsidRPr="00E5619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nekretnina je  dosuđena nepravomoćnim Rješenjem Mislavu Perkušiću broj: 4 St-394/13-177 za cijenu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268.138,25 kn</w:t>
            </w:r>
          </w:p>
        </w:tc>
      </w:tr>
      <w:tr w:rsidTr="00994446" w:rsidR="00E5619B" w:rsidRPr="00050EBE">
        <w:trPr>
          <w:trHeight w:val="567"/>
        </w:trPr>
        <w:tc>
          <w:tcPr>
            <w:tcW w:type="dxa" w:w="10349"/>
            <w:gridSpan w:val="2"/>
            <w:shd w:themeFillShade="D9" w:themeFill="background1" w:fill="D9D9D9" w:color="auto" w:val="clear"/>
          </w:tcPr>
          <w:p w:rsidRDefault="00E5619B" w:rsidP="00E5619B" w:rsidR="00E5619B">
            <w:pPr>
              <w:pStyle w:val="Odlomakpopisa"/>
              <w:spacing w:lineRule="auto" w:line="288" w:after="0"/>
              <w:ind w:left="360"/>
              <w:jc w:val="both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</w:p>
          <w:p w:rsidRDefault="00E5619B" w:rsidP="00A97792" w:rsidR="00E5619B" w:rsidRPr="00E5619B">
            <w:pPr>
              <w:pStyle w:val="Odlomakpopisa"/>
              <w:numPr>
                <w:ilvl w:val="0"/>
                <w:numId w:val="9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Neunovčene nekretnine na dan </w:t>
            </w:r>
            <w:r w:rsidR="00C40553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14.9.2017.</w:t>
            </w:r>
            <w:r w:rsidRPr="00E5619B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godine</w:t>
            </w:r>
          </w:p>
        </w:tc>
      </w:tr>
      <w:tr w:rsidTr="00994446" w:rsidR="00E5619B" w:rsidRPr="00050EBE">
        <w:trPr>
          <w:trHeight w:val="567"/>
        </w:trPr>
        <w:tc>
          <w:tcPr>
            <w:tcW w:type="dxa" w:w="4835"/>
          </w:tcPr>
          <w:p w:rsidRDefault="00E5619B" w:rsidP="00A97792" w:rsidR="00E5619B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ukupne površine 686 čhv, k.č.br. 4120, z.k.ul. br. 2204,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456.400,00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E5619B" w:rsidP="00047DF3" w:rsidR="00E5619B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239.152,95 kn</w:t>
            </w:r>
          </w:p>
        </w:tc>
      </w:tr>
      <w:tr w:rsidTr="00994446" w:rsidR="00994446" w:rsidRPr="00050EBE">
        <w:trPr>
          <w:trHeight w:val="567"/>
        </w:trPr>
        <w:tc>
          <w:tcPr>
            <w:tcW w:type="dxa" w:w="4835"/>
          </w:tcPr>
          <w:p w:rsidRDefault="00994446" w:rsidP="00A97792" w:rsidR="00994446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 ukupne površine 1 jutra i 61 čhv, k.č.br.  4088, z.k.ul. br. 1401,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393.152,03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994446" w:rsidP="00083913" w:rsidR="00994446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579.221,28 kn, dosad objavljeno 12 dražbi za prodaju, posljednja objavljena vrijednost 4.8.2017. g. iznosi 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149.603,00 kn</w:t>
            </w:r>
          </w:p>
        </w:tc>
      </w:tr>
      <w:tr w:rsidTr="00994446" w:rsidR="00994446" w:rsidRPr="00050EBE">
        <w:trPr>
          <w:trHeight w:val="567"/>
        </w:trPr>
        <w:tc>
          <w:tcPr>
            <w:tcW w:type="dxa" w:w="4835"/>
          </w:tcPr>
          <w:p w:rsidRDefault="00994446" w:rsidP="00A97792" w:rsidR="00994446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Oranica Donji Lazi, ukupne površine 1 jutra i 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lastRenderedPageBreak/>
              <w:t xml:space="preserve">478 čhv k.č.br.  4078, z.k.ul. br. 1700,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491.785,49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994446" w:rsidP="00083913" w:rsidR="00994446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lastRenderedPageBreak/>
              <w:t xml:space="preserve">Objavljena I.javna dražba 22.9.2014. godine sa 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lastRenderedPageBreak/>
              <w:t xml:space="preserve">objavljenom cijenom prodaje 724.535,54 kn, dosad objavljeno 12 dražbi za prodaju, posljednja objavljena vrijednost 4.8.2017. g. iznosi 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187.134,00 kn</w:t>
            </w:r>
          </w:p>
        </w:tc>
      </w:tr>
      <w:tr w:rsidTr="00994446" w:rsidR="00994446" w:rsidRPr="00050EBE">
        <w:trPr>
          <w:trHeight w:val="567"/>
        </w:trPr>
        <w:tc>
          <w:tcPr>
            <w:tcW w:type="dxa" w:w="4835"/>
          </w:tcPr>
          <w:p w:rsidRDefault="00994446" w:rsidP="00A97792" w:rsidR="00994446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lastRenderedPageBreak/>
              <w:t xml:space="preserve">Livada Klesta, ukupne površine 241 čhv, k.č.br. 4116/2, z.k.ul. br. 942, k.o. Pluska, 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32.080,00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994446" w:rsidP="00047DF3" w:rsidR="00994446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84.047,67 kn, za koju je izrađena procjena 31.3.2015. godine na iznos od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2.520,00 kn</w:t>
            </w:r>
          </w:p>
        </w:tc>
      </w:tr>
      <w:tr w:rsidTr="00994446" w:rsidR="00994446" w:rsidRPr="00050EBE">
        <w:trPr>
          <w:trHeight w:val="567"/>
        </w:trPr>
        <w:tc>
          <w:tcPr>
            <w:tcW w:type="dxa" w:w="4835"/>
          </w:tcPr>
          <w:p w:rsidRDefault="00994446" w:rsidP="00A97792" w:rsidR="00994446" w:rsidRPr="008A67CF">
            <w:pPr>
              <w:pStyle w:val="Odlomakpopisa"/>
              <w:numPr>
                <w:ilvl w:val="0"/>
                <w:numId w:val="8"/>
              </w:num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u w:val="single"/>
                <w:lang w:eastAsia="hr-HR"/>
              </w:rPr>
            </w:pP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Livada Klesta, ukupne površine 411 čhv, k.č.br. 4127, z.k.ul. br. 1741, k.o. Pluska, evidentirane vrijednosti u početnoj bilanci u iznosu od 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328.120,00</w:t>
            </w:r>
            <w:r w:rsidRPr="008A67CF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 xml:space="preserve"> kn</w:t>
            </w:r>
            <w:r w:rsidRPr="008A67CF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5514"/>
          </w:tcPr>
          <w:p w:rsidRDefault="00994446" w:rsidP="00047DF3" w:rsidR="00994446" w:rsidRPr="00050EBE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Objavljena I.javna dražba 22.9.2014. godine sa objavljenom cijenom prodaje </w:t>
            </w:r>
            <w:r w:rsidRPr="00994446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143.278,50 kn</w:t>
            </w:r>
          </w:p>
        </w:tc>
      </w:tr>
    </w:tbl>
    <w:p w:rsidRDefault="00050EBE" w:rsidP="00050EBE" w:rsidR="00050EBE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BD757E" w:rsidP="00203512" w:rsidR="003613D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Do dana izrade ovog izvješća bilo je obj</w:t>
      </w:r>
      <w:r w:rsidR="00241A40">
        <w:rPr>
          <w:rFonts w:cs="Tahoma" w:eastAsia="Times New Roman" w:hAnsi="Tahoma" w:ascii="Tahoma"/>
          <w:lang w:eastAsia="hr-HR"/>
        </w:rPr>
        <w:t xml:space="preserve">avljeno </w:t>
      </w:r>
      <w:r w:rsidR="003F7EEC" w:rsidRPr="00587CB7">
        <w:rPr>
          <w:rFonts w:cs="Tahoma" w:eastAsia="Times New Roman" w:hAnsi="Tahoma" w:ascii="Tahoma"/>
          <w:u w:val="single"/>
          <w:lang w:eastAsia="hr-HR"/>
        </w:rPr>
        <w:t>1</w:t>
      </w:r>
      <w:r w:rsidR="003613D5" w:rsidRPr="00587CB7">
        <w:rPr>
          <w:rFonts w:cs="Tahoma" w:eastAsia="Times New Roman" w:hAnsi="Tahoma" w:ascii="Tahoma"/>
          <w:u w:val="single"/>
          <w:lang w:eastAsia="hr-HR"/>
        </w:rPr>
        <w:t>2</w:t>
      </w:r>
      <w:r w:rsidR="003F7EEC" w:rsidRPr="00587CB7">
        <w:rPr>
          <w:rFonts w:cs="Tahoma" w:eastAsia="Times New Roman" w:hAnsi="Tahoma" w:ascii="Tahoma"/>
          <w:u w:val="single"/>
          <w:lang w:eastAsia="hr-HR"/>
        </w:rPr>
        <w:t xml:space="preserve"> </w:t>
      </w:r>
      <w:r w:rsidRPr="00587CB7">
        <w:rPr>
          <w:rFonts w:cs="Tahoma" w:eastAsia="Times New Roman" w:hAnsi="Tahoma" w:ascii="Tahoma"/>
          <w:u w:val="single"/>
          <w:lang w:eastAsia="hr-HR"/>
        </w:rPr>
        <w:t>j</w:t>
      </w:r>
      <w:r w:rsidR="003F7EEC" w:rsidRPr="00587CB7">
        <w:rPr>
          <w:rFonts w:cs="Tahoma" w:eastAsia="Times New Roman" w:hAnsi="Tahoma" w:ascii="Tahoma"/>
          <w:u w:val="single"/>
          <w:lang w:eastAsia="hr-HR"/>
        </w:rPr>
        <w:t>avnih dražb</w:t>
      </w:r>
      <w:r w:rsidRPr="00587CB7">
        <w:rPr>
          <w:rFonts w:cs="Tahoma" w:eastAsia="Times New Roman" w:hAnsi="Tahoma" w:ascii="Tahoma"/>
          <w:u w:val="single"/>
          <w:lang w:eastAsia="hr-HR"/>
        </w:rPr>
        <w:t>i</w:t>
      </w:r>
      <w:r w:rsidR="003F7EEC">
        <w:rPr>
          <w:rFonts w:cs="Tahoma" w:eastAsia="Times New Roman" w:hAnsi="Tahoma" w:ascii="Tahoma"/>
          <w:lang w:eastAsia="hr-HR"/>
        </w:rPr>
        <w:t xml:space="preserve"> za prodaju nekretnina, od čega </w:t>
      </w:r>
      <w:r w:rsidR="003613D5">
        <w:rPr>
          <w:rFonts w:cs="Tahoma" w:eastAsia="Times New Roman" w:hAnsi="Tahoma" w:ascii="Tahoma"/>
          <w:lang w:eastAsia="hr-HR"/>
        </w:rPr>
        <w:t>posljednja 4.8.</w:t>
      </w:r>
      <w:r w:rsidR="003F7EEC">
        <w:rPr>
          <w:rFonts w:cs="Tahoma" w:eastAsia="Times New Roman" w:hAnsi="Tahoma" w:ascii="Tahoma"/>
          <w:lang w:eastAsia="hr-HR"/>
        </w:rPr>
        <w:t>2017. godine</w:t>
      </w:r>
      <w:r w:rsidR="003613D5">
        <w:rPr>
          <w:rFonts w:cs="Tahoma" w:eastAsia="Times New Roman" w:hAnsi="Tahoma" w:ascii="Tahoma"/>
          <w:lang w:eastAsia="hr-HR"/>
        </w:rPr>
        <w:t>, sa određenim ročištem za dražbu 15.9.2017. godine za nekretnine navedene u tabeli 4., pod brojevima 22</w:t>
      </w:r>
      <w:r w:rsidR="00C40553">
        <w:rPr>
          <w:rFonts w:cs="Tahoma" w:eastAsia="Times New Roman" w:hAnsi="Tahoma" w:ascii="Tahoma"/>
          <w:lang w:eastAsia="hr-HR"/>
        </w:rPr>
        <w:t>.</w:t>
      </w:r>
      <w:r w:rsidR="003613D5">
        <w:rPr>
          <w:rFonts w:cs="Tahoma" w:eastAsia="Times New Roman" w:hAnsi="Tahoma" w:ascii="Tahoma"/>
          <w:lang w:eastAsia="hr-HR"/>
        </w:rPr>
        <w:t xml:space="preserve"> i 23</w:t>
      </w:r>
      <w:r w:rsidR="00C40553">
        <w:rPr>
          <w:rFonts w:cs="Tahoma" w:eastAsia="Times New Roman" w:hAnsi="Tahoma" w:ascii="Tahoma"/>
          <w:lang w:eastAsia="hr-HR"/>
        </w:rPr>
        <w:t>.</w:t>
      </w:r>
      <w:r w:rsidR="003613D5">
        <w:rPr>
          <w:rFonts w:cs="Tahoma" w:eastAsia="Times New Roman" w:hAnsi="Tahoma" w:ascii="Tahoma"/>
          <w:lang w:eastAsia="hr-HR"/>
        </w:rPr>
        <w:t xml:space="preserve"> i to:</w:t>
      </w:r>
    </w:p>
    <w:p w:rsidRDefault="003613D5" w:rsidP="003613D5" w:rsidR="00F217DF" w:rsidRPr="003613D5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  <w:u w:val="single"/>
        </w:rPr>
      </w:pPr>
      <w:r w:rsidRPr="003613D5">
        <w:rPr>
          <w:rFonts w:cs="Tahoma" w:eastAsia="Times New Roman" w:hAnsi="Tahoma" w:ascii="Tahoma"/>
          <w:lang w:eastAsia="hr-HR"/>
        </w:rPr>
        <w:t xml:space="preserve">Livada Klesta,  ukupne površine 1 jutra i 61 čhv, k.č.br.  4088, z.k.ul. br. 1401, k.o. Pluska, </w:t>
      </w:r>
      <w:r>
        <w:rPr>
          <w:rFonts w:cs="Tahoma" w:eastAsia="Times New Roman" w:hAnsi="Tahoma" w:ascii="Tahoma"/>
          <w:lang w:eastAsia="hr-HR"/>
        </w:rPr>
        <w:t>za objavljeni početni iznos od 149.603,00 kn,</w:t>
      </w:r>
    </w:p>
    <w:p w:rsidRDefault="003613D5" w:rsidP="003613D5" w:rsidR="003613D5" w:rsidRPr="003613D5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</w:rPr>
      </w:pPr>
      <w:r w:rsidRPr="003613D5">
        <w:rPr>
          <w:rFonts w:cs="Tahoma" w:eastAsia="Times New Roman" w:hAnsi="Tahoma" w:ascii="Tahoma"/>
          <w:lang w:eastAsia="hr-HR"/>
        </w:rPr>
        <w:t xml:space="preserve">Oranica Donji Lazi, ukupne površine 1 jutra i 478 čhv k.č.br.  4078, z.k.ul. br. 1700, k.o. Pluska, </w:t>
      </w:r>
      <w:r>
        <w:rPr>
          <w:rFonts w:cs="Tahoma" w:eastAsia="Times New Roman" w:hAnsi="Tahoma" w:ascii="Tahoma"/>
          <w:lang w:eastAsia="hr-HR"/>
        </w:rPr>
        <w:t>za objavljeni početni iznos od 187.134,00 kn.</w:t>
      </w:r>
    </w:p>
    <w:p w:rsidRDefault="003613D5" w:rsidP="003613D5" w:rsidR="003613D5" w:rsidRPr="003613D5">
      <w:pPr>
        <w:pStyle w:val="Odlomakpopisa"/>
        <w:spacing w:lineRule="auto" w:line="288" w:after="0"/>
        <w:ind w:left="786"/>
        <w:jc w:val="both"/>
        <w:rPr>
          <w:rFonts w:cs="Tahoma" w:hAnsi="Tahoma" w:ascii="Tahoma"/>
        </w:rPr>
      </w:pPr>
      <w:r w:rsidRPr="003613D5">
        <w:rPr>
          <w:rFonts w:cs="Tahoma" w:eastAsia="Times New Roman" w:hAnsi="Tahoma" w:ascii="Tahoma"/>
          <w:lang w:eastAsia="hr-HR"/>
        </w:rPr>
        <w:t xml:space="preserve"> </w:t>
      </w:r>
    </w:p>
    <w:p w:rsidRDefault="00F217DF" w:rsidP="003613D5" w:rsidR="00F217DF" w:rsidRPr="003613D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5748B" w:rsidP="00A97792" w:rsidR="00F71130">
      <w:pPr>
        <w:pStyle w:val="Odlomakpopisa"/>
        <w:numPr>
          <w:ilvl w:val="0"/>
          <w:numId w:val="7"/>
        </w:numPr>
        <w:spacing w:lineRule="auto" w:line="288" w:after="0"/>
        <w:ind w:hanging="357" w:left="357"/>
        <w:jc w:val="both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b/>
          <w:lang w:eastAsia="hr-HR"/>
        </w:rPr>
        <w:t>Pokretnin</w:t>
      </w:r>
      <w:r w:rsidR="003613D5" w:rsidRPr="00F71130">
        <w:rPr>
          <w:rFonts w:cs="Tahoma" w:eastAsia="Times New Roman" w:hAnsi="Tahoma" w:ascii="Tahoma"/>
          <w:b/>
          <w:lang w:eastAsia="hr-HR"/>
        </w:rPr>
        <w:t>e</w:t>
      </w:r>
      <w:r w:rsidRPr="00F71130">
        <w:rPr>
          <w:rFonts w:cs="Tahoma" w:eastAsia="Times New Roman" w:hAnsi="Tahoma" w:ascii="Tahoma"/>
          <w:b/>
          <w:lang w:eastAsia="hr-HR"/>
        </w:rPr>
        <w:t xml:space="preserve"> </w:t>
      </w:r>
      <w:r w:rsidR="00A978F0" w:rsidRPr="00A978F0">
        <w:rPr>
          <w:rFonts w:cs="Tahoma" w:eastAsia="Times New Roman" w:hAnsi="Tahoma" w:ascii="Tahoma"/>
          <w:lang w:eastAsia="hr-HR"/>
        </w:rPr>
        <w:t xml:space="preserve">su evidentirane danom otvaranja stečajnog postupka temeljem izrađene procjene  po sudskom vještaku prometno-tehničke struke Slobodanu Iveković u iznosu od </w:t>
      </w:r>
      <w:r w:rsidR="00A978F0" w:rsidRPr="00A978F0">
        <w:rPr>
          <w:rFonts w:cs="Tahoma" w:eastAsia="Times New Roman" w:hAnsi="Tahoma" w:ascii="Tahoma"/>
          <w:b/>
          <w:lang w:eastAsia="hr-HR"/>
        </w:rPr>
        <w:t>1.496.650,09 kn</w:t>
      </w:r>
      <w:r w:rsidR="00C40553">
        <w:rPr>
          <w:rFonts w:cs="Tahoma" w:eastAsia="Times New Roman" w:hAnsi="Tahoma" w:ascii="Tahoma"/>
          <w:lang w:eastAsia="hr-HR"/>
        </w:rPr>
        <w:t xml:space="preserve"> koje su pokretnine u ovom stečajnom postupku</w:t>
      </w:r>
      <w:r w:rsidR="00A978F0" w:rsidRPr="00A978F0">
        <w:rPr>
          <w:rFonts w:cs="Tahoma" w:eastAsia="Times New Roman" w:hAnsi="Tahoma" w:ascii="Tahoma"/>
          <w:lang w:eastAsia="hr-HR"/>
        </w:rPr>
        <w:t xml:space="preserve"> djelomično unovčene, a djelomično je u poslovnim evidencijam</w:t>
      </w:r>
      <w:r w:rsidR="00F71130">
        <w:rPr>
          <w:rFonts w:cs="Tahoma" w:eastAsia="Times New Roman" w:hAnsi="Tahoma" w:ascii="Tahoma"/>
          <w:lang w:eastAsia="hr-HR"/>
        </w:rPr>
        <w:t xml:space="preserve">a izvršeno usklađenje temeljem ostvarenih </w:t>
      </w:r>
      <w:r w:rsidR="00C40553">
        <w:rPr>
          <w:rFonts w:cs="Tahoma" w:eastAsia="Times New Roman" w:hAnsi="Tahoma" w:ascii="Tahoma"/>
          <w:lang w:eastAsia="hr-HR"/>
        </w:rPr>
        <w:t>kupoprodajnih cijena</w:t>
      </w:r>
      <w:r w:rsidR="00587CB7">
        <w:rPr>
          <w:rFonts w:cs="Tahoma" w:eastAsia="Times New Roman" w:hAnsi="Tahoma" w:ascii="Tahoma"/>
          <w:lang w:eastAsia="hr-HR"/>
        </w:rPr>
        <w:t>,</w:t>
      </w:r>
      <w:r w:rsidR="00F71130">
        <w:rPr>
          <w:rFonts w:cs="Tahoma" w:eastAsia="Times New Roman" w:hAnsi="Tahoma" w:ascii="Tahoma"/>
          <w:lang w:eastAsia="hr-HR"/>
        </w:rPr>
        <w:t xml:space="preserve"> </w:t>
      </w:r>
      <w:r w:rsidR="00C40553">
        <w:rPr>
          <w:rFonts w:cs="Tahoma" w:eastAsia="Times New Roman" w:hAnsi="Tahoma" w:ascii="Tahoma"/>
          <w:lang w:eastAsia="hr-HR"/>
        </w:rPr>
        <w:t xml:space="preserve">a </w:t>
      </w:r>
      <w:r w:rsidR="00F71130">
        <w:rPr>
          <w:rFonts w:cs="Tahoma" w:eastAsia="Times New Roman" w:hAnsi="Tahoma" w:ascii="Tahoma"/>
          <w:lang w:eastAsia="hr-HR"/>
        </w:rPr>
        <w:t>kako slijedi u nastavku.</w:t>
      </w:r>
    </w:p>
    <w:p w:rsidRDefault="00886DC6" w:rsidP="00886DC6" w:rsidR="00886DC6" w:rsidRPr="00886DC6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A978F0" w:rsidP="00A97792" w:rsidR="00886DC6" w:rsidRPr="00C40553">
      <w:pPr>
        <w:pStyle w:val="Odlomakpopisa"/>
        <w:numPr>
          <w:ilvl w:val="0"/>
          <w:numId w:val="11"/>
        </w:numPr>
        <w:spacing w:lineRule="auto" w:line="288" w:after="0"/>
        <w:jc w:val="both"/>
        <w:rPr>
          <w:rFonts w:cs="Tahoma" w:eastAsia="Times New Roman" w:hAnsi="Tahoma" w:ascii="Tahoma"/>
          <w:u w:val="single"/>
          <w:lang w:eastAsia="hr-HR"/>
        </w:rPr>
      </w:pPr>
      <w:r w:rsidRPr="00C40553">
        <w:rPr>
          <w:rFonts w:cs="Tahoma" w:eastAsia="Times New Roman" w:hAnsi="Tahoma" w:ascii="Tahoma"/>
          <w:b/>
          <w:u w:val="single"/>
          <w:lang w:eastAsia="hr-HR"/>
        </w:rPr>
        <w:t>unovčene pokretnine</w:t>
      </w:r>
      <w:r w:rsidRPr="00C40553">
        <w:rPr>
          <w:rFonts w:cs="Tahoma" w:eastAsia="Times New Roman" w:hAnsi="Tahoma" w:ascii="Tahoma"/>
          <w:u w:val="single"/>
          <w:lang w:eastAsia="hr-HR"/>
        </w:rPr>
        <w:t xml:space="preserve">  </w:t>
      </w:r>
    </w:p>
    <w:p w:rsidRDefault="00886DC6" w:rsidP="00886DC6" w:rsidR="00886DC6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U dosadašnjem tijeku stečajnog postupka izvršeno je unovčenje pokretnina </w:t>
      </w:r>
      <w:r w:rsidR="00A978F0" w:rsidRPr="00886DC6">
        <w:rPr>
          <w:rFonts w:cs="Tahoma" w:eastAsia="Times New Roman" w:hAnsi="Tahoma" w:ascii="Tahoma"/>
          <w:lang w:eastAsia="hr-HR"/>
        </w:rPr>
        <w:t xml:space="preserve">za ostvarenu kupoprodajnu vrijednost od </w:t>
      </w:r>
      <w:r w:rsidRPr="00886DC6">
        <w:rPr>
          <w:rFonts w:cs="Tahoma" w:eastAsia="Times New Roman" w:hAnsi="Tahoma" w:ascii="Tahoma"/>
          <w:b/>
          <w:lang w:eastAsia="hr-HR"/>
        </w:rPr>
        <w:t>192.724,35</w:t>
      </w:r>
      <w:r w:rsidR="00A978F0" w:rsidRPr="00886DC6">
        <w:rPr>
          <w:rFonts w:cs="Tahoma" w:eastAsia="Times New Roman" w:hAnsi="Tahoma" w:ascii="Tahoma"/>
          <w:b/>
          <w:lang w:eastAsia="hr-HR"/>
        </w:rPr>
        <w:t xml:space="preserve"> kn</w:t>
      </w:r>
      <w:r w:rsidR="00A978F0" w:rsidRPr="00886DC6">
        <w:rPr>
          <w:rFonts w:cs="Tahoma" w:eastAsia="Times New Roman" w:hAnsi="Tahoma" w:ascii="Tahoma"/>
          <w:lang w:eastAsia="hr-HR"/>
        </w:rPr>
        <w:t xml:space="preserve"> uvećano za pripadajući PDV</w:t>
      </w:r>
      <w:r w:rsidR="00F71130" w:rsidRPr="00886DC6">
        <w:rPr>
          <w:rFonts w:cs="Tahoma" w:eastAsia="Times New Roman" w:hAnsi="Tahoma" w:ascii="Tahoma"/>
          <w:lang w:eastAsia="hr-HR"/>
        </w:rPr>
        <w:t xml:space="preserve"> i to</w:t>
      </w:r>
      <w:r>
        <w:rPr>
          <w:rFonts w:cs="Tahoma" w:eastAsia="Times New Roman" w:hAnsi="Tahoma" w:ascii="Tahoma"/>
          <w:lang w:eastAsia="hr-HR"/>
        </w:rPr>
        <w:t>:</w:t>
      </w:r>
      <w:r w:rsidR="00F71130" w:rsidRPr="00886DC6">
        <w:rPr>
          <w:rFonts w:cs="Tahoma" w:eastAsia="Times New Roman" w:hAnsi="Tahoma" w:ascii="Tahoma"/>
          <w:lang w:eastAsia="hr-HR"/>
        </w:rPr>
        <w:t xml:space="preserve"> </w:t>
      </w:r>
    </w:p>
    <w:p w:rsidRDefault="00A978F0" w:rsidP="00B25F75" w:rsidR="00A978F0" w:rsidRPr="00B25F75">
      <w:pPr>
        <w:pStyle w:val="Odlomakpopisa"/>
        <w:numPr>
          <w:ilvl w:val="0"/>
          <w:numId w:val="19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Kompjuteri, uredski namještaj, mobiteli, printer i dr. kupcu TD ANTIKO d.o.o. za ostvarenu kupoprodajnu vrijednost od 20.898,14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 xml:space="preserve">, </w:t>
      </w:r>
    </w:p>
    <w:p w:rsidRDefault="00A978F0" w:rsidP="00B25F75" w:rsidR="00A978F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Alati kupcu TD FE METALI d.o.o. za postignutu kupoprodajnu vrijednost od 52.000,00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>,</w:t>
      </w:r>
    </w:p>
    <w:p w:rsidRDefault="00886DC6" w:rsidP="00B25F75" w:rsidR="00886DC6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>neispravne pokretnine unovčene kao otpadno željezo kupcu TD FE METALI d.o.o. za postignutu kupoprodajnu vrijednost od 14.355,00 kn,</w:t>
      </w:r>
    </w:p>
    <w:p w:rsidRDefault="00A978F0" w:rsidP="00B25F75" w:rsidR="00F7113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u w:val="single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Osobni automobil Opel Corsa, godina proizvodnje 2005., kupcu Vučemilović Mladen za postignutu kupoprodajnu vrijednost od 6.080,00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>,</w:t>
      </w:r>
      <w:r w:rsidR="00F71130" w:rsidRPr="00B25F75">
        <w:rPr>
          <w:rFonts w:cs="Tahoma" w:eastAsia="Times New Roman" w:hAnsi="Tahoma" w:ascii="Tahoma"/>
          <w:lang w:eastAsia="hr-HR"/>
        </w:rPr>
        <w:t xml:space="preserve"> iz koje je  postignute kupoprodajne vrijednosti 19.08.2014. godine namiren razlučni vjerovnik </w:t>
      </w:r>
      <w:r w:rsidR="00F71130" w:rsidRPr="00B25F75">
        <w:rPr>
          <w:rFonts w:cs="Tahoma" w:eastAsia="Times New Roman" w:hAnsi="Tahoma" w:ascii="Tahoma"/>
          <w:u w:val="single"/>
          <w:lang w:eastAsia="hr-HR"/>
        </w:rPr>
        <w:t>RH, Ministarstvo financija, područni ured Varaždin u iznosu od 5.472,00 kn,</w:t>
      </w:r>
    </w:p>
    <w:p w:rsidRDefault="00F71130" w:rsidP="00B25F75" w:rsidR="00F7113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u w:val="single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Osobni automobil BMW-neispravan, godina proizvodnje 2006.,  kupcu TD FE METALI d.o.o. za postignutu kupoprodajnu vrijednost od 3.300,00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 xml:space="preserve">, iz koje je postignute kupoprodajne vrijednost 19.08.2014. godine namiren </w:t>
      </w:r>
      <w:r w:rsidRPr="00B25F75">
        <w:rPr>
          <w:rFonts w:cs="Tahoma" w:eastAsia="Times New Roman" w:hAnsi="Tahoma" w:ascii="Tahoma"/>
          <w:lang w:eastAsia="hr-HR"/>
        </w:rPr>
        <w:lastRenderedPageBreak/>
        <w:t xml:space="preserve">razlučni vjerovnik </w:t>
      </w:r>
      <w:r w:rsidRPr="00B25F75">
        <w:rPr>
          <w:rFonts w:cs="Tahoma" w:eastAsia="Times New Roman" w:hAnsi="Tahoma" w:ascii="Tahoma"/>
          <w:u w:val="single"/>
          <w:lang w:eastAsia="hr-HR"/>
        </w:rPr>
        <w:t>RH, Ministarstvo financija, područni ured Varaždin u iznosu od 2.970,00 kn,</w:t>
      </w:r>
    </w:p>
    <w:p w:rsidRDefault="00F71130" w:rsidP="00B25F75" w:rsidR="00F7113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u w:val="single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Vozilo Opel Vivaro, combi, kupcu Buljan Zlatko, za postignutu kupoprodajnu vrijednost od 5.000,00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 xml:space="preserve">, iz koje je postignute kupoprodajne vrijednosti 15.12.2014. godine namiren je razlučni vjerovnik </w:t>
      </w:r>
      <w:r w:rsidRPr="00B25F75">
        <w:rPr>
          <w:rFonts w:cs="Tahoma" w:eastAsia="Times New Roman" w:hAnsi="Tahoma" w:ascii="Tahoma"/>
          <w:u w:val="single"/>
          <w:lang w:eastAsia="hr-HR"/>
        </w:rPr>
        <w:t>RH, Ministarstvo financija, područni ured Varaždin u iznosu od 4.500,00 kn,</w:t>
      </w:r>
    </w:p>
    <w:p w:rsidRDefault="00F71130" w:rsidP="00B25F75" w:rsidR="00F7113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u w:val="single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Teretni automobil Nissan Pick Up, godina proizvodnje 2006., kupcu TD VISIA d.o.o., za postignutu kupoprodajnu vrijednost od 17.200,00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 xml:space="preserve">, iz koje postignute kupoprodajne vrijednosti 30.09.2016. godine namiren razlučni vjerovnik </w:t>
      </w:r>
      <w:r w:rsidRPr="00B25F75">
        <w:rPr>
          <w:rFonts w:cs="Tahoma" w:eastAsia="Times New Roman" w:hAnsi="Tahoma" w:ascii="Tahoma"/>
          <w:u w:val="single"/>
          <w:lang w:eastAsia="hr-HR"/>
        </w:rPr>
        <w:t>RH, Ministarstvo financija, područni ured Varaždin u iznosu od 15.480,00 kn,</w:t>
      </w:r>
    </w:p>
    <w:p w:rsidRDefault="00F71130" w:rsidP="00B25F75" w:rsidR="00A978F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>Teretni automobil Man, FNL, godina proizvodnje 1991, kupcu DEMAG j.d.o.o., za postignutu kupoprodajnu vrijednost od 14.960,00 kn bez PDV,</w:t>
      </w:r>
    </w:p>
    <w:p w:rsidRDefault="00F71130" w:rsidP="00B25F75" w:rsidR="00F7113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Priključno vozilo Kassbohrer, godina proizvodnje 1973., kupcu DEMAG j.d.o.o., za postignutu kupoprodajnu vrijednost od 3.000,00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>,</w:t>
      </w:r>
    </w:p>
    <w:p w:rsidRDefault="00F71130" w:rsidP="00B25F75" w:rsidR="00F7113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Tokarski stroj ADA 631, kupcu DEMAG j.d.o.o., za postignutu kupoprodajnu vrijednost od 9.600,00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>,</w:t>
      </w:r>
    </w:p>
    <w:p w:rsidRDefault="00F71130" w:rsidP="00B25F75" w:rsidR="00F7113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Traktor Eurowolf kupcu Zvonko Horvatić, za postignutu kupoprodajnu vrijednost od 14.681,52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>,</w:t>
      </w:r>
    </w:p>
    <w:p w:rsidRDefault="00F71130" w:rsidP="00B25F75" w:rsidR="00F7113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Priključno vozilo Kress kupcu DEMAG j.d.o.o., za postignutu kupoprodajnu vrijednost od 12.731,35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>,</w:t>
      </w:r>
    </w:p>
    <w:p w:rsidRDefault="00F71130" w:rsidP="00B25F75" w:rsidR="00F71130" w:rsidRPr="00B25F75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B25F75">
        <w:rPr>
          <w:rFonts w:cs="Tahoma" w:eastAsia="Times New Roman" w:hAnsi="Tahoma" w:ascii="Tahoma"/>
          <w:lang w:eastAsia="hr-HR"/>
        </w:rPr>
        <w:t xml:space="preserve">Teretni automobil Mercedes kupcu DEMAG j.d.o.o. za postignutu kupoprodajnu vrijednost od 18.918,34 kn </w:t>
      </w:r>
      <w:r w:rsidR="00B25F75" w:rsidRPr="00B25F75">
        <w:rPr>
          <w:rFonts w:cs="Tahoma" w:eastAsia="Times New Roman" w:hAnsi="Tahoma" w:ascii="Tahoma"/>
          <w:lang w:eastAsia="hr-HR"/>
        </w:rPr>
        <w:t>uvećano za pripadajući PDV</w:t>
      </w:r>
      <w:r w:rsidRPr="00B25F75">
        <w:rPr>
          <w:rFonts w:cs="Tahoma" w:eastAsia="Times New Roman" w:hAnsi="Tahoma" w:ascii="Tahoma"/>
          <w:lang w:eastAsia="hr-HR"/>
        </w:rPr>
        <w:t xml:space="preserve"> </w:t>
      </w:r>
    </w:p>
    <w:p w:rsidRDefault="00B25F75" w:rsidP="00B25F75" w:rsidR="00B25F75" w:rsidRPr="00C40553">
      <w:pPr>
        <w:pStyle w:val="Odlomakpopisa"/>
        <w:spacing w:lineRule="auto" w:line="288"/>
        <w:jc w:val="both"/>
        <w:rPr>
          <w:rFonts w:cs="Tahoma" w:eastAsia="Times New Roman" w:hAnsi="Tahoma" w:ascii="Tahoma"/>
          <w:lang w:eastAsia="hr-HR"/>
        </w:rPr>
      </w:pPr>
      <w:r w:rsidRPr="00C40553">
        <w:rPr>
          <w:rFonts w:cs="Tahoma" w:eastAsia="Times New Roman" w:hAnsi="Tahoma" w:ascii="Tahoma"/>
          <w:i/>
          <w:lang w:eastAsia="hr-HR"/>
        </w:rPr>
        <w:t xml:space="preserve">Napomena: </w:t>
      </w:r>
      <w:r w:rsidRPr="00B25F75">
        <w:rPr>
          <w:rFonts w:cs="Tahoma" w:eastAsia="Times New Roman" w:hAnsi="Tahoma" w:ascii="Tahoma"/>
          <w:lang w:eastAsia="hr-HR"/>
        </w:rPr>
        <w:t>u odnosu na unovčene pokretnine navedene pod brojem 12</w:t>
      </w:r>
      <w:r w:rsidR="00C40553">
        <w:rPr>
          <w:rFonts w:cs="Tahoma" w:eastAsia="Times New Roman" w:hAnsi="Tahoma" w:ascii="Tahoma"/>
          <w:lang w:eastAsia="hr-HR"/>
        </w:rPr>
        <w:t xml:space="preserve">. i </w:t>
      </w:r>
      <w:r w:rsidRPr="00B25F75">
        <w:rPr>
          <w:rFonts w:cs="Tahoma" w:eastAsia="Times New Roman" w:hAnsi="Tahoma" w:ascii="Tahoma"/>
          <w:lang w:eastAsia="hr-HR"/>
        </w:rPr>
        <w:t>13</w:t>
      </w:r>
      <w:r w:rsidR="00C40553">
        <w:rPr>
          <w:rFonts w:cs="Tahoma" w:eastAsia="Times New Roman" w:hAnsi="Tahoma" w:ascii="Tahoma"/>
          <w:lang w:eastAsia="hr-HR"/>
        </w:rPr>
        <w:t>.</w:t>
      </w:r>
      <w:r w:rsidRPr="00B25F75">
        <w:rPr>
          <w:rFonts w:cs="Tahoma" w:eastAsia="Times New Roman" w:hAnsi="Tahoma" w:ascii="Tahoma"/>
          <w:lang w:eastAsia="hr-HR"/>
        </w:rPr>
        <w:t xml:space="preserve"> podnosi se  Prijedlog diobe kupovnine  </w:t>
      </w:r>
      <w:r>
        <w:rPr>
          <w:rFonts w:cs="Tahoma" w:eastAsia="Times New Roman" w:hAnsi="Tahoma" w:ascii="Tahoma"/>
          <w:lang w:eastAsia="hr-HR"/>
        </w:rPr>
        <w:t xml:space="preserve">za namirenje razlučnog vjerovnika </w:t>
      </w:r>
      <w:r w:rsidR="00C40553" w:rsidRPr="00C40553">
        <w:rPr>
          <w:rFonts w:cs="Tahoma" w:eastAsia="Times New Roman" w:hAnsi="Tahoma" w:ascii="Tahoma"/>
          <w:lang w:eastAsia="hr-HR"/>
        </w:rPr>
        <w:t xml:space="preserve">RH, Ministarstvo financija, područni ured Varaždin </w:t>
      </w:r>
      <w:r w:rsidRPr="00C40553">
        <w:rPr>
          <w:rFonts w:cs="Tahoma" w:eastAsia="Times New Roman" w:hAnsi="Tahoma" w:ascii="Tahoma"/>
          <w:lang w:eastAsia="hr-HR"/>
        </w:rPr>
        <w:t>u iznosu od 28.484,72 kn</w:t>
      </w:r>
    </w:p>
    <w:p w:rsidRDefault="00B25F75" w:rsidP="00B25F75" w:rsidR="00B25F75" w:rsidRPr="00B25F75">
      <w:pPr>
        <w:pStyle w:val="Odlomakpopisa"/>
        <w:spacing w:lineRule="auto" w:line="288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b/>
          <w:i/>
          <w:lang w:eastAsia="hr-HR"/>
        </w:rPr>
        <w:t xml:space="preserve">Prilog: </w:t>
      </w:r>
      <w:r w:rsidRPr="00B25F75">
        <w:rPr>
          <w:rFonts w:cs="Tahoma" w:eastAsia="Times New Roman" w:hAnsi="Tahoma" w:ascii="Tahoma"/>
          <w:lang w:eastAsia="hr-HR"/>
        </w:rPr>
        <w:t>Prijedlog diobe kupovnine</w:t>
      </w:r>
    </w:p>
    <w:p w:rsidRDefault="00F1557D" w:rsidP="00B25F75" w:rsidR="00F1557D" w:rsidRPr="00F1557D">
      <w:pPr>
        <w:pStyle w:val="Odlomakpopisa"/>
        <w:spacing w:lineRule="auto" w:line="288"/>
        <w:ind w:left="1080"/>
        <w:jc w:val="both"/>
        <w:rPr>
          <w:rFonts w:cs="Tahoma" w:eastAsia="Times New Roman" w:hAnsi="Tahoma" w:ascii="Tahoma"/>
          <w:lang w:eastAsia="hr-HR"/>
        </w:rPr>
      </w:pPr>
    </w:p>
    <w:p w:rsidRDefault="00A978F0" w:rsidP="00A97792" w:rsidR="00A978F0" w:rsidRPr="00C40553">
      <w:pPr>
        <w:pStyle w:val="Odlomakpopisa"/>
        <w:numPr>
          <w:ilvl w:val="0"/>
          <w:numId w:val="11"/>
        </w:numPr>
        <w:spacing w:lineRule="auto" w:line="288"/>
        <w:ind w:hanging="357" w:left="357"/>
        <w:rPr>
          <w:rFonts w:cs="Tahoma" w:eastAsia="Times New Roman" w:hAnsi="Tahoma" w:ascii="Tahoma"/>
          <w:u w:val="single"/>
          <w:lang w:eastAsia="hr-HR"/>
        </w:rPr>
      </w:pPr>
      <w:r w:rsidRPr="00C40553">
        <w:rPr>
          <w:rFonts w:cs="Tahoma" w:eastAsia="Times New Roman" w:hAnsi="Tahoma" w:ascii="Tahoma"/>
          <w:b/>
          <w:u w:val="single"/>
          <w:lang w:eastAsia="hr-HR"/>
        </w:rPr>
        <w:t>Pokretnine za koje se vodi kazneni postupak</w:t>
      </w:r>
      <w:r w:rsidR="00481BB1" w:rsidRPr="00C40553">
        <w:rPr>
          <w:rFonts w:cs="Tahoma" w:eastAsia="Times New Roman" w:hAnsi="Tahoma" w:ascii="Tahoma"/>
          <w:b/>
          <w:u w:val="single"/>
          <w:lang w:eastAsia="hr-HR"/>
        </w:rPr>
        <w:t xml:space="preserve"> (</w:t>
      </w:r>
      <w:r w:rsidRPr="00C40553">
        <w:rPr>
          <w:rFonts w:cs="Tahoma" w:eastAsia="Times New Roman" w:hAnsi="Tahoma" w:ascii="Tahoma"/>
          <w:b/>
          <w:u w:val="single"/>
          <w:lang w:eastAsia="hr-HR"/>
        </w:rPr>
        <w:t xml:space="preserve"> </w:t>
      </w:r>
      <w:r w:rsidR="00886DC6" w:rsidRPr="00C40553">
        <w:rPr>
          <w:rFonts w:cs="Tahoma" w:eastAsia="Times New Roman" w:hAnsi="Tahoma" w:ascii="Tahoma"/>
          <w:b/>
          <w:u w:val="single"/>
          <w:lang w:eastAsia="hr-HR"/>
        </w:rPr>
        <w:t xml:space="preserve">koje </w:t>
      </w:r>
      <w:r w:rsidRPr="00C40553">
        <w:rPr>
          <w:rFonts w:cs="Tahoma" w:eastAsia="Times New Roman" w:hAnsi="Tahoma" w:ascii="Tahoma"/>
          <w:b/>
          <w:u w:val="single"/>
          <w:lang w:eastAsia="hr-HR"/>
        </w:rPr>
        <w:t>nisu pronađene</w:t>
      </w:r>
      <w:r w:rsidR="00481BB1" w:rsidRPr="00C40553">
        <w:rPr>
          <w:rFonts w:cs="Tahoma" w:eastAsia="Times New Roman" w:hAnsi="Tahoma" w:ascii="Tahoma"/>
          <w:b/>
          <w:u w:val="single"/>
          <w:lang w:eastAsia="hr-HR"/>
        </w:rPr>
        <w:t>)</w:t>
      </w:r>
      <w:r w:rsidR="00886DC6" w:rsidRPr="00C40553">
        <w:rPr>
          <w:rFonts w:cs="Tahoma" w:eastAsia="Times New Roman" w:hAnsi="Tahoma" w:ascii="Tahoma"/>
          <w:b/>
          <w:u w:val="single"/>
          <w:lang w:eastAsia="hr-HR"/>
        </w:rPr>
        <w:t xml:space="preserve">: </w:t>
      </w:r>
    </w:p>
    <w:p w:rsidRDefault="00A978F0" w:rsidP="00A97792" w:rsidR="00A978F0" w:rsidRPr="00F71130">
      <w:pPr>
        <w:pStyle w:val="Odlomakpopisa"/>
        <w:numPr>
          <w:ilvl w:val="0"/>
          <w:numId w:val="13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Utovarivač Baggerlader procijenjene vrijednosti od 28.970,13 kn,</w:t>
      </w:r>
    </w:p>
    <w:p w:rsidRDefault="00A978F0" w:rsidP="00A97792" w:rsidR="00A978F0" w:rsidRPr="00F71130">
      <w:pPr>
        <w:pStyle w:val="Odlomakpopisa"/>
        <w:numPr>
          <w:ilvl w:val="0"/>
          <w:numId w:val="13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Hidraulična crpka Dynaset procijenjene vrijednosti od 13.899,60 kn,</w:t>
      </w:r>
    </w:p>
    <w:p w:rsidRDefault="00A978F0" w:rsidP="00A97792" w:rsidR="00A978F0" w:rsidRPr="00F71130">
      <w:pPr>
        <w:pStyle w:val="Odlomakpopisa"/>
        <w:numPr>
          <w:ilvl w:val="0"/>
          <w:numId w:val="13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Stroj za hor.buš. Ditch Witch procijenjene vrijednosti od 278.700,53 kn,</w:t>
      </w:r>
    </w:p>
    <w:p w:rsidRDefault="00A978F0" w:rsidP="00A97792" w:rsidR="00A978F0" w:rsidRPr="00F71130">
      <w:pPr>
        <w:pStyle w:val="Odlomakpopisa"/>
        <w:numPr>
          <w:ilvl w:val="0"/>
          <w:numId w:val="13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Stroj za kopanje Drenmast.522 procijenjene vrijednosti od 78.475,00 kn,</w:t>
      </w:r>
    </w:p>
    <w:p w:rsidRDefault="00A978F0" w:rsidP="00A97792" w:rsidR="00A978F0" w:rsidRPr="00F71130">
      <w:pPr>
        <w:pStyle w:val="Odlomakpopisa"/>
        <w:numPr>
          <w:ilvl w:val="0"/>
          <w:numId w:val="13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Bager Hyndai R 250 NLC procijenjene vrijednosti od 343.076,35 kn.</w:t>
      </w:r>
    </w:p>
    <w:p w:rsidRDefault="00A978F0" w:rsidP="00F71130" w:rsidR="00A978F0" w:rsidRPr="00A978F0">
      <w:pPr>
        <w:pStyle w:val="Odlomakpopisa"/>
        <w:spacing w:lineRule="auto" w:line="288"/>
        <w:ind w:left="357"/>
        <w:rPr>
          <w:rFonts w:cs="Tahoma" w:eastAsia="Times New Roman" w:hAnsi="Tahoma" w:ascii="Tahoma"/>
          <w:lang w:eastAsia="hr-HR"/>
        </w:rPr>
      </w:pPr>
    </w:p>
    <w:p w:rsidRDefault="00A978F0" w:rsidP="00A97792" w:rsidR="00886DC6" w:rsidRPr="00C40553">
      <w:pPr>
        <w:pStyle w:val="Odlomakpopisa"/>
        <w:numPr>
          <w:ilvl w:val="0"/>
          <w:numId w:val="11"/>
        </w:numPr>
        <w:spacing w:lineRule="auto" w:line="288"/>
        <w:ind w:hanging="357" w:left="357"/>
        <w:rPr>
          <w:rFonts w:cs="Tahoma" w:eastAsia="Times New Roman" w:hAnsi="Tahoma" w:ascii="Tahoma"/>
          <w:u w:val="single"/>
          <w:lang w:eastAsia="hr-HR"/>
        </w:rPr>
      </w:pPr>
      <w:r w:rsidRPr="00C40553">
        <w:rPr>
          <w:rFonts w:cs="Tahoma" w:eastAsia="Times New Roman" w:hAnsi="Tahoma" w:ascii="Tahoma"/>
          <w:b/>
          <w:u w:val="single"/>
          <w:lang w:eastAsia="hr-HR"/>
        </w:rPr>
        <w:t>Ne</w:t>
      </w:r>
      <w:r w:rsidR="00886DC6" w:rsidRPr="00C40553">
        <w:rPr>
          <w:rFonts w:cs="Tahoma" w:eastAsia="Times New Roman" w:hAnsi="Tahoma" w:ascii="Tahoma"/>
          <w:b/>
          <w:u w:val="single"/>
          <w:lang w:eastAsia="hr-HR"/>
        </w:rPr>
        <w:t xml:space="preserve">unovčene  </w:t>
      </w:r>
      <w:r w:rsidRPr="00C40553">
        <w:rPr>
          <w:rFonts w:cs="Tahoma" w:eastAsia="Times New Roman" w:hAnsi="Tahoma" w:ascii="Tahoma"/>
          <w:b/>
          <w:u w:val="single"/>
          <w:lang w:eastAsia="hr-HR"/>
        </w:rPr>
        <w:t xml:space="preserve">pokretnine na dan </w:t>
      </w:r>
      <w:r w:rsidR="00C40553">
        <w:rPr>
          <w:rFonts w:cs="Tahoma" w:eastAsia="Times New Roman" w:hAnsi="Tahoma" w:ascii="Tahoma"/>
          <w:b/>
          <w:u w:val="single"/>
          <w:lang w:eastAsia="hr-HR"/>
        </w:rPr>
        <w:t>14.9.2017.</w:t>
      </w:r>
      <w:r w:rsidRPr="00C40553">
        <w:rPr>
          <w:rFonts w:cs="Tahoma" w:eastAsia="Times New Roman" w:hAnsi="Tahoma" w:ascii="Tahoma"/>
          <w:b/>
          <w:u w:val="single"/>
          <w:lang w:eastAsia="hr-HR"/>
        </w:rPr>
        <w:t xml:space="preserve"> godine</w:t>
      </w:r>
    </w:p>
    <w:p w:rsidRDefault="00886DC6" w:rsidP="00886DC6" w:rsidR="00A978F0" w:rsidRPr="00A978F0">
      <w:pPr>
        <w:pStyle w:val="Odlomakpopisa"/>
        <w:spacing w:lineRule="auto" w:line="288"/>
        <w:ind w:left="357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Stečajni dužnik na dan </w:t>
      </w:r>
      <w:r w:rsidR="00C40553">
        <w:rPr>
          <w:rFonts w:cs="Tahoma" w:eastAsia="Times New Roman" w:hAnsi="Tahoma" w:ascii="Tahoma"/>
          <w:lang w:eastAsia="hr-HR"/>
        </w:rPr>
        <w:t>14.9.2017.</w:t>
      </w:r>
      <w:r>
        <w:rPr>
          <w:rFonts w:cs="Tahoma" w:eastAsia="Times New Roman" w:hAnsi="Tahoma" w:ascii="Tahoma"/>
          <w:lang w:eastAsia="hr-HR"/>
        </w:rPr>
        <w:t xml:space="preserve"> godine evidentira pokretnine koje u dosadašnjem tijeku </w:t>
      </w:r>
      <w:r w:rsidR="00C40553">
        <w:rPr>
          <w:rFonts w:cs="Tahoma" w:eastAsia="Times New Roman" w:hAnsi="Tahoma" w:ascii="Tahoma"/>
          <w:lang w:eastAsia="hr-HR"/>
        </w:rPr>
        <w:t xml:space="preserve">još </w:t>
      </w:r>
      <w:r>
        <w:rPr>
          <w:rFonts w:cs="Tahoma" w:eastAsia="Times New Roman" w:hAnsi="Tahoma" w:ascii="Tahoma"/>
          <w:lang w:eastAsia="hr-HR"/>
        </w:rPr>
        <w:t xml:space="preserve">nisu unovčene </w:t>
      </w:r>
      <w:r w:rsidR="00A978F0" w:rsidRPr="00F71130">
        <w:rPr>
          <w:rFonts w:cs="Tahoma" w:eastAsia="Times New Roman" w:hAnsi="Tahoma" w:ascii="Tahoma"/>
          <w:lang w:eastAsia="hr-HR"/>
        </w:rPr>
        <w:t xml:space="preserve">procijenjene vrijednosti od </w:t>
      </w:r>
      <w:r w:rsidR="00A978F0" w:rsidRPr="00F71130">
        <w:rPr>
          <w:rFonts w:cs="Tahoma" w:eastAsia="Times New Roman" w:hAnsi="Tahoma" w:ascii="Tahoma"/>
          <w:b/>
          <w:lang w:eastAsia="hr-HR"/>
        </w:rPr>
        <w:t>51.258,22</w:t>
      </w:r>
      <w:r w:rsidR="00A978F0" w:rsidRPr="00F71130">
        <w:rPr>
          <w:rFonts w:cs="Tahoma" w:eastAsia="Times New Roman" w:hAnsi="Tahoma" w:ascii="Tahoma"/>
          <w:lang w:eastAsia="hr-HR"/>
        </w:rPr>
        <w:t xml:space="preserve"> </w:t>
      </w:r>
      <w:r w:rsidR="00A978F0" w:rsidRPr="00F71130">
        <w:rPr>
          <w:rFonts w:cs="Tahoma" w:eastAsia="Times New Roman" w:hAnsi="Tahoma" w:ascii="Tahoma"/>
          <w:b/>
          <w:lang w:eastAsia="hr-HR"/>
        </w:rPr>
        <w:t>kn</w:t>
      </w:r>
      <w:r w:rsidR="00A978F0" w:rsidRPr="00A978F0">
        <w:rPr>
          <w:rFonts w:cs="Tahoma" w:eastAsia="Times New Roman" w:hAnsi="Tahoma" w:ascii="Tahoma"/>
          <w:lang w:eastAsia="hr-HR"/>
        </w:rPr>
        <w:t xml:space="preserve"> </w:t>
      </w:r>
      <w:r w:rsidR="00B25F75">
        <w:rPr>
          <w:rFonts w:cs="Tahoma" w:eastAsia="Times New Roman" w:hAnsi="Tahoma" w:ascii="Tahoma"/>
          <w:lang w:eastAsia="hr-HR"/>
        </w:rPr>
        <w:t>uvećano za PDV</w:t>
      </w:r>
      <w:r>
        <w:rPr>
          <w:rFonts w:cs="Tahoma" w:eastAsia="Times New Roman" w:hAnsi="Tahoma" w:ascii="Tahoma"/>
          <w:lang w:eastAsia="hr-HR"/>
        </w:rPr>
        <w:t xml:space="preserve"> i to:</w:t>
      </w:r>
    </w:p>
    <w:p w:rsidRDefault="00A978F0" w:rsidP="00A97792" w:rsidR="00A978F0" w:rsidRPr="00F71130">
      <w:pPr>
        <w:pStyle w:val="Odlomakpopisa"/>
        <w:numPr>
          <w:ilvl w:val="0"/>
          <w:numId w:val="14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Rovokopač/freza procijenjene vrijednosti od 4.825,00 kn,</w:t>
      </w:r>
    </w:p>
    <w:p w:rsidRDefault="00A978F0" w:rsidP="00A97792" w:rsidR="00A978F0" w:rsidRPr="00F71130">
      <w:pPr>
        <w:pStyle w:val="Odlomakpopisa"/>
        <w:numPr>
          <w:ilvl w:val="0"/>
          <w:numId w:val="14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Građ.freza Davis-case TF 300 procijenjene vrijednosti od 3.752,22 kn,</w:t>
      </w:r>
    </w:p>
    <w:p w:rsidRDefault="00A978F0" w:rsidP="00A97792" w:rsidR="00A978F0" w:rsidRPr="00F71130">
      <w:pPr>
        <w:pStyle w:val="Odlomakpopisa"/>
        <w:numPr>
          <w:ilvl w:val="0"/>
          <w:numId w:val="14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Preša hidraulična 100T procijenjene vrijednosti od 7.260,00 kn,</w:t>
      </w:r>
    </w:p>
    <w:p w:rsidRDefault="00A978F0" w:rsidP="00A97792" w:rsidR="00A978F0" w:rsidRPr="00F71130">
      <w:pPr>
        <w:pStyle w:val="Odlomakpopisa"/>
        <w:numPr>
          <w:ilvl w:val="0"/>
          <w:numId w:val="14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Bušilica ZS 5032 procijenjene vrijednosti od 5.445,00 kn,</w:t>
      </w:r>
    </w:p>
    <w:p w:rsidRDefault="00A978F0" w:rsidP="00A97792" w:rsidR="00A978F0" w:rsidRPr="00F71130">
      <w:pPr>
        <w:pStyle w:val="Odlomakpopisa"/>
        <w:numPr>
          <w:ilvl w:val="0"/>
          <w:numId w:val="14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Križni stol procijenjene vrijednosti od 726,00 kn,</w:t>
      </w:r>
    </w:p>
    <w:p w:rsidRDefault="00A978F0" w:rsidP="00A97792" w:rsidR="00A978F0" w:rsidRPr="00F71130">
      <w:pPr>
        <w:pStyle w:val="Odlomakpopisa"/>
        <w:numPr>
          <w:ilvl w:val="0"/>
          <w:numId w:val="14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lastRenderedPageBreak/>
        <w:t>Pontonska skela s ul.rampop procijenjene vrijednosti od 15.050,00 kn,</w:t>
      </w:r>
    </w:p>
    <w:p w:rsidRDefault="00A978F0" w:rsidP="00A97792" w:rsidR="00A978F0">
      <w:pPr>
        <w:pStyle w:val="Odlomakpopisa"/>
        <w:numPr>
          <w:ilvl w:val="0"/>
          <w:numId w:val="14"/>
        </w:numPr>
        <w:spacing w:lineRule="auto" w:line="288"/>
        <w:rPr>
          <w:rFonts w:cs="Tahoma" w:eastAsia="Times New Roman" w:hAnsi="Tahoma" w:ascii="Tahoma"/>
          <w:lang w:eastAsia="hr-HR"/>
        </w:rPr>
      </w:pPr>
      <w:r w:rsidRPr="00F71130">
        <w:rPr>
          <w:rFonts w:cs="Tahoma" w:eastAsia="Times New Roman" w:hAnsi="Tahoma" w:ascii="Tahoma"/>
          <w:lang w:eastAsia="hr-HR"/>
        </w:rPr>
        <w:t>Ford Lincoln procijenjene vrijednosti od 14.200,00 kn.</w:t>
      </w:r>
    </w:p>
    <w:p w:rsidRDefault="00C40553" w:rsidP="00A97792" w:rsidR="00C40553" w:rsidRPr="00F71130">
      <w:pPr>
        <w:pStyle w:val="Odlomakpopisa"/>
        <w:numPr>
          <w:ilvl w:val="0"/>
          <w:numId w:val="14"/>
        </w:num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E62AE8" w:rsidP="00A978F0" w:rsidR="00E62AE8" w:rsidRPr="000C2EDA">
      <w:pPr>
        <w:spacing w:lineRule="auto" w:line="288" w:after="0"/>
        <w:rPr>
          <w:rFonts w:cs="Tahoma" w:eastAsia="Times New Roman" w:hAnsi="Tahoma" w:ascii="Tahoma"/>
          <w:b/>
          <w:lang w:eastAsia="hr-HR" w:val="pl-PL"/>
        </w:rPr>
      </w:pPr>
      <w:r w:rsidRPr="000C2EDA">
        <w:rPr>
          <w:rFonts w:cs="Tahoma" w:eastAsia="Times New Roman" w:hAnsi="Tahoma" w:ascii="Tahoma"/>
          <w:b/>
          <w:lang w:eastAsia="hr-HR" w:val="pl-PL"/>
        </w:rPr>
        <w:t xml:space="preserve">III. </w:t>
      </w:r>
      <w:r w:rsidR="00062F66" w:rsidRPr="000C2EDA">
        <w:rPr>
          <w:rFonts w:cs="Tahoma" w:eastAsia="Times New Roman" w:hAnsi="Tahoma" w:ascii="Tahoma"/>
          <w:b/>
          <w:lang w:eastAsia="hr-HR" w:val="pl-PL"/>
        </w:rPr>
        <w:t>Radnje koje će se poduzeti u narednom razdoblju</w:t>
      </w:r>
    </w:p>
    <w:p w:rsidRDefault="00B35CFA" w:rsidP="00A978F0" w:rsidR="00B35CFA" w:rsidRPr="00A978F0">
      <w:pPr>
        <w:spacing w:lineRule="auto" w:line="288" w:after="0"/>
        <w:rPr>
          <w:rFonts w:cs="Tahoma" w:eastAsia="Times New Roman" w:hAnsi="Tahoma" w:ascii="Tahoma"/>
          <w:lang w:eastAsia="hr-HR" w:val="pl-PL"/>
        </w:rPr>
      </w:pPr>
    </w:p>
    <w:p w:rsidRDefault="00D23673" w:rsidP="00A978F0" w:rsidR="00D23673" w:rsidRPr="00A978F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A978F0">
        <w:rPr>
          <w:rFonts w:cs="Tahoma" w:eastAsia="Times New Roman" w:hAnsi="Tahoma" w:ascii="Tahoma"/>
          <w:lang w:eastAsia="hr-HR" w:val="pl-PL"/>
        </w:rPr>
        <w:t>Stečajni upravitelj u ovom stečajnom postupku nastavit će unovčenje imovine u vlas</w:t>
      </w:r>
      <w:r w:rsidR="00BD757E" w:rsidRPr="00A978F0">
        <w:rPr>
          <w:rFonts w:cs="Tahoma" w:eastAsia="Times New Roman" w:hAnsi="Tahoma" w:ascii="Tahoma"/>
          <w:lang w:eastAsia="hr-HR" w:val="pl-PL"/>
        </w:rPr>
        <w:t>n</w:t>
      </w:r>
      <w:r w:rsidRPr="00A978F0">
        <w:rPr>
          <w:rFonts w:cs="Tahoma" w:eastAsia="Times New Roman" w:hAnsi="Tahoma" w:ascii="Tahoma"/>
          <w:lang w:eastAsia="hr-HR" w:val="pl-PL"/>
        </w:rPr>
        <w:t xml:space="preserve">ištvu stečajnog dužnika i to pokretnina </w:t>
      </w:r>
      <w:r w:rsidR="00B35CFA" w:rsidRPr="00A978F0">
        <w:rPr>
          <w:rFonts w:cs="Tahoma" w:eastAsia="Times New Roman" w:hAnsi="Tahoma" w:ascii="Tahoma"/>
          <w:lang w:eastAsia="hr-HR"/>
        </w:rPr>
        <w:t>prikupljanjem pismenih ponuda,</w:t>
      </w:r>
      <w:r w:rsidR="009724B1" w:rsidRPr="00A978F0">
        <w:rPr>
          <w:rFonts w:cs="Tahoma" w:eastAsia="Times New Roman" w:hAnsi="Tahoma" w:ascii="Tahoma"/>
          <w:lang w:eastAsia="hr-HR"/>
        </w:rPr>
        <w:t xml:space="preserve"> te nekretnina </w:t>
      </w:r>
      <w:r w:rsidRPr="00A978F0">
        <w:rPr>
          <w:rFonts w:cs="Tahoma" w:eastAsia="Times New Roman" w:hAnsi="Tahoma" w:ascii="Tahoma"/>
          <w:lang w:eastAsia="hr-HR"/>
        </w:rPr>
        <w:t>putem javnih dražbi,</w:t>
      </w:r>
      <w:r w:rsidR="009724B1" w:rsidRPr="00A978F0">
        <w:rPr>
          <w:rFonts w:cs="Tahoma" w:eastAsia="Times New Roman" w:hAnsi="Tahoma" w:ascii="Tahoma"/>
          <w:lang w:eastAsia="hr-HR"/>
        </w:rPr>
        <w:t xml:space="preserve"> te predlaže:</w:t>
      </w:r>
    </w:p>
    <w:p w:rsidRDefault="009724B1" w:rsidP="00A978F0" w:rsidR="00886DC6">
      <w:pPr>
        <w:pStyle w:val="Odlomakpopisa"/>
        <w:widowControl w:val="false"/>
        <w:numPr>
          <w:ilvl w:val="0"/>
          <w:numId w:val="1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 w:rsidRPr="00A978F0">
        <w:rPr>
          <w:rFonts w:cs="Tahoma" w:eastAsia="Times New Roman" w:hAnsi="Tahoma" w:ascii="Tahoma"/>
          <w:lang w:eastAsia="hr-HR"/>
        </w:rPr>
        <w:t>Da se prihvati ovo izvješće stečajnog upravitelja o tijeku ste</w:t>
      </w:r>
      <w:r>
        <w:rPr>
          <w:rFonts w:cs="Tahoma" w:eastAsia="Times New Roman" w:hAnsi="Tahoma" w:ascii="Tahoma"/>
          <w:lang w:eastAsia="hr-HR"/>
        </w:rPr>
        <w:t xml:space="preserve">čajnog postupka i stanju stečajne mase od </w:t>
      </w:r>
      <w:r w:rsidR="00C40553">
        <w:rPr>
          <w:rFonts w:cs="Tahoma" w:eastAsia="Times New Roman" w:hAnsi="Tahoma" w:ascii="Tahoma"/>
          <w:lang w:eastAsia="hr-HR"/>
        </w:rPr>
        <w:t>14.9.2017.</w:t>
      </w:r>
      <w:r>
        <w:rPr>
          <w:rFonts w:cs="Tahoma" w:eastAsia="Times New Roman" w:hAnsi="Tahoma" w:ascii="Tahoma"/>
          <w:lang w:eastAsia="hr-HR"/>
        </w:rPr>
        <w:t xml:space="preserve"> godine</w:t>
      </w:r>
      <w:r w:rsidR="00886DC6">
        <w:rPr>
          <w:rFonts w:cs="Tahoma" w:eastAsia="Times New Roman" w:hAnsi="Tahoma" w:ascii="Tahoma"/>
          <w:lang w:eastAsia="hr-HR"/>
        </w:rPr>
        <w:t>,</w:t>
      </w:r>
    </w:p>
    <w:p w:rsidRDefault="009724B1" w:rsidP="005910CC" w:rsidR="000C2EDA">
      <w:pPr>
        <w:pStyle w:val="Odlomakpopisa"/>
        <w:widowControl w:val="false"/>
        <w:numPr>
          <w:ilvl w:val="0"/>
          <w:numId w:val="1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Da se zaka</w:t>
      </w:r>
      <w:r w:rsidR="00BD757E">
        <w:rPr>
          <w:rFonts w:cs="Tahoma" w:eastAsia="Times New Roman" w:hAnsi="Tahoma" w:ascii="Tahoma"/>
          <w:lang w:eastAsia="hr-HR"/>
        </w:rPr>
        <w:t>ž</w:t>
      </w:r>
      <w:r>
        <w:rPr>
          <w:rFonts w:cs="Tahoma" w:eastAsia="Times New Roman" w:hAnsi="Tahoma" w:ascii="Tahoma"/>
          <w:lang w:eastAsia="hr-HR"/>
        </w:rPr>
        <w:t>e</w:t>
      </w:r>
      <w:r w:rsidR="00FC4997" w:rsidRPr="00457795">
        <w:rPr>
          <w:rFonts w:cs="Tahoma" w:eastAsia="Times New Roman" w:hAnsi="Tahoma" w:ascii="Tahoma"/>
          <w:lang w:eastAsia="hr-HR"/>
        </w:rPr>
        <w:t xml:space="preserve"> posebno ispitno ročišt</w:t>
      </w:r>
      <w:r>
        <w:rPr>
          <w:rFonts w:cs="Tahoma" w:eastAsia="Times New Roman" w:hAnsi="Tahoma" w:ascii="Tahoma"/>
          <w:lang w:eastAsia="hr-HR"/>
        </w:rPr>
        <w:t>e</w:t>
      </w:r>
      <w:r w:rsidR="00FC4997" w:rsidRPr="00457795">
        <w:rPr>
          <w:rFonts w:cs="Tahoma" w:eastAsia="Times New Roman" w:hAnsi="Tahoma" w:ascii="Tahoma"/>
          <w:lang w:eastAsia="hr-HR"/>
        </w:rPr>
        <w:t xml:space="preserve"> </w:t>
      </w:r>
      <w:r>
        <w:rPr>
          <w:rFonts w:cs="Tahoma" w:eastAsia="Times New Roman" w:hAnsi="Tahoma" w:ascii="Tahoma"/>
          <w:lang w:eastAsia="hr-HR"/>
        </w:rPr>
        <w:t xml:space="preserve">na kojem će se ispitati </w:t>
      </w:r>
      <w:r w:rsidR="00FC4997" w:rsidRPr="00457795">
        <w:rPr>
          <w:rFonts w:cs="Tahoma" w:eastAsia="Times New Roman" w:hAnsi="Tahoma" w:ascii="Tahoma"/>
          <w:lang w:eastAsia="hr-HR"/>
        </w:rPr>
        <w:t>naknadno prijavljen</w:t>
      </w:r>
      <w:r>
        <w:rPr>
          <w:rFonts w:cs="Tahoma" w:eastAsia="Times New Roman" w:hAnsi="Tahoma" w:ascii="Tahoma"/>
          <w:lang w:eastAsia="hr-HR"/>
        </w:rPr>
        <w:t xml:space="preserve">e </w:t>
      </w:r>
      <w:r w:rsidR="00FC4997" w:rsidRPr="00457795">
        <w:rPr>
          <w:rFonts w:cs="Tahoma" w:eastAsia="Times New Roman" w:hAnsi="Tahoma" w:ascii="Tahoma"/>
          <w:lang w:eastAsia="hr-HR"/>
        </w:rPr>
        <w:t>tražbin</w:t>
      </w:r>
      <w:r>
        <w:rPr>
          <w:rFonts w:cs="Tahoma" w:eastAsia="Times New Roman" w:hAnsi="Tahoma" w:ascii="Tahoma"/>
          <w:lang w:eastAsia="hr-HR"/>
        </w:rPr>
        <w:t>e</w:t>
      </w:r>
      <w:r w:rsidR="00FC4997" w:rsidRPr="00457795">
        <w:rPr>
          <w:rFonts w:cs="Tahoma" w:eastAsia="Times New Roman" w:hAnsi="Tahoma" w:ascii="Tahoma"/>
          <w:lang w:eastAsia="hr-HR"/>
        </w:rPr>
        <w:t xml:space="preserve"> </w:t>
      </w:r>
      <w:r w:rsidR="00B35CFA">
        <w:rPr>
          <w:rFonts w:cs="Tahoma" w:eastAsia="Times New Roman" w:hAnsi="Tahoma" w:ascii="Tahoma"/>
          <w:lang w:eastAsia="hr-HR"/>
        </w:rPr>
        <w:t>vjerovnika</w:t>
      </w:r>
      <w:r w:rsidR="000C2EDA">
        <w:rPr>
          <w:rFonts w:cs="Tahoma" w:eastAsia="Times New Roman" w:hAnsi="Tahoma" w:ascii="Tahoma"/>
          <w:lang w:eastAsia="hr-HR"/>
        </w:rPr>
        <w:t>.</w:t>
      </w:r>
    </w:p>
    <w:p w:rsidRDefault="00A77518" w:rsidP="00BD757E" w:rsidR="00A7751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A77518" w:rsidP="001A7E38" w:rsidR="00A7751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B84C68" w:rsidP="003A2F1B" w:rsidR="00C61F72" w:rsidRPr="000E1F39">
      <w:pPr>
        <w:spacing w:lineRule="auto" w:line="288" w:after="0"/>
        <w:ind w:firstLine="708" w:left="4956"/>
        <w:jc w:val="both"/>
        <w:rPr>
          <w:lang w:val="pl-PL"/>
        </w:rPr>
      </w:pPr>
      <w:r>
        <w:rPr>
          <w:rFonts w:cs="Tahoma" w:eastAsia="Times New Roman" w:hAnsi="Tahoma" w:ascii="Tahoma"/>
          <w:lang w:eastAsia="hr-HR" w:val="pl-PL"/>
        </w:rPr>
        <w:t>Stečajni upravitelj Stanko Makar</w:t>
      </w:r>
    </w:p>
    <w:sectPr w:rsidSect="002647EC" w:rsidR="00C61F72" w:rsidRPr="000E1F39"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549" w:rsidP="0006486C" w:rsidR="00787549">
      <w:pPr>
        <w:spacing w:after="0"/>
      </w:pPr>
      <w:r>
        <w:separator/>
      </w:r>
    </w:p>
  </w:endnote>
  <w:endnote w:id="0" w:type="continuationSeparator">
    <w:p w:rsidRDefault="00787549" w:rsidP="0006486C" w:rsidR="007875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b/>
        <w:sz w:val="16"/>
        <w:szCs w:val="16"/>
      </w:rPr>
    </w:sdtEndPr>
    <w:sdtContent>
      <w:p w:rsidRDefault="00047DF3" w:rsidP="002647EC" w:rsidR="00047DF3">
        <w:pPr>
          <w:pStyle w:val="Podnoje"/>
          <w:jc w:val="center"/>
          <w:rPr>
            <w:sz w:val="20"/>
            <w:szCs w:val="20"/>
          </w:rPr>
        </w:pPr>
      </w:p>
      <w:p w:rsidRDefault="001A5583" w:rsidP="002647EC" w:rsidR="00047DF3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="00047DF3"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211A5B">
          <w:rPr>
            <w:rFonts w:cs="Tahoma" w:hAnsi="Tahoma" w:ascii="Tahoma"/>
            <w:b/>
            <w:noProof/>
            <w:sz w:val="20"/>
            <w:szCs w:val="20"/>
          </w:rPr>
          <w:t>10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="00047DF3"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047DF3" w:rsidP="002647EC" w:rsidR="00047DF3" w:rsidRPr="006A444E">
        <w:pPr>
          <w:pStyle w:val="Podnoje"/>
          <w:rPr>
            <w:rFonts w:cs="Tahoma" w:hAnsi="Tahoma" w:ascii="Tahoma"/>
            <w:b/>
            <w:sz w:val="16"/>
            <w:szCs w:val="16"/>
          </w:rPr>
        </w:pPr>
        <w:r w:rsidRPr="006A444E">
          <w:rPr>
            <w:rFonts w:cs="Tahoma" w:hAnsi="Tahoma" w:ascii="Tahoma"/>
            <w:b/>
            <w:sz w:val="16"/>
            <w:szCs w:val="16"/>
          </w:rPr>
          <w:t xml:space="preserve">Ludbreg, </w:t>
        </w:r>
        <w:r w:rsidR="00C40553">
          <w:rPr>
            <w:rFonts w:cs="Tahoma" w:hAnsi="Tahoma" w:ascii="Tahoma"/>
            <w:b/>
            <w:sz w:val="16"/>
            <w:szCs w:val="16"/>
          </w:rPr>
          <w:t>14.9.2017.</w:t>
        </w:r>
      </w:p>
    </w:sdtContent>
  </w:sdt>
  <w:p w:rsidRDefault="00047DF3" w:rsidR="00047DF3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549" w:rsidP="0006486C" w:rsidR="00787549">
      <w:pPr>
        <w:spacing w:after="0"/>
      </w:pPr>
      <w:r>
        <w:separator/>
      </w:r>
    </w:p>
  </w:footnote>
  <w:footnote w:id="0" w:type="continuationSeparator">
    <w:p w:rsidRDefault="00787549" w:rsidP="0006486C" w:rsidR="0078754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30E1"/>
    <w:multiLevelType w:val="hybridMultilevel"/>
    <w:tmpl w:val="324257B6"/>
    <w:lvl w:tplc="A368406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037290"/>
    <w:multiLevelType w:val="hybridMultilevel"/>
    <w:tmpl w:val="9DFAEB5C"/>
    <w:lvl w:tplc="ADC62D8A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0E149D2"/>
    <w:multiLevelType w:val="hybridMultilevel"/>
    <w:tmpl w:val="BECE7F0E"/>
    <w:lvl w:tplc="6554AAE2" w:ilvl="0">
      <w:numFmt w:val="bullet"/>
      <w:lvlText w:val="-"/>
      <w:lvlJc w:val="left"/>
      <w:pPr>
        <w:ind w:hanging="360" w:left="10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8076E13"/>
    <w:multiLevelType w:val="hybridMultilevel"/>
    <w:tmpl w:val="E6AE4B08"/>
    <w:lvl w:tplc="ED0447F0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F051AAA"/>
    <w:multiLevelType w:val="hybridMultilevel"/>
    <w:tmpl w:val="3E2A499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F375A3"/>
    <w:multiLevelType w:val="hybridMultilevel"/>
    <w:tmpl w:val="86609B8E"/>
    <w:lvl w:tplc="041A0011" w:ilvl="0">
      <w:start w:val="1"/>
      <w:numFmt w:val="decimal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3BB020BE"/>
    <w:multiLevelType w:val="hybridMultilevel"/>
    <w:tmpl w:val="0DF02792"/>
    <w:lvl w:tplc="7562B6BA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B5901"/>
    <w:multiLevelType w:val="hybridMultilevel"/>
    <w:tmpl w:val="75F0E4DA"/>
    <w:lvl w:tplc="8AC4F526" w:ilvl="0">
      <w:start w:val="1"/>
      <w:numFmt w:val="decimal"/>
      <w:lvlText w:val="%1."/>
      <w:lvlJc w:val="left"/>
      <w:pPr>
        <w:ind w:hanging="360" w:left="3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14"/>
      </w:pPr>
    </w:lvl>
    <w:lvl w:tentative="true" w:tplc="041A001B" w:ilvl="2">
      <w:start w:val="1"/>
      <w:numFmt w:val="lowerRoman"/>
      <w:lvlText w:val="%3."/>
      <w:lvlJc w:val="right"/>
      <w:pPr>
        <w:ind w:hanging="180" w:left="1834"/>
      </w:pPr>
    </w:lvl>
    <w:lvl w:tentative="true" w:tplc="041A000F" w:ilvl="3">
      <w:start w:val="1"/>
      <w:numFmt w:val="decimal"/>
      <w:lvlText w:val="%4."/>
      <w:lvlJc w:val="left"/>
      <w:pPr>
        <w:ind w:hanging="360" w:left="2554"/>
      </w:pPr>
    </w:lvl>
    <w:lvl w:tentative="true" w:tplc="041A0019" w:ilvl="4">
      <w:start w:val="1"/>
      <w:numFmt w:val="lowerLetter"/>
      <w:lvlText w:val="%5."/>
      <w:lvlJc w:val="left"/>
      <w:pPr>
        <w:ind w:hanging="360" w:left="3274"/>
      </w:pPr>
    </w:lvl>
    <w:lvl w:tentative="true" w:tplc="041A001B" w:ilvl="5">
      <w:start w:val="1"/>
      <w:numFmt w:val="lowerRoman"/>
      <w:lvlText w:val="%6."/>
      <w:lvlJc w:val="right"/>
      <w:pPr>
        <w:ind w:hanging="180" w:left="3994"/>
      </w:pPr>
    </w:lvl>
    <w:lvl w:tentative="true" w:tplc="041A000F" w:ilvl="6">
      <w:start w:val="1"/>
      <w:numFmt w:val="decimal"/>
      <w:lvlText w:val="%7."/>
      <w:lvlJc w:val="left"/>
      <w:pPr>
        <w:ind w:hanging="360" w:left="4714"/>
      </w:pPr>
    </w:lvl>
    <w:lvl w:tentative="true" w:tplc="041A0019" w:ilvl="7">
      <w:start w:val="1"/>
      <w:numFmt w:val="lowerLetter"/>
      <w:lvlText w:val="%8."/>
      <w:lvlJc w:val="left"/>
      <w:pPr>
        <w:ind w:hanging="360" w:left="5434"/>
      </w:pPr>
    </w:lvl>
    <w:lvl w:tentative="true" w:tplc="041A001B" w:ilvl="8">
      <w:start w:val="1"/>
      <w:numFmt w:val="lowerRoman"/>
      <w:lvlText w:val="%9."/>
      <w:lvlJc w:val="right"/>
      <w:pPr>
        <w:ind w:hanging="180" w:left="6154"/>
      </w:pPr>
    </w:lvl>
  </w:abstractNum>
  <w:abstractNum w:abstractNumId="8">
    <w:nsid w:val="44611134"/>
    <w:multiLevelType w:val="hybridMultilevel"/>
    <w:tmpl w:val="177E7AA4"/>
    <w:lvl w:tplc="1E94995A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9">
    <w:nsid w:val="45C30248"/>
    <w:multiLevelType w:val="hybridMultilevel"/>
    <w:tmpl w:val="724083C0"/>
    <w:lvl w:tplc="AFFCE70E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4FA35398"/>
    <w:multiLevelType w:val="hybridMultilevel"/>
    <w:tmpl w:val="69DCA1A0"/>
    <w:lvl w:tplc="1E94995A" w:ilvl="0">
      <w:numFmt w:val="bullet"/>
      <w:lvlText w:val="-"/>
      <w:lvlJc w:val="left"/>
      <w:pPr>
        <w:ind w:hanging="360" w:left="121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1">
    <w:nsid w:val="56BC3639"/>
    <w:multiLevelType w:val="hybridMultilevel"/>
    <w:tmpl w:val="EC1EC32E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8253C65"/>
    <w:multiLevelType w:val="hybridMultilevel"/>
    <w:tmpl w:val="26DE61E4"/>
    <w:lvl w:tplc="F1748D44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5FFF1679"/>
    <w:multiLevelType w:val="hybridMultilevel"/>
    <w:tmpl w:val="9E8CEA7E"/>
    <w:lvl w:tplc="6554AAE2" w:ilvl="0">
      <w:numFmt w:val="bullet"/>
      <w:lvlText w:val="-"/>
      <w:lvlJc w:val="left"/>
      <w:pPr>
        <w:ind w:hanging="360" w:left="10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8">
    <w:nsid w:val="6D50729D"/>
    <w:multiLevelType w:val="hybridMultilevel"/>
    <w:tmpl w:val="A87E9320"/>
    <w:lvl w:tplc="ADC62D8A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6"/>
  </w:num>
  <w:num w:numId="5">
    <w:abstractNumId w:val="14"/>
  </w:num>
  <w:num w:numId="6">
    <w:abstractNumId w:val="17"/>
  </w:num>
  <w:num w:numId="7">
    <w:abstractNumId w:val="6"/>
  </w:num>
  <w:num w:numId="8">
    <w:abstractNumId w:val="7"/>
  </w:num>
  <w:num w:numId="9">
    <w:abstractNumId w:val="3"/>
  </w:num>
  <w:num w:numId="10">
    <w:abstractNumId w:val="13"/>
  </w:num>
  <w:num w:numId="11">
    <w:abstractNumId w:val="0"/>
  </w:num>
  <w:num w:numId="12">
    <w:abstractNumId w:val="10"/>
  </w:num>
  <w:num w:numId="13">
    <w:abstractNumId w:val="18"/>
  </w:num>
  <w:num w:numId="14">
    <w:abstractNumId w:val="1"/>
  </w:num>
  <w:num w:numId="15">
    <w:abstractNumId w:val="2"/>
  </w:num>
  <w:num w:numId="16">
    <w:abstractNumId w:val="11"/>
  </w:num>
  <w:num w:numId="17">
    <w:abstractNumId w:val="15"/>
  </w:num>
  <w:num w:numId="18">
    <w:abstractNumId w:val="5"/>
  </w:num>
  <w:num w:numId="19">
    <w:abstractNumId w:val="4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841"/>
    <w:rsid w:val="00030AB6"/>
    <w:rsid w:val="00032982"/>
    <w:rsid w:val="00046F1F"/>
    <w:rsid w:val="00047DE1"/>
    <w:rsid w:val="00047DF3"/>
    <w:rsid w:val="00050EBE"/>
    <w:rsid w:val="00055C2A"/>
    <w:rsid w:val="00062F66"/>
    <w:rsid w:val="0006486C"/>
    <w:rsid w:val="00067068"/>
    <w:rsid w:val="0007498E"/>
    <w:rsid w:val="00093C28"/>
    <w:rsid w:val="000C1340"/>
    <w:rsid w:val="000C2EDA"/>
    <w:rsid w:val="000E1F39"/>
    <w:rsid w:val="001014BB"/>
    <w:rsid w:val="001361DB"/>
    <w:rsid w:val="00150065"/>
    <w:rsid w:val="0015716D"/>
    <w:rsid w:val="0015748B"/>
    <w:rsid w:val="001621A7"/>
    <w:rsid w:val="0016383D"/>
    <w:rsid w:val="0017104C"/>
    <w:rsid w:val="00172034"/>
    <w:rsid w:val="001758E2"/>
    <w:rsid w:val="00193C39"/>
    <w:rsid w:val="001A4EE7"/>
    <w:rsid w:val="001A5583"/>
    <w:rsid w:val="001A7E38"/>
    <w:rsid w:val="001B3D1C"/>
    <w:rsid w:val="001E2321"/>
    <w:rsid w:val="001F5F55"/>
    <w:rsid w:val="00203512"/>
    <w:rsid w:val="00211A5B"/>
    <w:rsid w:val="00213121"/>
    <w:rsid w:val="00225B37"/>
    <w:rsid w:val="00226ACF"/>
    <w:rsid w:val="00233F76"/>
    <w:rsid w:val="00241A40"/>
    <w:rsid w:val="00244B7A"/>
    <w:rsid w:val="0024776C"/>
    <w:rsid w:val="002524D7"/>
    <w:rsid w:val="00262212"/>
    <w:rsid w:val="002647EC"/>
    <w:rsid w:val="00282117"/>
    <w:rsid w:val="002873B2"/>
    <w:rsid w:val="00296572"/>
    <w:rsid w:val="002C3641"/>
    <w:rsid w:val="002E1621"/>
    <w:rsid w:val="002F4100"/>
    <w:rsid w:val="00317A86"/>
    <w:rsid w:val="003253A4"/>
    <w:rsid w:val="003613D5"/>
    <w:rsid w:val="0037302E"/>
    <w:rsid w:val="00385118"/>
    <w:rsid w:val="003A2F1B"/>
    <w:rsid w:val="003D0A2C"/>
    <w:rsid w:val="003E2B4D"/>
    <w:rsid w:val="003F5BCF"/>
    <w:rsid w:val="003F7EEC"/>
    <w:rsid w:val="00451921"/>
    <w:rsid w:val="004546DD"/>
    <w:rsid w:val="00455DF7"/>
    <w:rsid w:val="00457795"/>
    <w:rsid w:val="0046259A"/>
    <w:rsid w:val="004767B8"/>
    <w:rsid w:val="00481BB1"/>
    <w:rsid w:val="004907E7"/>
    <w:rsid w:val="00495D7F"/>
    <w:rsid w:val="004D1754"/>
    <w:rsid w:val="005120CB"/>
    <w:rsid w:val="005313BB"/>
    <w:rsid w:val="0053692F"/>
    <w:rsid w:val="005428A1"/>
    <w:rsid w:val="00560E09"/>
    <w:rsid w:val="00561AB4"/>
    <w:rsid w:val="00587CB7"/>
    <w:rsid w:val="005910CC"/>
    <w:rsid w:val="005924EF"/>
    <w:rsid w:val="00597624"/>
    <w:rsid w:val="005B177D"/>
    <w:rsid w:val="005B79E4"/>
    <w:rsid w:val="00600E2B"/>
    <w:rsid w:val="00616DB1"/>
    <w:rsid w:val="0063386D"/>
    <w:rsid w:val="0063561D"/>
    <w:rsid w:val="00637802"/>
    <w:rsid w:val="00644015"/>
    <w:rsid w:val="00672D16"/>
    <w:rsid w:val="00673C8C"/>
    <w:rsid w:val="006A444E"/>
    <w:rsid w:val="006B19FE"/>
    <w:rsid w:val="006B2628"/>
    <w:rsid w:val="006D702B"/>
    <w:rsid w:val="006E2F4A"/>
    <w:rsid w:val="006F2C63"/>
    <w:rsid w:val="006F41F8"/>
    <w:rsid w:val="0072170A"/>
    <w:rsid w:val="007328DA"/>
    <w:rsid w:val="0074370F"/>
    <w:rsid w:val="00751094"/>
    <w:rsid w:val="00765383"/>
    <w:rsid w:val="0078715A"/>
    <w:rsid w:val="00787549"/>
    <w:rsid w:val="007C71AD"/>
    <w:rsid w:val="007D27FA"/>
    <w:rsid w:val="007E2FC9"/>
    <w:rsid w:val="00834210"/>
    <w:rsid w:val="008403F9"/>
    <w:rsid w:val="008479E5"/>
    <w:rsid w:val="00851284"/>
    <w:rsid w:val="008512FB"/>
    <w:rsid w:val="008603D9"/>
    <w:rsid w:val="008615E9"/>
    <w:rsid w:val="00870BF1"/>
    <w:rsid w:val="008865C1"/>
    <w:rsid w:val="00886DC6"/>
    <w:rsid w:val="00892202"/>
    <w:rsid w:val="008A64C7"/>
    <w:rsid w:val="008A67CF"/>
    <w:rsid w:val="008D47F9"/>
    <w:rsid w:val="008E5DF6"/>
    <w:rsid w:val="00906CEB"/>
    <w:rsid w:val="00916E06"/>
    <w:rsid w:val="00943B10"/>
    <w:rsid w:val="009724B1"/>
    <w:rsid w:val="00975130"/>
    <w:rsid w:val="00975E1B"/>
    <w:rsid w:val="00994446"/>
    <w:rsid w:val="00A01041"/>
    <w:rsid w:val="00A26CB6"/>
    <w:rsid w:val="00A341BB"/>
    <w:rsid w:val="00A6127E"/>
    <w:rsid w:val="00A61E12"/>
    <w:rsid w:val="00A645AF"/>
    <w:rsid w:val="00A73762"/>
    <w:rsid w:val="00A75C38"/>
    <w:rsid w:val="00A76B6D"/>
    <w:rsid w:val="00A77518"/>
    <w:rsid w:val="00A91EFD"/>
    <w:rsid w:val="00A97792"/>
    <w:rsid w:val="00A978F0"/>
    <w:rsid w:val="00AA6AFE"/>
    <w:rsid w:val="00AA7C63"/>
    <w:rsid w:val="00AB7881"/>
    <w:rsid w:val="00AF39F5"/>
    <w:rsid w:val="00B057F4"/>
    <w:rsid w:val="00B13021"/>
    <w:rsid w:val="00B25F75"/>
    <w:rsid w:val="00B35CFA"/>
    <w:rsid w:val="00B42423"/>
    <w:rsid w:val="00B508BC"/>
    <w:rsid w:val="00B84C68"/>
    <w:rsid w:val="00BD4AAF"/>
    <w:rsid w:val="00BD757E"/>
    <w:rsid w:val="00C40553"/>
    <w:rsid w:val="00C4446C"/>
    <w:rsid w:val="00C55D31"/>
    <w:rsid w:val="00C61F72"/>
    <w:rsid w:val="00C654C7"/>
    <w:rsid w:val="00C7151B"/>
    <w:rsid w:val="00C81D1D"/>
    <w:rsid w:val="00CB720C"/>
    <w:rsid w:val="00CE596B"/>
    <w:rsid w:val="00CF4776"/>
    <w:rsid w:val="00D07F96"/>
    <w:rsid w:val="00D23673"/>
    <w:rsid w:val="00D31B33"/>
    <w:rsid w:val="00D475A9"/>
    <w:rsid w:val="00D674A8"/>
    <w:rsid w:val="00D7273B"/>
    <w:rsid w:val="00D94CA8"/>
    <w:rsid w:val="00D95BEE"/>
    <w:rsid w:val="00DA4009"/>
    <w:rsid w:val="00DC433B"/>
    <w:rsid w:val="00DC707D"/>
    <w:rsid w:val="00DE1192"/>
    <w:rsid w:val="00DE472D"/>
    <w:rsid w:val="00E01C11"/>
    <w:rsid w:val="00E03763"/>
    <w:rsid w:val="00E42D0E"/>
    <w:rsid w:val="00E43D41"/>
    <w:rsid w:val="00E47E69"/>
    <w:rsid w:val="00E5619B"/>
    <w:rsid w:val="00E60777"/>
    <w:rsid w:val="00E62AE8"/>
    <w:rsid w:val="00E62FF5"/>
    <w:rsid w:val="00E67A94"/>
    <w:rsid w:val="00E917EC"/>
    <w:rsid w:val="00EB570E"/>
    <w:rsid w:val="00ED25AC"/>
    <w:rsid w:val="00EE0CD1"/>
    <w:rsid w:val="00F0721E"/>
    <w:rsid w:val="00F1557D"/>
    <w:rsid w:val="00F217DF"/>
    <w:rsid w:val="00F650A0"/>
    <w:rsid w:val="00F71130"/>
    <w:rsid w:val="00F8100D"/>
    <w:rsid w:val="00FC276E"/>
    <w:rsid w:val="00FC4997"/>
    <w:rsid w:val="00FC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styleId="Tekstrezerviranogmjesta" w:type="character">
    <w:name w:val="Placeholder Text"/>
    <w:basedOn w:val="Zadanifontodlomka"/>
    <w:uiPriority w:val="99"/>
    <w:semiHidden/>
    <w:rsid w:val="00211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A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A5B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A5B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A5B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85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217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St-394/2013-178</izvorni_sadrzaj>
    <derivirana_varijabla naziv="DomainObject.Oznaka_1">St-394/2013-178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E831A-7836-4D01-9D79-DC9385363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10</properties:Pages>
  <properties:Words>3509</properties:Words>
  <properties:Characters>21285</properties:Characters>
  <properties:Lines>532</properties:Lines>
  <properties:Paragraphs>217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2017-09-14T12:26:00Z</dcterms:created>
  <dc:creator>ADMINIBM</dc:creator>
  <cp:lastModifiedBy>Tihana Martinez</cp:lastModifiedBy>
  <cp:lastPrinted>2017-09-14T12:28:00Z</cp:lastPrinted>
  <dcterms:modified xmlns:xsi="http://www.w3.org/2001/XMLSchema-instance" xsi:type="dcterms:W3CDTF">2017-10-23T13:11:00Z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St-394/2013-178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