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d36d6" w14:paraId="bcd36d6" w:rsidRDefault="00722BE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1899285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22BEC" w:rsidP="00722BEC" w:rsidR="00AE649C">
      <w:pPr>
        <w:pStyle w:val="NormaleSPIS"/>
        <w:spacing w:after="0"/>
      </w:pPr>
      <w:r>
        <w:t xml:space="preserve">         Republika Hrvatska</w:t>
      </w:r>
    </w:p>
    <w:p w:rsidRDefault="00722BEC" w:rsidP="00722BEC" w:rsidR="00722BEC">
      <w:pPr>
        <w:pStyle w:val="NormaleSPIS"/>
        <w:spacing w:after="0"/>
      </w:pPr>
      <w:r>
        <w:t xml:space="preserve">     Trgovački sud u Bjelovaru</w:t>
      </w:r>
    </w:p>
    <w:p w:rsidRDefault="00722BEC" w:rsidP="00722BEC" w:rsidR="00722BEC">
      <w:pPr>
        <w:pStyle w:val="NormaleSPIS"/>
        <w:spacing w:after="0"/>
      </w:pPr>
      <w:r>
        <w:t>Bjelovar, Šetalište dr.I.Lebovića 42.</w:t>
      </w:r>
    </w:p>
    <w:p w:rsidRDefault="00722BEC" w:rsidP="00722BEC" w:rsidR="00722BEC">
      <w:pPr>
        <w:pStyle w:val="NormaleSPIS"/>
        <w:jc w:val="right"/>
      </w:pPr>
      <w:r>
        <w:t>Poslovni broj:7 St-754/2017-27</w:t>
      </w:r>
    </w:p>
    <w:p w:rsidRDefault="00722BEC" w:rsidP="00722BEC" w:rsidR="00722BEC">
      <w:pPr>
        <w:pStyle w:val="NormaleSPIS"/>
        <w:spacing w:after="0"/>
        <w:jc w:val="right"/>
      </w:pPr>
    </w:p>
    <w:p w:rsidRDefault="00722BEC" w:rsidP="00722BEC" w:rsidR="00722BEC">
      <w:pPr>
        <w:pStyle w:val="NormaleSPIS"/>
        <w:spacing w:after="0"/>
        <w:jc w:val="right"/>
      </w:pPr>
    </w:p>
    <w:p w:rsidRDefault="00722BEC" w:rsidP="00722BEC" w:rsidR="00722BEC">
      <w:pPr>
        <w:jc w:val="center"/>
      </w:pPr>
      <w:r>
        <w:t>R E P U B L I K A   H R V A T S K A</w:t>
      </w:r>
    </w:p>
    <w:p w:rsidRDefault="00722BEC" w:rsidP="00722BEC" w:rsidR="00722BEC">
      <w:pPr>
        <w:spacing w:after="0"/>
        <w:jc w:val="center"/>
      </w:pPr>
    </w:p>
    <w:p w:rsidRDefault="00722BEC" w:rsidP="00722BEC" w:rsidR="00722BEC">
      <w:pPr>
        <w:jc w:val="center"/>
      </w:pPr>
      <w:r>
        <w:t>R J E Š E N J E</w:t>
      </w:r>
    </w:p>
    <w:p w:rsidRDefault="00722BEC" w:rsidP="00722BEC" w:rsidR="00722BEC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stečajnim dužnikom JOKS zadruga za trgovinu i usluge u stečaju iz Bjelovara, Marina Getaldića 3, OIB 65007188486, 6. svibnja 2019.</w:t>
      </w:r>
    </w:p>
    <w:p w:rsidRDefault="00722BEC" w:rsidP="00722BEC" w:rsidR="00722BEC">
      <w:pPr>
        <w:spacing w:after="0"/>
        <w:ind w:firstLine="720"/>
        <w:jc w:val="both"/>
      </w:pPr>
    </w:p>
    <w:p w:rsidRDefault="00722BEC" w:rsidP="00722BEC" w:rsidR="00722BEC">
      <w:pPr>
        <w:spacing w:after="0"/>
        <w:jc w:val="center"/>
      </w:pPr>
      <w:r>
        <w:t>r i j e š i o   j e</w:t>
      </w:r>
    </w:p>
    <w:p w:rsidRDefault="00722BEC" w:rsidP="00722BEC" w:rsidR="00722BEC">
      <w:pPr>
        <w:jc w:val="center"/>
        <w:rPr>
          <w:b/>
        </w:rPr>
      </w:pPr>
    </w:p>
    <w:p w:rsidRDefault="00722BEC" w:rsidP="00722BEC" w:rsidR="00722BE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1.Određuje se prodaja nekretnina stečajnog dužnika</w:t>
      </w:r>
      <w:r>
        <w:t xml:space="preserve"> JOKS zadruga za trgovinu i usluge u stečaju iz Bjelovara, Marina Getaldića 3, OIB 65007188486, elektroničkom javnom dražbom kod FIN-e, sukladno članku 247. Stečajnog zakona i to nekretnina</w:t>
      </w:r>
      <w:r>
        <w:rPr>
          <w:rFonts w:cs="Times New Roman"/>
        </w:rPr>
        <w:t xml:space="preserve"> koje sve dolaze upisane u zk.ul.br.1497, k.o.Grad Bjelovar i to čkbr.34/25, oznake zemljišta livada kućište površine 47m2 i čkbr.34/27, oznake zemljišta kuća br.152, poslovna zgrada i dvorište u Ul.P.Biškupa površine 1252m2, kao vlasništvo JOKS zadruga za trgovinu i usluge, OIB 65007188486, Marina Getaldića 3, Bjelovar, u stečajnom postupku koji se vodi nad  stečajnim dužnikom </w:t>
      </w:r>
      <w:r>
        <w:t xml:space="preserve">JOKS zadruga za trgovinu i usluge u stečaju iz Bjelovara, Marina Getaldića 3, OIB 65007188486, uz </w:t>
      </w:r>
      <w:r>
        <w:rPr>
          <w:rFonts w:cs="Times New Roman"/>
        </w:rPr>
        <w:t>odgovarajuću primjenu Pravila ovršnog postupka o ovrsi na nekretnini, a pravila o obustavi ovršnog postupka se ne primjenjuju.</w:t>
      </w:r>
    </w:p>
    <w:p w:rsidRDefault="00722BEC" w:rsidP="00722BEC" w:rsidR="00722BEC">
      <w:pPr>
        <w:spacing w:after="0"/>
        <w:jc w:val="both"/>
        <w:rPr>
          <w:rFonts w:cs="Times New Roman"/>
        </w:rPr>
      </w:pPr>
    </w:p>
    <w:p w:rsidRDefault="00722BEC" w:rsidP="00722BEC" w:rsidR="00722BE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2.U zemljišnim knjigama Općinskog suda u Bjelovaru, Zemljišnoknjižni odjel Bjelovar upisati će zabilježbu ovog rješenja o prodaji nekretnina navedenih u točki 1. izreke ovog rješenja.</w:t>
      </w:r>
    </w:p>
    <w:p w:rsidRDefault="00722BEC" w:rsidP="00722BEC" w:rsidR="00722BEC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722BEC" w:rsidP="00722BEC" w:rsidR="00722BEC">
      <w:pPr>
        <w:jc w:val="center"/>
        <w:rPr>
          <w:rFonts w:cs="Times New Roman"/>
        </w:rPr>
      </w:pPr>
    </w:p>
    <w:p w:rsidRDefault="00722BEC" w:rsidP="00722BEC" w:rsidR="00722BE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Rješenjem Trgovačkog suda u Bjelovaru pod poslovnim brojem 7 St-754/2017-15 od dana 4. veljače 2019. godine otvoren je stečajni postupak nad dužnikom </w:t>
      </w:r>
      <w:r>
        <w:t xml:space="preserve">JOKS zadruga za trgovinu i usluge iz Bjelovara, Marina Getaldića 3, OIB 65007188486, </w:t>
      </w:r>
      <w:r>
        <w:rPr>
          <w:rFonts w:cs="Times New Roman"/>
        </w:rPr>
        <w:t xml:space="preserve">a za stečajnog upravitelja imenovan je Zdravko Krznar iz Zagreba, Sveti duh 123, istim rješenjem. </w:t>
      </w:r>
    </w:p>
    <w:p w:rsidRDefault="00722BEC" w:rsidP="00722BEC" w:rsidR="00722BEC">
      <w:pPr>
        <w:spacing w:after="0"/>
        <w:jc w:val="both"/>
        <w:rPr>
          <w:rFonts w:cs="Times New Roman"/>
        </w:rPr>
      </w:pPr>
    </w:p>
    <w:p w:rsidRDefault="00722BEC" w:rsidP="00722BEC" w:rsidR="00722BEC">
      <w:pPr>
        <w:ind w:right="-142"/>
        <w:jc w:val="both"/>
        <w:rPr>
          <w:rFonts w:cs="Times New Roman"/>
        </w:rPr>
      </w:pPr>
      <w:r>
        <w:rPr>
          <w:rFonts w:cs="Times New Roman"/>
        </w:rPr>
        <w:tab/>
        <w:t xml:space="preserve">Imovinu stečajnog dužnika JOKS zadruga </w:t>
      </w:r>
      <w:r>
        <w:t xml:space="preserve">za trgovinu i usluge u stečaju iz Bjelovara, </w:t>
      </w:r>
      <w:r>
        <w:rPr>
          <w:rFonts w:cs="Times New Roman"/>
        </w:rPr>
        <w:t xml:space="preserve">čine nekretnine koje dolaze upisane u zk.ul.br. 1497, k.o.Grad Bjelovar i to čkbr.34/25, oznake zemljišta livada kućište površine 47m2 i čkbr.34/27, oznake zemljišta kuća br.152, poslovna zgrada i dvorište u Ul.P.Biškupa površine 1252m2, na kojoj imovini postoji </w:t>
      </w:r>
      <w:proofErr w:type="spellStart"/>
      <w:r>
        <w:rPr>
          <w:rFonts w:cs="Times New Roman"/>
        </w:rPr>
        <w:t>razlučno</w:t>
      </w:r>
      <w:proofErr w:type="spellEnd"/>
      <w:r>
        <w:rPr>
          <w:rFonts w:cs="Times New Roman"/>
        </w:rPr>
        <w:t xml:space="preserve"> pravo, a </w:t>
      </w:r>
    </w:p>
    <w:p w:rsidRDefault="00722BEC" w:rsidP="00722BEC" w:rsidR="00722BEC">
      <w:pPr>
        <w:spacing w:after="0"/>
        <w:jc w:val="center"/>
        <w:rPr>
          <w:rFonts w:cs="Times New Roman"/>
        </w:rPr>
      </w:pPr>
    </w:p>
    <w:p w:rsidRDefault="00722BEC" w:rsidP="00722BEC" w:rsidR="00722BEC">
      <w:pPr>
        <w:spacing w:after="0"/>
        <w:jc w:val="center"/>
        <w:rPr>
          <w:rFonts w:cs="Times New Roman"/>
        </w:rPr>
      </w:pPr>
      <w:r>
        <w:rPr>
          <w:rFonts w:cs="Times New Roman"/>
        </w:rPr>
        <w:lastRenderedPageBreak/>
        <w:t>2</w:t>
      </w:r>
    </w:p>
    <w:p w:rsidRDefault="00722BEC" w:rsidP="00722BEC" w:rsidR="00722BEC">
      <w:pPr>
        <w:jc w:val="right"/>
        <w:rPr>
          <w:rFonts w:cs="Times New Roman"/>
        </w:rPr>
      </w:pPr>
      <w:r>
        <w:rPr>
          <w:rFonts w:cs="Times New Roman"/>
        </w:rPr>
        <w:t>Poslovni broj:7 St-754/2017-27</w:t>
      </w:r>
    </w:p>
    <w:p w:rsidRDefault="00722BEC" w:rsidP="00722BEC" w:rsidR="00722BEC">
      <w:pPr>
        <w:jc w:val="both"/>
        <w:rPr>
          <w:rFonts w:cs="Times New Roman"/>
        </w:rPr>
      </w:pPr>
      <w:r>
        <w:rPr>
          <w:rFonts w:cs="Times New Roman"/>
        </w:rPr>
        <w:t xml:space="preserve">stečajni upravitelj je predložio prodaju navedenih nekretnina, zbog čega je sud temeljem čl. 247. Stečajnog zakona (NN71/15 i NN104/17) riješio kao u izreci ovog rješenja. </w:t>
      </w:r>
    </w:p>
    <w:p w:rsidRDefault="00722BEC" w:rsidP="00722BEC" w:rsidR="00722BEC">
      <w:pPr>
        <w:spacing w:after="0"/>
        <w:jc w:val="both"/>
        <w:rPr>
          <w:rFonts w:cs="Times New Roman"/>
        </w:rPr>
      </w:pPr>
    </w:p>
    <w:p w:rsidRDefault="00722BEC" w:rsidP="00722BEC" w:rsidR="00722BEC">
      <w:pPr>
        <w:spacing w:after="0"/>
        <w:ind w:firstLine="720"/>
        <w:jc w:val="center"/>
        <w:rPr>
          <w:rFonts w:cs="Times New Roman" w:eastAsia="Calibri"/>
        </w:rPr>
      </w:pPr>
      <w:r>
        <w:rPr>
          <w:rFonts w:cs="Times New Roman" w:eastAsia="Calibri"/>
        </w:rPr>
        <w:t>Bjelovar 6. svibnja 2019.</w:t>
      </w:r>
    </w:p>
    <w:p w:rsidRDefault="00722BEC" w:rsidP="00722BEC" w:rsidR="00722BEC">
      <w:pPr>
        <w:spacing w:after="0"/>
        <w:ind w:firstLine="720"/>
        <w:jc w:val="center"/>
        <w:rPr>
          <w:rFonts w:cs="Times New Roman" w:eastAsia="Calibri"/>
        </w:rPr>
      </w:pPr>
    </w:p>
    <w:p w:rsidRDefault="00722BEC" w:rsidP="00722BEC" w:rsidR="00722BEC">
      <w:pPr>
        <w:spacing w:after="0"/>
        <w:ind w:firstLine="720"/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  <w:t xml:space="preserve">                S u d a c</w:t>
      </w:r>
    </w:p>
    <w:p w:rsidRDefault="00722BEC" w:rsidP="00722BEC" w:rsidR="00722BEC">
      <w:pPr>
        <w:spacing w:after="0"/>
        <w:ind w:firstLine="720"/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</w:r>
      <w:r>
        <w:rPr>
          <w:rFonts w:cs="Times New Roman" w:eastAsia="Calibri"/>
        </w:rPr>
        <w:tab/>
        <w:t xml:space="preserve">        Tomislav Mrazović,v.r.</w:t>
      </w:r>
    </w:p>
    <w:p w:rsidRDefault="00722BEC" w:rsidP="00722BEC" w:rsidR="00722BEC">
      <w:pPr>
        <w:spacing w:after="0"/>
        <w:ind w:firstLine="720"/>
        <w:jc w:val="both"/>
        <w:rPr>
          <w:rFonts w:cs="Times New Roman" w:eastAsia="Calibri"/>
        </w:rPr>
      </w:pPr>
      <w:bookmarkStart w:name="_GoBack" w:id="0"/>
      <w:bookmarkEnd w:id="0"/>
    </w:p>
    <w:p w:rsidRDefault="00722BEC" w:rsidP="00722BEC" w:rsidR="00722BEC">
      <w:pPr>
        <w:spacing w:after="0"/>
        <w:ind w:firstLine="72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                                                                          Za točnost </w:t>
      </w:r>
      <w:proofErr w:type="spellStart"/>
      <w:r>
        <w:rPr>
          <w:rFonts w:cs="Times New Roman" w:eastAsia="Calibri"/>
        </w:rPr>
        <w:t>otpravka</w:t>
      </w:r>
      <w:proofErr w:type="spellEnd"/>
      <w:r>
        <w:rPr>
          <w:rFonts w:cs="Times New Roman" w:eastAsia="Calibri"/>
        </w:rPr>
        <w:t>-ovlašteni službenik</w:t>
      </w:r>
    </w:p>
    <w:p w:rsidRDefault="00722BEC" w:rsidP="00722BEC" w:rsidR="00722BEC">
      <w:pPr>
        <w:spacing w:after="0"/>
        <w:ind w:firstLine="72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                                                                                            Jasmina </w:t>
      </w:r>
      <w:proofErr w:type="spellStart"/>
      <w:r>
        <w:rPr>
          <w:rFonts w:cs="Times New Roman" w:eastAsia="Calibri"/>
        </w:rPr>
        <w:t>Tubić</w:t>
      </w:r>
      <w:proofErr w:type="spellEnd"/>
    </w:p>
    <w:p w:rsidRDefault="00722BEC" w:rsidP="00722BEC" w:rsidR="00722BEC">
      <w:pPr>
        <w:spacing w:after="0"/>
        <w:ind w:firstLine="720"/>
        <w:jc w:val="both"/>
        <w:rPr>
          <w:rFonts w:cs="Times New Roman" w:eastAsia="Calibri"/>
        </w:rPr>
      </w:pPr>
    </w:p>
    <w:p w:rsidRDefault="00722BEC" w:rsidP="00722BEC" w:rsidR="00722BEC">
      <w:pPr>
        <w:spacing w:after="0"/>
        <w:ind w:firstLine="720"/>
        <w:jc w:val="both"/>
        <w:rPr>
          <w:rFonts w:cs="Times New Roman" w:eastAsia="Calibri"/>
        </w:rPr>
      </w:pPr>
    </w:p>
    <w:p w:rsidRDefault="00722BEC" w:rsidP="00722BEC" w:rsidR="00722BEC">
      <w:pPr>
        <w:spacing w:after="0"/>
        <w:jc w:val="both"/>
      </w:pPr>
      <w:r>
        <w:rPr>
          <w:rFonts w:cs="Times New Roman" w:eastAsia="Calibri"/>
        </w:rPr>
        <w:t xml:space="preserve">PRAVNA POUKA: </w:t>
      </w:r>
      <w:r>
        <w:t>Protiv ovog rješenja dopuštena je žalbe Visokom trgovačkom sudu RH u Zagrebu, u roku od 8 dana, od dana dostave ovog rješenja. Smatra se da je rješenje dostavljeno osmog dana od dana objave ovog rješenja na e-oglasnoj ploči ovog suda. Žalba se podnosi u tri primjerka putem ovog suda, Visokom trgovačkom sudu RH u Zagrebu.</w:t>
      </w:r>
    </w:p>
    <w:p w:rsidRDefault="00722BEC" w:rsidP="00722BEC" w:rsidR="00722BEC">
      <w:pPr>
        <w:spacing w:after="0"/>
        <w:jc w:val="both"/>
      </w:pPr>
    </w:p>
    <w:p w:rsidRDefault="00722BEC" w:rsidP="00722BEC" w:rsidR="00722BEC">
      <w:pPr>
        <w:spacing w:after="0"/>
        <w:jc w:val="both"/>
      </w:pPr>
    </w:p>
    <w:p w:rsidRDefault="00722BEC" w:rsidP="00722BEC" w:rsidR="00722BEC">
      <w:pPr>
        <w:spacing w:after="0"/>
        <w:jc w:val="both"/>
      </w:pPr>
    </w:p>
    <w:p w:rsidRDefault="00722BEC" w:rsidP="00722BEC" w:rsidR="00722BEC">
      <w:pPr>
        <w:spacing w:after="0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BEC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708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St-754/2017-27</izvorni_sadrzaj>
    <derivirana_varijabla naziv="DomainObject.Oznaka_1">St-754/2017-27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2017.</izvorni_sadrzaj>
    <derivirana_varijabla naziv="DomainObject.Predmet.DatumOsnivanja_1">16.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St-754/2017</izvorni_sadrzaj>
    <derivirana_varijabla naziv="DomainObject.Predmet.OznakaBroj_1">St-754/2017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JOKS zadruga za trgovinu i usluge zastupanog po punomoćniku Željko Švegar</izvorni_sadrzaj>
    <derivirana_varijabla naziv="DomainObject.Predmet.ProtustrankaFormated_1">  JOKS zadruga za trgovinu i usluge zastupanog po punomoćniku Željko Švegar</derivirana_varijabla>
  </DomainObject.Predmet.ProtustrankaFormated>
  <DomainObject.Predmet.ProtustrankaFormatedOIB>
    <izvorni_sadrzaj>  JOKS zadruga za trgovinu i usluge, OIB 65007188486 zastupanog po punomoćniku Željko Švegar</izvorni_sadrzaj>
    <derivirana_varijabla naziv="DomainObject.Predmet.ProtustrankaFormatedOIB_1">  JOKS zadruga za trgovinu i usluge, OIB 65007188486 zastupanog po punomoćniku Željko Švegar</derivirana_varijabla>
  </DomainObject.Predmet.ProtustrankaFormatedOIB>
  <DomainObject.Predmet.ProtustrankaFormatedWithAdress>
    <izvorni_sadrzaj> JOKS zadruga za trgovinu i usluge, Marina Getaldića 3, 43000 Bjelovar zastupanog po punomoćniku Željko Švegar</izvorni_sadrzaj>
    <derivirana_varijabla naziv="DomainObject.Predmet.ProtustrankaFormatedWithAdress_1"> JOKS zadruga za trgovinu i usluge, Marina Getaldića 3, 43000 Bjelovar zastupanog po punomoćniku Željko Švegar</derivirana_varijabla>
  </DomainObject.Predmet.ProtustrankaFormatedWithAdress>
  <DomainObject.Predmet.ProtustrankaFormatedWithAdressOIB>
    <izvorni_sadrzaj> JOKS zadruga za trgovinu i usluge, OIB 65007188486, Marina Getaldića 3, 43000 Bjelovar zastupanog po punomoćniku Željko Švegar</izvorni_sadrzaj>
    <derivirana_varijabla naziv="DomainObject.Predmet.ProtustrankaFormatedWithAdressOIB_1"> JOKS zadruga za trgovinu i usluge, OIB 65007188486, Marina Getaldića 3, 43000 Bjelovar zastupanog po punomoćniku Željko Švegar</derivirana_varijabla>
  </DomainObject.Predmet.ProtustrankaFormatedWithAdressOIB>
  <DomainObject.Predmet.ProtustrankaWithAdress>
    <izvorni_sadrzaj>JOKS zadruga za trgovinu i usluge Marina Getaldića 3, 43000 Bjelovar</izvorni_sadrzaj>
    <derivirana_varijabla naziv="DomainObject.Predmet.ProtustrankaWithAdress_1">JOKS zadruga za trgovinu i usluge Marina Getaldića 3, 43000 Bjelovar</derivirana_varijabla>
  </DomainObject.Predmet.ProtustrankaWithAdress>
  <DomainObject.Predmet.ProtustrankaWithAdressOIB>
    <izvorni_sadrzaj>JOKS zadruga za trgovinu i usluge, OIB 65007188486, Marina Getaldića 3, 43000 Bjelovar</izvorni_sadrzaj>
    <derivirana_varijabla naziv="DomainObject.Predmet.ProtustrankaWithAdressOIB_1">JOKS zadruga za trgovinu i usluge, OIB 65007188486, Marina Getaldića 3, 43000 Bjelovar</derivirana_varijabla>
  </DomainObject.Predmet.ProtustrankaWithAdressOIB>
  <DomainObject.Predmet.ProtustrankaNazivFormated>
    <izvorni_sadrzaj>JOKS zadruga za trgovinu i usluge</izvorni_sadrzaj>
    <derivirana_varijabla naziv="DomainObject.Predmet.ProtustrankaNazivFormated_1">JOKS zadruga za trgovinu i usluge</derivirana_varijabla>
  </DomainObject.Predmet.ProtustrankaNazivFormated>
  <DomainObject.Predmet.ProtustrankaNazivFormatedOIB>
    <izvorni_sadrzaj>JOKS zadruga za trgovinu i usluge, OIB 65007188486</izvorni_sadrzaj>
    <derivirana_varijabla naziv="DomainObject.Predmet.ProtustrankaNazivFormatedOIB_1">JOKS zadruga za trgovinu i usluge, OIB 65007188486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Bjelovar; REPUBLIKA HRVATSKA zastupanog po punomoćniku Županijsko državno odvjetništvo u Bjelovaru; B2  KAPITAL d.o.o. za poslovne usluge</izvorni_sadrzaj>
    <derivirana_varijabla naziv="DomainObject.Predmet.StrankaFormated_1">  FINANCIJSKA AGENCIJA, RC ZAGREB, Podružnica Bjelovar; REPUBLIKA HRVATSKA zastupanog po punomoćniku Županijsko državno odvjetništvo u Bjelovaru; B2  KAPITAL d.o.o. za poslovne usluge</derivirana_varijabla>
  </DomainObject.Predmet.StrankaFormated>
  <DomainObject.Predmet.StrankaFormatedOIB>
    <izvorni_sadrzaj>  FINANCIJSKA AGENCIJA, RC ZAGREB, Podružnica Bjelovar, OIB 85821130368; REPUBLIKA HRVATSKA, OIB 52634238587 zastupanog po punomoćniku Županijsko državno odvjetništvo u Bjelovaru; B2  KAPITAL d.o.o. za poslovne usluge, OIB 57509775367</izvorni_sadrzaj>
    <derivirana_varijabla naziv="DomainObject.Predmet.StrankaFormatedOIB_1">  FINANCIJSKA AGENCIJA, RC ZAGREB, Podružnica Bjelovar, OIB 85821130368; REPUBLIKA HRVATSKA, OIB 52634238587 zastupanog po punomoćniku Županijsko državno odvjetništvo u Bjelovaru; B2  KAPITAL d.o.o. za poslovne usluge, OIB 57509775367</derivirana_varijabla>
  </DomainObject.Predmet.StrankaFormatedOIB>
  <DomainObject.Predmet.StrankaFormatedWithAdress>
    <izvorni_sadrzaj> FINANCIJSKA AGENCIJA, RC ZAGREB, Podružnica Bjelovar, F. Supila 4, 43000 Bjelovar; REPUBLIKA HRVATSKA zastupanog po punomoćniku Županijsko državno odvjetništvo u Bjelovaru; B2  KAPITAL d.o.o. za poslovne usluge, Radnička cesta 41, 10000 Zagreb</izvorni_sadrzaj>
    <derivirana_varijabla naziv="DomainObject.Predmet.StrankaFormatedWithAdress_1"> FINANCIJSKA AGENCIJA, RC ZAGREB, Podružnica Bjelovar, F. Supila 4, 43000 Bjelovar; REPUBLIKA HRVATSKA zastupanog po punomoćniku Županijsko državno odvjetništvo u Bjelovaru; B2  KAPITAL d.o.o. za poslovne usluge, Radnička cesta 41, 10000 Zagreb</derivirana_varijabla>
  </DomainObject.Predmet.StrankaFormatedWithAdress>
  <DomainObject.Predmet.StrankaFormatedWithAdressOIB>
    <izvorni_sadrzaj> FINANCIJSKA AGENCIJA, RC ZAGREB, Podružnica Bjelovar, OIB 85821130368, F. Supila 4, 43000 Bjelovar; REPUBLIKA HRVATSKA, OIB 52634238587 zastupanog po punomoćniku Županijsko državno odvjetništvo u Bjelovaru; B2  KAPITAL d.o.o. za poslovne usluge, OIB 57509775367, Radnička cesta 41, 10000 Zagreb</izvorni_sadrzaj>
    <derivirana_varijabla naziv="DomainObject.Predmet.StrankaFormatedWithAdressOIB_1"> FINANCIJSKA AGENCIJA, RC ZAGREB, Podružnica Bjelovar, OIB 85821130368, F. Supila 4, 43000 Bjelovar; REPUBLIKA HRVATSKA, OIB 52634238587 zastupanog po punomoćniku Županijsko državno odvjetništvo u Bjelovaru; B2  KAPITAL d.o.o. za poslovne usluge, OIB 57509775367, Radnička cesta 41, 10000 Zagreb</derivirana_varijabla>
  </DomainObject.Predmet.StrankaFormatedWithAdressOIB>
  <DomainObject.Predmet.StrankaWithAdress>
    <izvorni_sadrzaj>FINANCIJSKA AGENCIJA, RC ZAGREB, Podružnica Bjelovar F. Supila 4,43000 Bjelovar,REPUBLIKA HRVATSKA ,B2  KAPITAL d.o.o. za poslovne usluge Radnička cesta 41,10000 Zagreb</izvorni_sadrzaj>
    <derivirana_varijabla naziv="DomainObject.Predmet.StrankaWithAdress_1">FINANCIJSKA AGENCIJA, RC ZAGREB, Podružnica Bjelovar F. Supila 4,43000 Bjelovar,REPUBLIKA HRVATSKA ,B2  KAPITAL d.o.o. za poslovne usluge Radnička cesta 41,10000 Zagreb</derivirana_varijabla>
  </DomainObject.Predmet.StrankaWithAdress>
  <DomainObject.Predmet.StrankaWithAdressOIB>
    <izvorni_sadrzaj>FINANCIJSKA AGENCIJA, RC ZAGREB, Podružnica Bjelovar, OIB 85821130368, F. Supila 4,43000 Bjelovar,REPUBLIKA HRVATSKA, OIB 52634238587,B2  KAPITAL d.o.o. za poslovne usluge, OIB 57509775367, Radnička cesta 41,10000 Zagreb</izvorni_sadrzaj>
    <derivirana_varijabla naziv="DomainObject.Predmet.StrankaWithAdressOIB_1">FINANCIJSKA AGENCIJA, RC ZAGREB, Podružnica Bjelovar, OIB 85821130368, F. Supila 4,43000 Bjelovar,REPUBLIKA HRVATSKA, OIB 52634238587,B2  KAPITAL d.o.o. za poslovne usluge, OIB 57509775367, Radnička cesta 41,10000 Zagreb</derivirana_varijabla>
  </DomainObject.Predmet.StrankaWithAdressOIB>
  <DomainObject.Predmet.StrankaNazivFormated>
    <izvorni_sadrzaj>FINANCIJSKA AGENCIJA, RC ZAGREB, Podružnica Bjelovar,REPUBLIKA HRVATSKA,B2  KAPITAL d.o.o. za poslovne usluge</izvorni_sadrzaj>
    <derivirana_varijabla naziv="DomainObject.Predmet.StrankaNazivFormated_1">FINANCIJSKA AGENCIJA, RC ZAGREB, Podružnica Bjelovar,REPUBLIKA HRVATSKA,B2  KAPITAL d.o.o. za poslovne usluge</derivirana_varijabla>
  </DomainObject.Predmet.StrankaNazivFormated>
  <DomainObject.Predmet.StrankaNazivFormatedOIB>
    <izvorni_sadrzaj>FINANCIJSKA AGENCIJA, RC ZAGREB, Podružnica Bjelovar, OIB 85821130368,REPUBLIKA HRVATSKA, OIB 52634238587,B2  KAPITAL d.o.o. za poslovne usluge, OIB 57509775367</izvorni_sadrzaj>
    <derivirana_varijabla naziv="DomainObject.Predmet.StrankaNazivFormatedOIB_1">FINANCIJSKA AGENCIJA, RC ZAGREB, Podružnica Bjelovar, OIB 85821130368,REPUBLIKA HRVATSKA, OIB 52634238587,B2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  <item>REPUBLIKA HRVATSKA zastupanog po punomoćniku Županijsko državno odvjetništvo u Bjelovaru</item>
      <item>B2  KAPITAL d.o.o. za poslovne usluge</item>
    </izvorni_sadrzaj>
    <derivirana_varijabla naziv="DomainObject.Predmet.StrankaListFormated_1">
      <item>FINANCIJSKA AGENCIJA, RC ZAGREB, Podružnica Bjelovar</item>
      <item>REPUBLIKA HRVATSKA zastupanog po punomoćniku Županijsko državno odvjetništvo u Bjelovaru</item>
      <item>B2  KAPITAL d.o.o. za poslovne usluge</item>
    </derivirana_varijabla>
  </DomainObject.Predmet.StrankaListFormated>
  <DomainObject.Predmet.StrankaListFormatedOIB>
    <izvorni_sadrzaj>
      <item>FINANCIJSKA AGENCIJA, RC ZAGREB, Podružnica Bjelovar, OIB 85821130368</item>
      <item>REPUBLIKA HRVATSKA, OIB 52634238587 zastupanog po punomoćniku Županijsko državno odvjetništvo u Bjelovaru</item>
      <item>B2  KAPITAL d.o.o. za poslovne usluge, OIB 57509775367</item>
    </izvorni_sadrzaj>
    <derivirana_varijabla naziv="DomainObject.Predmet.StrankaListFormatedOIB_1">
      <item>FINANCIJSKA AGENCIJA, RC ZAGREB, Podružnica Bjelovar, OIB 85821130368</item>
      <item>REPUBLIKA HRVATSKA, OIB 52634238587 zastupanog po punomoćniku Županijsko državno odvjetništvo u Bjelovaru</item>
      <item>B2  KAPITAL d.o.o. za poslovne usluge, OIB 57509775367</item>
    </derivirana_varijabla>
  </DomainObject.Predmet.StrankaListFormatedOIB>
  <DomainObject.Predmet.StrankaListFormatedWithAdress>
    <izvorni_sadrzaj>
      <item>FINANCIJSKA AGENCIJA, RC ZAGREB, Podružnica Bjelovar, F. Supila 4, 43000 Bjelovar</item>
      <item>REPUBLIKA HRVATSKA zastupanog po punomoćniku Županijsko državno odvjetništvo u Bjelovaru</item>
      <item>B2  KAPITAL d.o.o. za poslovne usluge, Radnička cesta 41, 10000 Zagreb</item>
    </izvorni_sadrzaj>
    <derivirana_varijabla naziv="DomainObject.Predmet.StrankaListFormatedWithAdress_1">
      <item>FINANCIJSKA AGENCIJA, RC ZAGREB, Podružnica Bjelovar, F. Supila 4, 43000 Bjelovar</item>
      <item>REPUBLIKA HRVATSKA zastupanog po punomoćniku Županijsko državno odvjetništvo u Bjelovaru</item>
      <item>B2  KAPITAL d.o.o. za poslovne usluge, Radnička cesta 41, 10000 Zagreb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  <item>REPUBLIKA HRVATSKA, OIB 52634238587 zastupanog po punomoćniku Županijsko državno odvjetništvo u Bjelovaru</item>
      <item>B2  KAPITAL d.o.o. za poslovne usluge, OIB 57509775367, Radnička cesta 41, 10000 Zagreb</item>
    </izvorni_sadrzaj>
    <derivirana_varijabla naziv="DomainObject.Predmet.StrankaListFormatedWithAdressOIB_1">
      <item>FINANCIJSKA AGENCIJA, RC ZAGREB, Podružnica Bjelovar, OIB 85821130368, F. Supila 4, 43000 Bjelovar</item>
      <item>REPUBLIKA HRVATSKA, OIB 52634238587 zastupanog po punomoćniku Županijsko državno odvjetništvo u Bjelovaru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FINANCIJSKA AGENCIJA, RC ZAGREB, Podružnica Bjelovar</item>
      <item>REPUBLIKA HRVATSKA</item>
      <item>B2  KAPITAL d.o.o. za poslovne usluge</item>
    </izvorni_sadrzaj>
    <derivirana_varijabla naziv="DomainObject.Predmet.StrankaListNazivFormated_1">
      <item>FINANCIJSKA AGENCIJA, RC ZAGREB, Podružnica Bjelovar</item>
      <item>REPUBLIKA HRVATSKA</item>
      <item>B2  KAPITAL d.o.o. za poslovne usluge</item>
    </derivirana_varijabla>
  </DomainObject.Predmet.StrankaListNazivFormated>
  <DomainObject.Predmet.StrankaListNazivFormatedOIB>
    <izvorni_sadrzaj>
      <item>FINANCIJSKA AGENCIJA, RC ZAGREB, Podružnica Bjelovar, OIB 85821130368</item>
      <item>REPUBLIKA HRVATSKA, OIB 52634238587</item>
      <item>B2  KAPITAL d.o.o. za poslovne usluge, OIB 57509775367</item>
    </izvorni_sadrzaj>
    <derivirana_varijabla naziv="DomainObject.Predmet.StrankaListNazivFormatedOIB_1">
      <item>FINANCIJSKA AGENCIJA, RC ZAGREB, Podružnica Bjelovar, OIB 85821130368</item>
      <item>REPUBLIKA HRVATSKA, OIB 52634238587</item>
      <item>B2  KAPITAL d.o.o. za poslovne usluge, OIB 57509775367</item>
    </derivirana_varijabla>
  </DomainObject.Predmet.StrankaListNazivFormatedOIB>
  <DomainObject.Predmet.ProtuStrankaListFormated>
    <izvorni_sadrzaj>
      <item>JOKS zadruga za trgovinu i usluge zastupanog po punomoćniku Željko Švegar</item>
    </izvorni_sadrzaj>
    <derivirana_varijabla naziv="DomainObject.Predmet.ProtuStrankaListFormated_1">
      <item>JOKS zadruga za trgovinu i usluge zastupanog po punomoćniku Željko Švegar</item>
    </derivirana_varijabla>
  </DomainObject.Predmet.ProtuStrankaListFormated>
  <DomainObject.Predmet.ProtuStrankaListFormatedOIB>
    <izvorni_sadrzaj>
      <item>JOKS zadruga za trgovinu i usluge, OIB 65007188486 zastupanog po punomoćniku Željko Švegar</item>
    </izvorni_sadrzaj>
    <derivirana_varijabla naziv="DomainObject.Predmet.ProtuStrankaListFormatedOIB_1">
      <item>JOKS zadruga za trgovinu i usluge, OIB 65007188486 zastupanog po punomoćniku Željko Švegar</item>
    </derivirana_varijabla>
  </DomainObject.Predmet.ProtuStrankaListFormatedOIB>
  <DomainObject.Predmet.ProtuStrankaListFormatedWithAdress>
    <izvorni_sadrzaj>
      <item>JOKS zadruga za trgovinu i usluge, Marina Getaldića 3, 43000 Bjelovar zastupanog po punomoćniku Željko Švegar</item>
    </izvorni_sadrzaj>
    <derivirana_varijabla naziv="DomainObject.Predmet.ProtuStrankaListFormatedWithAdress_1">
      <item>JOKS zadruga za trgovinu i usluge, Marina Getaldića 3, 43000 Bjelovar zastupanog po punomoćniku Željko Švegar</item>
    </derivirana_varijabla>
  </DomainObject.Predmet.ProtuStrankaListFormatedWithAdress>
  <DomainObject.Predmet.ProtuStrankaListFormatedWithAdressOIB>
    <izvorni_sadrzaj>
      <item>JOKS zadruga za trgovinu i usluge, OIB 65007188486, Marina Getaldića 3, 43000 Bjelovar zastupanog po punomoćniku Željko Švegar</item>
    </izvorni_sadrzaj>
    <derivirana_varijabla naziv="DomainObject.Predmet.ProtuStrankaListFormatedWithAdressOIB_1">
      <item>JOKS zadruga za trgovinu i usluge, OIB 65007188486, Marina Getaldića 3, 43000 Bjelovar zastupanog po punomoćniku Željko Švegar</item>
    </derivirana_varijabla>
  </DomainObject.Predmet.ProtuStrankaListFormatedWithAdressOIB>
  <DomainObject.Predmet.ProtuStrankaListNazivFormated>
    <izvorni_sadrzaj>
      <item>JOKS zadruga za trgovinu i usluge</item>
    </izvorni_sadrzaj>
    <derivirana_varijabla naziv="DomainObject.Predmet.ProtuStrankaListNazivFormated_1">
      <item>JOKS zadruga za trgovinu i usluge</item>
    </derivirana_varijabla>
  </DomainObject.Predmet.ProtuStrankaListNazivFormated>
  <DomainObject.Predmet.ProtuStrankaListNazivFormatedOIB>
    <izvorni_sadrzaj>
      <item>JOKS zadruga za trgovinu i usluge, OIB 65007188486</item>
    </izvorni_sadrzaj>
    <derivirana_varijabla naziv="DomainObject.Predmet.ProtuStrankaListNazivFormatedOIB_1">
      <item>JOKS zadruga za trgovinu i usluge, OIB 65007188486</item>
    </derivirana_varijabla>
  </DomainObject.Predmet.ProtuStrankaListNazivFormatedOIB>
  <DomainObject.Predmet.OstaliListFormated>
    <izvorni_sadrzaj>
      <item>Željko Švegar punomoćnik sudionika u postupku JOKS zadruga za trgovinu i usluge</item>
      <item>Županijsko državno odvjetništvo u Bjelovaru punomoćnik sudionika u postupku REPUBLIKA HRVATSKA</item>
    </izvorni_sadrzaj>
    <derivirana_varijabla naziv="DomainObject.Predmet.OstaliListFormated_1">
      <item>Željko Švegar punomoćnik sudionika u postupku JOKS zadruga za trgovinu i usluge</item>
      <item>Županijsko državno odvjetništvo u Bjelovaru punomoćnik sudionika u postupku REPUBLIKA HRVATSKA</item>
    </derivirana_varijabla>
  </DomainObject.Predmet.OstaliListFormated>
  <DomainObject.Predmet.OstaliListFormatedOIB>
    <izvorni_sadrzaj>
      <item>Željko Švegar, OIB 80621077210 punomoćnik sudionika u postupku JOKS zadruga za trgovinu i usluge</item>
      <item>Županijsko državno odvjetništvo u Bjelovaru, OIB 86821435474 punomoćnik sudionika u postupku REPUBLIKA HRVATSKA</item>
    </izvorni_sadrzaj>
    <derivirana_varijabla naziv="DomainObject.Predmet.OstaliListFormatedOIB_1">
      <item>Željko Švegar, OIB 80621077210 punomoćnik sudionika u postupku JOKS zadruga za trgovinu i usluge</item>
      <item>Županijsko državno odvjetništvo u Bjelovaru, OIB 86821435474 punomoćnik sudionika u postupku REPUBLIKA HRVATSKA</item>
    </derivirana_varijabla>
  </DomainObject.Predmet.OstaliListFormatedOIB>
  <DomainObject.Predmet.OstaliListFormatedWithAdress>
    <izvorni_sadrzaj>
      <item>Željko Švegar, Petra Biškupa Vene 152, 43000 Bjelovar punomoćnik sudionika u postupku JOKS zadruga za trgovinu i usluge</item>
      <item>Županijsko državno odvjetništvo u Bjelovaru punomoćnik sudionika u postupku REPUBLIKA HRVATSKA</item>
    </izvorni_sadrzaj>
    <derivirana_varijabla naziv="DomainObject.Predmet.OstaliListFormatedWithAdress_1">
      <item>Željko Švegar, Petra Biškupa Vene 152, 43000 Bjelovar punomoćnik sudionika u postupku JOKS zadruga za trgovinu i usluge</item>
      <item>Županijsko državno odvjetništvo u Bjelovaru punomoćnik sudionika u postupku REPUBLIKA HRVATSKA</item>
    </derivirana_varijabla>
  </DomainObject.Predmet.OstaliListFormatedWithAdress>
  <DomainObject.Predmet.OstaliListFormatedWithAdressOIB>
    <izvorni_sadrzaj>
      <item>Željko Švegar, OIB 80621077210, Petra Biškupa Vene 152, 43000 Bjelovar punomoćnik sudionika u postupku JOKS zadruga za trgovinu i usluge</item>
      <item>Županijsko državno odvjetništvo u Bjelovaru, OIB 86821435474 punomoćnik sudionika u postupku REPUBLIKA HRVATSKA</item>
    </izvorni_sadrzaj>
    <derivirana_varijabla naziv="DomainObject.Predmet.OstaliListFormatedWithAdressOIB_1">
      <item>Željko Švegar, OIB 80621077210, Petra Biškupa Vene 152, 43000 Bjelovar punomoćnik sudionika u postupku JOKS zadruga za trgovinu i usluge</item>
      <item>Županijsko državno odvjetništvo u Bjelovaru, OIB 86821435474 punomoćnik sudionika u postupku REPUBLIKA HRVATSKA</item>
    </derivirana_varijabla>
  </DomainObject.Predmet.OstaliListFormatedWithAdressOIB>
  <DomainObject.Predmet.OstaliListNazivFormated>
    <izvorni_sadrzaj>
      <item>Željko Švegar</item>
      <item>Županijsko državno odvjetništvo u Bjelovaru</item>
    </izvorni_sadrzaj>
    <derivirana_varijabla naziv="DomainObject.Predmet.OstaliListNazivFormated_1">
      <item>Željko Švegar</item>
      <item>Županijsko državno odvjetništvo u Bjelovaru</item>
    </derivirana_varijabla>
  </DomainObject.Predmet.OstaliListNazivFormated>
  <DomainObject.Predmet.OstaliListNazivFormatedOIB>
    <izvorni_sadrzaj>
      <item>Željko Švegar, OIB 80621077210</item>
      <item>Županijsko državno odvjetništvo u Bjelovaru, OIB 86821435474</item>
    </izvorni_sadrzaj>
    <derivirana_varijabla naziv="DomainObject.Predmet.OstaliListNazivFormatedOIB_1">
      <item>Željko Švegar, OIB 80621077210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St-754/2017-27</izvorni_sadrzaj>
    <derivirana_varijabla naziv="DomainObject.PoslovniBrojDokumenta_1">St-754/2017-27</derivirana_varijabla>
  </DomainObject.PoslovniBrojDokumenta>
  <DomainObject.Predmet.StrankaIDrugi>
    <izvorni_sadrzaj>FINANCIJSKA AGENCIJA, RC ZAGREB, Podružnica Bjelovar i dr.</izvorni_sadrzaj>
    <derivirana_varijabla naziv="DomainObject.Predmet.StrankaIDrugi_1">FINANCIJSKA AGENCIJA, RC ZAGREB, Podružnica Bjelovar i dr.</derivirana_varijabla>
  </DomainObject.Predmet.StrankaIDrugi>
  <DomainObject.Predmet.ProtustrankaIDrugi>
    <izvorni_sadrzaj>JOKS zadruga za trgovinu i usluge</izvorni_sadrzaj>
    <derivirana_varijabla naziv="DomainObject.Predmet.ProtustrankaIDrugi_1">JOKS zadruga za trgovinu i usluge</derivirana_varijabla>
  </DomainObject.Predmet.ProtustrankaIDrugi>
  <DomainObject.Predmet.StrankaIDrugiAdressOIB>
    <izvorni_sadrzaj>FINANCIJSKA AGENCIJA, RC ZAGREB, Podružnica Bjelovar, OIB 85821130368, F. Supila 4, 43000 Bjelovar i dr.</izvorni_sadrzaj>
    <derivirana_varijabla naziv="DomainObject.Predmet.StrankaIDrugiAdressOIB_1">FINANCIJSKA AGENCIJA, RC ZAGREB, Podružnica Bjelovar, OIB 85821130368, F. Supila 4, 43000 Bjelovar i dr.</derivirana_varijabla>
  </DomainObject.Predmet.StrankaIDrugiAdressOIB>
  <DomainObject.Predmet.ProtustrankaIDrugiAdressOIB>
    <izvorni_sadrzaj>JOKS zadruga za trgovinu i usluge, OIB 65007188486, Marina Getaldića 3, 43000 Bjelovar</izvorni_sadrzaj>
    <derivirana_varijabla naziv="DomainObject.Predmet.ProtustrankaIDrugiAdressOIB_1">JOKS zadruga za trgovinu i usluge, OIB 65007188486, Marina Getaldića 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JOKS zadruga za trgovinu i usluge</item>
      <item>Željko Švegar</item>
      <item>REPUBLIKA HRVATSKA</item>
      <item>Županijsko državno odvjetništvo u Bjelovaru</item>
      <item>B2  KAPITAL d.o.o. za poslovne usluge</item>
    </izvorni_sadrzaj>
    <derivirana_varijabla naziv="DomainObject.Predmet.SudioniciListNaziv_1">
      <item>FINANCIJSKA AGENCIJA, RC ZAGREB, Podružnica Bjelovar</item>
      <item>JOKS zadruga za trgovinu i usluge</item>
      <item>Željko Švegar</item>
      <item>REPUBLIKA HRVATSKA</item>
      <item>Županijsko državno odvjetništvo u Bjelovaru</item>
      <item>B2  KAPITAL d.o.o. za poslovne usluge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JOKS zadruga za trgovinu i usluge, OIB 65007188486, Marina Getaldića 3,43000 Bjelovar</item>
      <item>Željko Švegar, OIB 80621077210, Petra Biškupa Vene 152,43000 Bjelovar</item>
      <item>REPUBLIKA HRVATSKA, OIB 52634238587</item>
      <item>Županijsko državno odvjetništvo u Bjelovaru, OIB 86821435474</item>
      <item>B2  KAPITAL d.o.o. za poslovne usluge, OIB 57509775367, Radnička cesta 41,10000 Zagreb</item>
    </izvorni_sadrzaj>
    <derivirana_varijabla naziv="DomainObject.Predmet.SudioniciListAdressOIB_1">
      <item>FINANCIJSKA AGENCIJA, RC ZAGREB, Podružnica Bjelovar, OIB 85821130368, F. Supila 4,43000 Bjelovar</item>
      <item>JOKS zadruga za trgovinu i usluge, OIB 65007188486, Marina Getaldića 3,43000 Bjelovar</item>
      <item>Željko Švegar, OIB 80621077210, Petra Biškupa Vene 152,43000 Bjelovar</item>
      <item>REPUBLIKA HRVATSKA, OIB 52634238587</item>
      <item>Županijsko državno odvjetništvo u Bjelovaru, OIB 86821435474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DE37AD-5472-4E3A-AA7E-BB262B1D41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2355</properties:Characters>
  <properties:Lines>64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2019-05-06T10:20:00Z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St-754/2017-27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