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d392" w14:paraId="97bd392" w:rsidRDefault="003F2499" w:rsidP="003F2499" w:rsidR="003F2499" w:rsidRPr="0095536D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 w:rsidRPr="0095536D">
        <w:rPr>
          <w:b/>
          <w:bCs/>
          <w:color w:themeColor="text1" w:val="000000"/>
          <w:sz w:val="24"/>
          <w:szCs w:val="24"/>
        </w:rPr>
        <w:t>Obrazac 20.</w:t>
      </w:r>
    </w:p>
    <w:p w:rsidRDefault="003F2499" w:rsidP="003F2499" w:rsidR="003F2499" w:rsidRPr="0095536D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b/>
          <w:sz w:val="24"/>
          <w:szCs w:val="24"/>
        </w:rPr>
        <w:t xml:space="preserve">Izvješće stečajnog upravitelja o tijeku stečajnog postupka i stanju stečajne mase </w:t>
      </w:r>
      <w:r w:rsidRPr="0095536D">
        <w:rPr>
          <w:b/>
          <w:sz w:val="24"/>
          <w:szCs w:val="24"/>
        </w:rPr>
        <w:tab/>
      </w:r>
    </w:p>
    <w:p w:rsidRDefault="003F2499" w:rsidP="003F2499" w:rsidR="003F2499" w:rsidRPr="0095536D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Nadležni trgovački sud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 Zagrebu</w:t>
      </w: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St-6812/2016</w:t>
      </w: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Dužnik: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Čižići d.o.o. - u stečaju, Štefanovečka 10, Zagreb</w:t>
      </w: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</w:t>
      </w: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Zagreb, </w:t>
      </w:r>
      <w:r w:rsidR="00345E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12.10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45E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2018.g.</w:t>
      </w:r>
    </w:p>
    <w:p w:rsidRDefault="00345EF7" w:rsidP="003F2499" w:rsidR="00345EF7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>1. Tijek stečajnog postupka i stanje stečajne mase</w:t>
      </w:r>
    </w:p>
    <w:p w:rsidRDefault="003F2499" w:rsidP="003F2499" w:rsidR="003F2499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F2499" w:rsidP="00345EF7" w:rsidR="003F2499" w:rsidRPr="0095536D">
      <w:pPr>
        <w:spacing w:lineRule="auto" w:line="240" w:after="80"/>
        <w:ind w:left="14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Nastavno na prethodno izvješće od 05.07.2018g. nema nikakvih </w:t>
      </w:r>
      <w:r w:rsidR="00345E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novih r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adnji tijekom postupka. </w:t>
      </w:r>
      <w:r w:rsidR="00345E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Čeka se zakazivanje ročišta od nadležnog suda u predmetu </w:t>
      </w:r>
      <w:r w:rsidR="00345EF7"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br. Ovr-74/12., radi ovrhe na nekretninama.</w:t>
      </w:r>
    </w:p>
    <w:p w:rsidRDefault="003F2499" w:rsidP="00345EF7" w:rsidR="003F2499" w:rsidRPr="0095536D">
      <w:pPr>
        <w:spacing w:lineRule="auto" w:line="240" w:after="80"/>
        <w:ind w:firstLine="142" w:left="14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sz w:val="24"/>
          <w:szCs w:val="24"/>
        </w:rPr>
        <w:t>Budući nismo imali prometa po računu stečajnog dužnika Račun prihoda i rashoda ostao je neizmijenjen te ga i ne navodimo.</w:t>
      </w:r>
    </w:p>
    <w:p w:rsidRDefault="003F2499" w:rsidP="003F2499" w:rsidR="003F2499">
      <w:pPr>
        <w:spacing w:lineRule="auto" w:line="240" w:after="80"/>
        <w:ind w:firstLine="142" w:left="-142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345EF7" w:rsidP="003F2499" w:rsidR="00345EF7" w:rsidRPr="0095536D">
      <w:pPr>
        <w:spacing w:lineRule="auto" w:line="240" w:after="80"/>
        <w:ind w:firstLine="142" w:left="-142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Stečajni upravitelj</w:t>
      </w:r>
    </w:p>
    <w:p w:rsidRDefault="003F2499" w:rsidP="003F2499" w:rsidR="003F2499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499" w:rsidP="003F2499" w:rsidR="003F2499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Jure Marušić</w:t>
      </w:r>
    </w:p>
    <w:p w:rsidRDefault="003F2499" w:rsidP="003F2499" w:rsidR="003F2499" w:rsidRPr="0095536D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Dostaviti:</w:t>
      </w:r>
    </w:p>
    <w:p w:rsidRDefault="003F2499" w:rsidP="003F2499" w:rsidR="003F2499" w:rsidRPr="0095536D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t>arhiva, ovdje</w:t>
      </w:r>
    </w:p>
    <w:p w:rsidRDefault="003F2499" w:rsidP="003F2499" w:rsidR="003F2499" w:rsidRPr="0095536D">
      <w:pPr>
        <w:rPr>
          <w:sz w:val="24"/>
          <w:szCs w:val="24"/>
        </w:rPr>
      </w:pPr>
    </w:p>
    <w:p w:rsidRDefault="003F2499" w:rsidP="003F2499" w:rsidR="003F2499" w:rsidRPr="0095536D">
      <w:pPr>
        <w:rPr>
          <w:sz w:val="24"/>
          <w:szCs w:val="24"/>
        </w:rPr>
      </w:pPr>
    </w:p>
    <w:p w:rsidRDefault="002D1869" w:rsidR="002D1869"/>
    <w:sectPr w:rsidSect="003E1571" w:rsidR="002D1869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3F2499"/>
    <w:rsid w:val="00154A21"/>
    <w:rsid w:val="00222955"/>
    <w:rsid w:val="002D1869"/>
    <w:rsid w:val="00345EF7"/>
    <w:rsid w:val="003F2499"/>
    <w:rsid w:val="0060497A"/>
    <w:rsid w:val="00955216"/>
    <w:rsid w:val="00AF199D"/>
    <w:rsid w:val="00CA1E34"/>
    <w:rsid w:val="00CB1FA5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49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2499"/>
    <w:pPr>
      <w:ind w:left="720"/>
      <w:contextualSpacing/>
    </w:pPr>
  </w:style>
  <w:style w:customStyle="true" w:styleId="BodyText21" w:type="paragraph">
    <w:name w:val="Body Text 21"/>
    <w:basedOn w:val="Normal"/>
    <w:rsid w:val="003F2499"/>
    <w:pPr>
      <w:overflowPunct w:val="false"/>
      <w:autoSpaceDE w:val="false"/>
      <w:autoSpaceDN w:val="false"/>
      <w:adjustRightInd w:val="false"/>
      <w:spacing w:lineRule="auto" w:line="240" w:after="0"/>
      <w:ind w:hanging="142"/>
      <w:textAlignment w:val="baseline"/>
    </w:pPr>
    <w:rPr>
      <w:rFonts w:cs="Times New Roman" w:eastAsia="Times New Roman" w:hAnsi="Times New Roman" w:ascii="Times New Roman"/>
      <w:noProof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97A"/>
    <w:rPr>
      <w:rFonts w:cs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97A"/>
    <w:rPr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7A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7A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586</properties:Characters>
  <properties:Lines>30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2018-10-12T08:47:00Z</dcterms:created>
  <dc:creator>Jure</dc:creator>
  <cp:lastModifiedBy>Matea Bizjak</cp:lastModifiedBy>
  <dcterms:modified xmlns:xsi="http://www.w3.org/2001/XMLSchema-instance" xsi:type="dcterms:W3CDTF">2018-10-17T06:40:00Z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St-6812/2016-38 / Podnesak - Izvješće stečajnog upravitelja (Ćižići - IZVJEŠĆE,  IZV. O TIJEKU 12.10.2018..docx)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