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ebad" w14:paraId="de6ebad" w:rsidRDefault="00007C5C" w:rsidP="00007C5C" w:rsidR="00007C5C" w:rsidRPr="0032537D">
      <w:pPr>
        <w15:collapsed w:val="false"/>
      </w:pPr>
      <w:bookmarkStart w:name="_GoBack" w:id="0"/>
      <w:bookmarkEnd w:id="0"/>
      <w:r w:rsidRPr="0032537D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5C" w:rsidP="00007C5C" w:rsidR="00007C5C" w:rsidRPr="0032537D">
      <w:r w:rsidRPr="0032537D">
        <w:t>REPUBLIKA HRVATSKA</w:t>
      </w:r>
    </w:p>
    <w:p w:rsidRDefault="00007C5C" w:rsidP="00007C5C" w:rsidR="00007C5C" w:rsidRPr="0032537D">
      <w:r w:rsidRPr="0032537D">
        <w:t>TRGOVAČKI SUD U ZAGREBU</w:t>
      </w:r>
    </w:p>
    <w:p w:rsidRDefault="00007C5C" w:rsidP="00007C5C" w:rsidR="00007C5C" w:rsidRPr="0032537D">
      <w:r w:rsidRPr="0032537D">
        <w:t xml:space="preserve">Zagreb, Amruševa 2/II     </w:t>
      </w:r>
      <w:r w:rsidRPr="0032537D">
        <w:tab/>
      </w:r>
      <w:r w:rsidRPr="0032537D">
        <w:tab/>
      </w:r>
      <w:r w:rsidRPr="0032537D">
        <w:tab/>
      </w:r>
      <w:r w:rsidRPr="0032537D">
        <w:tab/>
      </w:r>
      <w:r w:rsidRPr="0032537D">
        <w:tab/>
      </w:r>
      <w:r w:rsidRPr="0032537D">
        <w:tab/>
        <w:t xml:space="preserve">          </w:t>
      </w:r>
    </w:p>
    <w:p w:rsidRDefault="00007C5C" w:rsidP="00007C5C" w:rsidR="00007C5C"/>
    <w:p w:rsidRDefault="009A3EC5" w:rsidP="00007C5C" w:rsidR="009A3EC5"/>
    <w:p w:rsidRDefault="009A3EC5" w:rsidP="00007C5C" w:rsidR="009A3EC5" w:rsidRPr="0032537D"/>
    <w:p w:rsidRDefault="00007C5C" w:rsidP="00007C5C" w:rsidR="00007C5C" w:rsidRPr="0032537D">
      <w:pPr>
        <w:jc w:val="center"/>
      </w:pPr>
      <w:r w:rsidRPr="0032537D">
        <w:t>R</w:t>
      </w:r>
      <w:r w:rsidR="0032537D" w:rsidRPr="0032537D">
        <w:t xml:space="preserve"> </w:t>
      </w:r>
      <w:r w:rsidRPr="0032537D">
        <w:t>E</w:t>
      </w:r>
      <w:r w:rsidR="0032537D" w:rsidRPr="0032537D">
        <w:t xml:space="preserve"> </w:t>
      </w:r>
      <w:r w:rsidRPr="0032537D">
        <w:t>P</w:t>
      </w:r>
      <w:r w:rsidR="0032537D" w:rsidRPr="0032537D">
        <w:t xml:space="preserve"> </w:t>
      </w:r>
      <w:r w:rsidRPr="0032537D">
        <w:t>U</w:t>
      </w:r>
      <w:r w:rsidR="0032537D" w:rsidRPr="0032537D">
        <w:t xml:space="preserve"> </w:t>
      </w:r>
      <w:r w:rsidRPr="0032537D">
        <w:t>B</w:t>
      </w:r>
      <w:r w:rsidR="0032537D" w:rsidRPr="0032537D">
        <w:t xml:space="preserve"> </w:t>
      </w:r>
      <w:r w:rsidRPr="0032537D">
        <w:t>L</w:t>
      </w:r>
      <w:r w:rsidR="0032537D" w:rsidRPr="0032537D">
        <w:t xml:space="preserve"> </w:t>
      </w:r>
      <w:r w:rsidRPr="0032537D">
        <w:t>I</w:t>
      </w:r>
      <w:r w:rsidR="0032537D" w:rsidRPr="0032537D">
        <w:t xml:space="preserve"> </w:t>
      </w:r>
      <w:r w:rsidRPr="0032537D">
        <w:t>K</w:t>
      </w:r>
      <w:r w:rsidR="0032537D" w:rsidRPr="0032537D">
        <w:t xml:space="preserve"> </w:t>
      </w:r>
      <w:r w:rsidRPr="0032537D">
        <w:t>A</w:t>
      </w:r>
      <w:r w:rsidR="0032537D" w:rsidRPr="0032537D">
        <w:t xml:space="preserve"> </w:t>
      </w:r>
      <w:r w:rsidRPr="0032537D">
        <w:t xml:space="preserve"> H</w:t>
      </w:r>
      <w:r w:rsidR="0032537D" w:rsidRPr="0032537D">
        <w:t xml:space="preserve"> </w:t>
      </w:r>
      <w:r w:rsidRPr="0032537D">
        <w:t>R</w:t>
      </w:r>
      <w:r w:rsidR="0032537D" w:rsidRPr="0032537D">
        <w:t xml:space="preserve"> </w:t>
      </w:r>
      <w:r w:rsidRPr="0032537D">
        <w:t>V</w:t>
      </w:r>
      <w:r w:rsidR="0032537D" w:rsidRPr="0032537D">
        <w:t xml:space="preserve"> </w:t>
      </w:r>
      <w:r w:rsidRPr="0032537D">
        <w:t>A</w:t>
      </w:r>
      <w:r w:rsidR="0032537D" w:rsidRPr="0032537D">
        <w:t xml:space="preserve"> </w:t>
      </w:r>
      <w:r w:rsidRPr="0032537D">
        <w:t>T</w:t>
      </w:r>
      <w:r w:rsidR="0032537D" w:rsidRPr="0032537D">
        <w:t xml:space="preserve"> </w:t>
      </w:r>
      <w:r w:rsidRPr="0032537D">
        <w:t>S</w:t>
      </w:r>
      <w:r w:rsidR="0032537D" w:rsidRPr="0032537D">
        <w:t xml:space="preserve"> </w:t>
      </w:r>
      <w:r w:rsidRPr="0032537D">
        <w:t>K</w:t>
      </w:r>
      <w:r w:rsidR="0032537D" w:rsidRPr="0032537D">
        <w:t xml:space="preserve"> </w:t>
      </w:r>
      <w:r w:rsidRPr="0032537D">
        <w:t>A</w:t>
      </w:r>
    </w:p>
    <w:p w:rsidRDefault="00007C5C" w:rsidP="00007C5C" w:rsidR="00007C5C" w:rsidRPr="0032537D">
      <w:pPr>
        <w:jc w:val="center"/>
      </w:pPr>
      <w:r w:rsidRPr="0032537D">
        <w:t>R J E Š E NJ E</w:t>
      </w:r>
    </w:p>
    <w:p w:rsidRDefault="009315B4" w:rsidP="00007C5C" w:rsidR="009315B4" w:rsidRPr="0032537D">
      <w:pPr>
        <w:jc w:val="center"/>
      </w:pPr>
    </w:p>
    <w:p w:rsidRDefault="0069646B" w:rsidP="0069646B" w:rsidR="0069646B" w:rsidRPr="0032537D">
      <w:pPr>
        <w:autoSpaceDE w:val="false"/>
        <w:autoSpaceDN w:val="false"/>
        <w:adjustRightInd w:val="false"/>
        <w:jc w:val="both"/>
      </w:pPr>
      <w:r w:rsidRPr="0032537D">
        <w:t xml:space="preserve">Trgovački sud u Zagrebu, po sucu Nikoli Ribariću, u postupku predstečajne nagodbe u povodu prijedloga dužnika PREMIUM PROJEKT d.o.o. za graditeljstvo i trgovinu, Zagreb, Štoosova, OIB: 01541616741, radi sklapanja predstečajne nagodbe, dana 4. siječnja 2019. godine </w:t>
      </w:r>
    </w:p>
    <w:p w:rsidRDefault="00352DCA" w:rsidP="0069646B" w:rsidR="00352DCA" w:rsidRPr="0032537D">
      <w:pPr>
        <w:autoSpaceDE w:val="false"/>
        <w:autoSpaceDN w:val="false"/>
        <w:adjustRightInd w:val="false"/>
        <w:jc w:val="both"/>
      </w:pPr>
    </w:p>
    <w:p w:rsidRDefault="00757E38" w:rsidP="00757E38" w:rsidR="00757E38" w:rsidRPr="0032537D">
      <w:pPr>
        <w:jc w:val="center"/>
      </w:pPr>
      <w:r w:rsidRPr="0032537D">
        <w:t>r i j e š i o    j e</w:t>
      </w:r>
    </w:p>
    <w:p w:rsidRDefault="00757E38" w:rsidP="004A6C30" w:rsidR="004A6C30" w:rsidRPr="0032537D">
      <w:pPr>
        <w:jc w:val="both"/>
        <w:rPr>
          <w:b/>
        </w:rPr>
      </w:pPr>
      <w:r w:rsidRPr="0032537D">
        <w:tab/>
      </w:r>
    </w:p>
    <w:p w:rsidRDefault="0069646B" w:rsidP="0032537D" w:rsidR="004A6C30" w:rsidRPr="0032537D">
      <w:pPr>
        <w:jc w:val="both"/>
      </w:pPr>
      <w:r w:rsidRPr="0032537D">
        <w:t xml:space="preserve">Ispravlja se Rješenje ovoga suda poslovnog broja St-1465/2018-23 od 11. prosinca 2018. godine </w:t>
      </w:r>
      <w:r w:rsidR="004A6C30" w:rsidRPr="0032537D">
        <w:t xml:space="preserve">u dijelu izreke, </w:t>
      </w:r>
      <w:r w:rsidRPr="0032537D">
        <w:t xml:space="preserve">u dijelu teksta predstečajne negodbe, na </w:t>
      </w:r>
      <w:r w:rsidR="004A6C30" w:rsidRPr="0032537D">
        <w:t xml:space="preserve">način da </w:t>
      </w:r>
      <w:r w:rsidR="00A251E6" w:rsidRPr="0032537D">
        <w:t xml:space="preserve">u cijelom tekstu </w:t>
      </w:r>
      <w:r w:rsidR="004A6C30" w:rsidRPr="0032537D">
        <w:t>umjesto:</w:t>
      </w:r>
    </w:p>
    <w:p w:rsidRDefault="00F2541F" w:rsidP="004A6C30" w:rsidR="00F2541F" w:rsidRPr="0032537D">
      <w:pPr>
        <w:jc w:val="both"/>
      </w:pPr>
    </w:p>
    <w:p w:rsidRDefault="003707BB" w:rsidP="00A251E6" w:rsidR="00F2541F" w:rsidRPr="0032537D">
      <w:pPr>
        <w:ind w:left="708"/>
        <w:jc w:val="both"/>
      </w:pPr>
      <w:r w:rsidRPr="0032537D">
        <w:t>„</w:t>
      </w:r>
      <w:r w:rsidR="00A251E6" w:rsidRPr="0032537D">
        <w:t>PREMIUM PROJEKT d.o.o., Štoosova 19, 10 000 Zagreb, OIB 70593487779</w:t>
      </w:r>
      <w:r w:rsidRPr="0032537D">
        <w:t>“</w:t>
      </w:r>
    </w:p>
    <w:p w:rsidRDefault="003707BB" w:rsidP="00A251E6" w:rsidR="003707BB" w:rsidRPr="0032537D">
      <w:pPr>
        <w:ind w:left="708"/>
        <w:jc w:val="both"/>
      </w:pPr>
    </w:p>
    <w:p w:rsidRDefault="00F2541F" w:rsidP="00F2541F" w:rsidR="00F2541F" w:rsidRPr="0032537D">
      <w:pPr>
        <w:ind w:left="708"/>
        <w:jc w:val="both"/>
      </w:pPr>
      <w:r w:rsidRPr="0032537D">
        <w:t>ima stajati</w:t>
      </w:r>
    </w:p>
    <w:p w:rsidRDefault="00F2541F" w:rsidP="00F2541F" w:rsidR="00F2541F" w:rsidRPr="0032537D">
      <w:pPr>
        <w:ind w:left="708"/>
        <w:jc w:val="both"/>
      </w:pPr>
    </w:p>
    <w:p w:rsidRDefault="00F2541F" w:rsidP="003707BB" w:rsidR="003E684A" w:rsidRPr="0032537D">
      <w:pPr>
        <w:spacing w:lineRule="auto" w:line="276" w:after="200"/>
        <w:ind w:left="567"/>
        <w:contextualSpacing/>
        <w:jc w:val="both"/>
      </w:pPr>
      <w:r w:rsidRPr="0032537D">
        <w:tab/>
      </w:r>
      <w:r w:rsidR="003707BB" w:rsidRPr="0032537D">
        <w:t>„PREMIUM PROJEKT d.o.o. za graditeljstvo i trgovinu, Zagreb, Štoosova, OIB: 01541616741“</w:t>
      </w:r>
    </w:p>
    <w:p w:rsidRDefault="003E684A" w:rsidP="00F2541F" w:rsidR="003E684A" w:rsidRPr="0032537D">
      <w:pPr>
        <w:ind w:left="708"/>
        <w:jc w:val="both"/>
      </w:pPr>
    </w:p>
    <w:p w:rsidRDefault="004A6C30" w:rsidP="004A6C30" w:rsidR="004A6C30" w:rsidRPr="0032537D">
      <w:r w:rsidRPr="0032537D">
        <w:t>dok u ostalom dijelu Rješenje ostaje nepromijenjeno.</w:t>
      </w:r>
    </w:p>
    <w:p w:rsidRDefault="00CD1AFA" w:rsidP="00CD1AFA" w:rsidR="00CD1AFA" w:rsidRPr="0032537D">
      <w:pPr>
        <w:jc w:val="both"/>
      </w:pPr>
    </w:p>
    <w:p w:rsidRDefault="00757E38" w:rsidP="00CD1AFA" w:rsidR="00757E38" w:rsidRPr="0032537D">
      <w:pPr>
        <w:jc w:val="center"/>
      </w:pPr>
      <w:r w:rsidRPr="0032537D">
        <w:t>Obrazloženje</w:t>
      </w:r>
    </w:p>
    <w:p w:rsidRDefault="004A6C30" w:rsidP="00CD1AFA" w:rsidR="004A6C30" w:rsidRPr="0032537D">
      <w:pPr>
        <w:jc w:val="center"/>
      </w:pPr>
    </w:p>
    <w:p w:rsidRDefault="00F556BC" w:rsidP="00F556BC" w:rsidR="003707BB" w:rsidRPr="0032537D">
      <w:pPr>
        <w:jc w:val="both"/>
      </w:pPr>
      <w:r w:rsidRPr="0032537D">
        <w:t>Rješenjem ovoga suda poslovnog broja St-</w:t>
      </w:r>
      <w:r w:rsidR="003707BB" w:rsidRPr="0032537D">
        <w:t>1465/2018-23</w:t>
      </w:r>
      <w:r w:rsidR="003E684A" w:rsidRPr="0032537D">
        <w:t xml:space="preserve"> od </w:t>
      </w:r>
      <w:r w:rsidR="003707BB" w:rsidRPr="0032537D">
        <w:t>11. prosinca 2018</w:t>
      </w:r>
      <w:r w:rsidR="003E684A" w:rsidRPr="0032537D">
        <w:t>.</w:t>
      </w:r>
      <w:r w:rsidRPr="0032537D">
        <w:t xml:space="preserve"> godine</w:t>
      </w:r>
      <w:r w:rsidR="00AA5608" w:rsidRPr="0032537D">
        <w:t xml:space="preserve"> </w:t>
      </w:r>
      <w:r w:rsidR="003E684A" w:rsidRPr="0032537D">
        <w:t>odobreno je sklapanje predstečajne nagodbe dužnika</w:t>
      </w:r>
      <w:r w:rsidR="003707BB" w:rsidRPr="0032537D">
        <w:t>.</w:t>
      </w:r>
    </w:p>
    <w:p w:rsidRDefault="003707BB" w:rsidP="00F556BC" w:rsidR="003707BB" w:rsidRPr="0032537D">
      <w:pPr>
        <w:jc w:val="both"/>
      </w:pPr>
    </w:p>
    <w:p w:rsidRDefault="00B03BF6" w:rsidP="00F556BC" w:rsidR="003707BB" w:rsidRPr="0032537D">
      <w:pPr>
        <w:jc w:val="both"/>
      </w:pPr>
      <w:r w:rsidRPr="0032537D">
        <w:t xml:space="preserve">Podneskom od </w:t>
      </w:r>
      <w:r w:rsidR="003707BB" w:rsidRPr="0032537D">
        <w:t>28</w:t>
      </w:r>
      <w:r w:rsidRPr="0032537D">
        <w:t>.</w:t>
      </w:r>
      <w:r w:rsidR="003707BB" w:rsidRPr="0032537D">
        <w:t xml:space="preserve"> prosinca</w:t>
      </w:r>
      <w:r w:rsidRPr="0032537D">
        <w:t xml:space="preserve"> 201</w:t>
      </w:r>
      <w:r w:rsidR="003707BB" w:rsidRPr="0032537D">
        <w:t>8</w:t>
      </w:r>
      <w:r w:rsidRPr="0032537D">
        <w:t xml:space="preserve">. godine </w:t>
      </w:r>
      <w:r w:rsidR="003707BB" w:rsidRPr="0032537D">
        <w:t>FINA je obavijestila sud kako je u tekstu nagodbe, koji je sastavni dio izreke Rješenja, pogrešno naveden OIB dužnika.</w:t>
      </w:r>
      <w:r w:rsidR="009A3EC5">
        <w:t xml:space="preserve"> U tom smislu</w:t>
      </w:r>
      <w:r w:rsidR="00E972A9" w:rsidRPr="0032537D">
        <w:t xml:space="preserve"> je FINA ukazala kako je umjesto ispravnog OIB-a dužnika koji glasi 01541616741, u tekstu nagodbe naveden pogrešan OIB u vidu 70593487779.</w:t>
      </w:r>
    </w:p>
    <w:p w:rsidRDefault="003707BB" w:rsidP="00F556BC" w:rsidR="003707BB" w:rsidRPr="0032537D">
      <w:pPr>
        <w:jc w:val="both"/>
      </w:pPr>
    </w:p>
    <w:p w:rsidRDefault="00B03BF6" w:rsidP="00F556BC" w:rsidR="00B03BF6" w:rsidRPr="0032537D">
      <w:pPr>
        <w:jc w:val="both"/>
      </w:pPr>
      <w:r w:rsidRPr="0032537D">
        <w:t xml:space="preserve">Uvidom u isprave u spisu, sud je utvrdio kako je zaista došlo do pogreške u pisanju rješenja od </w:t>
      </w:r>
      <w:r w:rsidR="00E972A9" w:rsidRPr="0032537D">
        <w:t>11</w:t>
      </w:r>
      <w:r w:rsidRPr="0032537D">
        <w:t>.</w:t>
      </w:r>
      <w:r w:rsidR="00E972A9" w:rsidRPr="0032537D">
        <w:t xml:space="preserve"> prosinca</w:t>
      </w:r>
      <w:r w:rsidRPr="0032537D">
        <w:t xml:space="preserve"> 201</w:t>
      </w:r>
      <w:r w:rsidR="00E972A9" w:rsidRPr="0032537D">
        <w:t>8</w:t>
      </w:r>
      <w:r w:rsidRPr="0032537D">
        <w:t>. godine.</w:t>
      </w:r>
    </w:p>
    <w:p w:rsidRDefault="003E684A" w:rsidP="00F556BC" w:rsidR="003E684A" w:rsidRPr="0032537D">
      <w:pPr>
        <w:jc w:val="both"/>
      </w:pPr>
    </w:p>
    <w:p w:rsidRDefault="00591A58" w:rsidP="00722AAB" w:rsidR="00722AAB" w:rsidRPr="0032537D">
      <w:pPr>
        <w:jc w:val="both"/>
      </w:pPr>
      <w:r w:rsidRPr="0032537D">
        <w:t>Odluka je temeljena na odredbi</w:t>
      </w:r>
      <w:r w:rsidR="00722AAB" w:rsidRPr="0032537D">
        <w:t xml:space="preserve"> članka 347. i 342. Zakona o parničnom postupku („Narodne novine“ broj: 53/1991, 91/1992, 112/1999, 129/2000, 88/2001, 117/2003, 88/2005, 2/2007, 96/2008, 84/2008, 123/2008, 57/2011, 25/2013, 89/2014</w:t>
      </w:r>
      <w:r w:rsidRPr="0032537D">
        <w:t>).</w:t>
      </w:r>
    </w:p>
    <w:p w:rsidRDefault="00757E38" w:rsidP="00757E38" w:rsidR="00757E38" w:rsidRPr="0032537D"/>
    <w:p w:rsidRDefault="00990E54" w:rsidP="007B6FC3" w:rsidR="007B6FC3" w:rsidRPr="0032537D">
      <w:pPr>
        <w:jc w:val="both"/>
      </w:pPr>
      <w:r w:rsidRPr="0032537D">
        <w:lastRenderedPageBreak/>
        <w:t xml:space="preserve">Slijedom navedenoga, </w:t>
      </w:r>
      <w:r w:rsidR="00414680" w:rsidRPr="0032537D">
        <w:t xml:space="preserve">odlučeno je kao u izreci rješenja. </w:t>
      </w:r>
    </w:p>
    <w:p w:rsidRDefault="00757E38" w:rsidP="00757E38" w:rsidR="00757E38" w:rsidRPr="0032537D">
      <w:pPr>
        <w:jc w:val="center"/>
      </w:pPr>
    </w:p>
    <w:p w:rsidRDefault="00757E38" w:rsidP="00757E38" w:rsidR="00757E38" w:rsidRPr="0032537D">
      <w:pPr>
        <w:jc w:val="center"/>
      </w:pPr>
      <w:r w:rsidRPr="0032537D">
        <w:t xml:space="preserve">U </w:t>
      </w:r>
      <w:r w:rsidR="00AA5608" w:rsidRPr="0032537D">
        <w:t>Zagrebu</w:t>
      </w:r>
      <w:r w:rsidR="00B03BF6" w:rsidRPr="0032537D">
        <w:t xml:space="preserve">, </w:t>
      </w:r>
      <w:r w:rsidR="00E972A9" w:rsidRPr="0032537D">
        <w:t>4</w:t>
      </w:r>
      <w:r w:rsidRPr="0032537D">
        <w:t>.</w:t>
      </w:r>
      <w:r w:rsidR="00B03BF6" w:rsidRPr="0032537D">
        <w:t xml:space="preserve"> siječnja</w:t>
      </w:r>
      <w:r w:rsidRPr="0032537D">
        <w:t xml:space="preserve"> 201</w:t>
      </w:r>
      <w:r w:rsidR="00E972A9" w:rsidRPr="0032537D">
        <w:t>9</w:t>
      </w:r>
      <w:r w:rsidRPr="0032537D">
        <w:t>.</w:t>
      </w:r>
    </w:p>
    <w:p w:rsidRDefault="00757E38" w:rsidP="009A3EC5" w:rsidR="00997DAD" w:rsidRPr="0032537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32537D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</w:t>
      </w:r>
      <w:r w:rsidR="00D27772" w:rsidRPr="0032537D">
        <w:rPr>
          <w:rFonts w:hAnsi="Times New Roman" w:ascii="Times New Roman"/>
          <w:color w:val="FF0000"/>
          <w:szCs w:val="24"/>
        </w:rPr>
        <w:t xml:space="preserve"> </w:t>
      </w:r>
      <w:r w:rsidR="00997DAD" w:rsidRPr="003253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A78AD" w:rsidP="009A3EC5" w:rsidR="00997D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A78AD" w:rsidP="009A3EC5" w:rsidR="004A78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4A78AD" w:rsidP="004A78AD" w:rsidR="004A78A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A78AD" w:rsidP="009A3EC5" w:rsidR="004A78AD" w:rsidRPr="0032537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57E38" w:rsidP="00997DAD" w:rsidR="00757E38" w:rsidRPr="0032537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 w:rsidRPr="0032537D">
      <w:r w:rsidRPr="0032537D">
        <w:tab/>
      </w:r>
      <w:r w:rsidRPr="0032537D">
        <w:tab/>
      </w:r>
      <w:r w:rsidRPr="0032537D">
        <w:tab/>
      </w:r>
      <w:r w:rsidRPr="0032537D">
        <w:tab/>
      </w:r>
      <w:r w:rsidRPr="0032537D">
        <w:tab/>
      </w:r>
      <w:r w:rsidRPr="0032537D">
        <w:tab/>
      </w:r>
      <w:r w:rsidRPr="0032537D">
        <w:tab/>
      </w:r>
    </w:p>
    <w:p w:rsidRDefault="009A3EC5" w:rsidP="00757E38" w:rsidR="009A3EC5"/>
    <w:p w:rsidRDefault="00757E38" w:rsidP="00757E38" w:rsidR="00757E38" w:rsidRPr="0032537D">
      <w:r w:rsidRPr="0032537D">
        <w:t>UPUTA O PRAVNOM LIJEKU:</w:t>
      </w:r>
    </w:p>
    <w:p w:rsidRDefault="00990E54" w:rsidP="00990E54" w:rsidR="00990E54" w:rsidRPr="0032537D">
      <w:pPr>
        <w:jc w:val="both"/>
      </w:pPr>
      <w:r w:rsidRPr="0032537D">
        <w:t>Protiv ovog rješenja dopuštena je žalba u roku od 8 dana od dana primitka rješenja.  Žalba se podnosi ovom sudu u 2 primjerka za Visoki trgovački sud RH.</w:t>
      </w:r>
    </w:p>
    <w:p w:rsidRDefault="00D27772" w:rsidP="00757E38" w:rsidR="00D27772" w:rsidRPr="0032537D"/>
    <w:p w:rsidRDefault="00997DAD" w:rsidP="00B03BF6" w:rsidR="00997DAD" w:rsidRPr="0032537D"/>
    <w:p w:rsidRDefault="00997DAD" w:rsidP="00B03BF6" w:rsidR="00997DAD" w:rsidRPr="0032537D"/>
    <w:p w:rsidRDefault="003F62A1" w:rsidR="003F62A1" w:rsidRPr="0032537D"/>
    <w:sectPr w:rsidSect="00990E54" w:rsidR="003F62A1" w:rsidRPr="003253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P="0032537D" w:rsidR="0032537D">
        <w:pPr>
          <w:pStyle w:val="Zaglavlje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78A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32537D" w:rsidRPr="006533E0">
          <w:t>72</w:t>
        </w:r>
        <w:r w:rsidR="0032537D">
          <w:t>.</w:t>
        </w:r>
        <w:r w:rsidR="0032537D" w:rsidRPr="006533E0">
          <w:t xml:space="preserve"> St-</w:t>
        </w:r>
        <w:r w:rsidR="0032537D">
          <w:t>1465/2018-26</w:t>
        </w:r>
      </w:p>
      <w:p w:rsidRDefault="004A78AD" w:rsidR="00990E54">
        <w:pPr>
          <w:pStyle w:val="Zaglavlje"/>
          <w:jc w:val="center"/>
        </w:pPr>
      </w:p>
    </w:sdtContent>
  </w:sdt>
  <w:p w:rsidRDefault="004A78AD" w:rsidR="007355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37D" w:rsidP="0032537D" w:rsidR="0032537D">
    <w:pPr>
      <w:pStyle w:val="Zaglavlje"/>
      <w:jc w:val="right"/>
    </w:pPr>
    <w:r w:rsidRPr="006533E0">
      <w:t>72</w:t>
    </w:r>
    <w:r>
      <w:t>.</w:t>
    </w:r>
    <w:r w:rsidRPr="006533E0">
      <w:t xml:space="preserve"> St-</w:t>
    </w:r>
    <w:r>
      <w:t>1465/2018-26</w:t>
    </w:r>
  </w:p>
  <w:p w:rsidRDefault="0032537D" w:rsidR="003253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C1B58"/>
    <w:multiLevelType w:val="hybridMultilevel"/>
    <w:tmpl w:val="EBAE0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B9255F"/>
    <w:multiLevelType w:val="hybridMultilevel"/>
    <w:tmpl w:val="C72A30A6"/>
    <w:lvl w:tplc="04090013" w:ilvl="0">
      <w:start w:val="1"/>
      <w:numFmt w:val="upperRoman"/>
      <w:lvlText w:val="%1."/>
      <w:lvlJc w:val="right"/>
      <w:pPr>
        <w:ind w:hanging="360" w:left="873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593"/>
      </w:pPr>
    </w:lvl>
    <w:lvl w:tentative="true" w:tplc="0409001B" w:ilvl="2">
      <w:start w:val="1"/>
      <w:numFmt w:val="lowerRoman"/>
      <w:lvlText w:val="%3."/>
      <w:lvlJc w:val="right"/>
      <w:pPr>
        <w:ind w:hanging="180" w:left="2313"/>
      </w:pPr>
    </w:lvl>
    <w:lvl w:tentative="true" w:tplc="0409000F" w:ilvl="3">
      <w:start w:val="1"/>
      <w:numFmt w:val="decimal"/>
      <w:lvlText w:val="%4."/>
      <w:lvlJc w:val="left"/>
      <w:pPr>
        <w:ind w:hanging="360" w:left="3033"/>
      </w:pPr>
    </w:lvl>
    <w:lvl w:tentative="true" w:tplc="04090019" w:ilvl="4">
      <w:start w:val="1"/>
      <w:numFmt w:val="lowerLetter"/>
      <w:lvlText w:val="%5."/>
      <w:lvlJc w:val="left"/>
      <w:pPr>
        <w:ind w:hanging="360" w:left="3753"/>
      </w:pPr>
    </w:lvl>
    <w:lvl w:tentative="true" w:tplc="0409001B" w:ilvl="5">
      <w:start w:val="1"/>
      <w:numFmt w:val="lowerRoman"/>
      <w:lvlText w:val="%6."/>
      <w:lvlJc w:val="right"/>
      <w:pPr>
        <w:ind w:hanging="180" w:left="4473"/>
      </w:pPr>
    </w:lvl>
    <w:lvl w:tentative="true" w:tplc="0409000F" w:ilvl="6">
      <w:start w:val="1"/>
      <w:numFmt w:val="decimal"/>
      <w:lvlText w:val="%7."/>
      <w:lvlJc w:val="left"/>
      <w:pPr>
        <w:ind w:hanging="360" w:left="5193"/>
      </w:pPr>
    </w:lvl>
    <w:lvl w:tentative="true" w:tplc="04090019" w:ilvl="7">
      <w:start w:val="1"/>
      <w:numFmt w:val="lowerLetter"/>
      <w:lvlText w:val="%8."/>
      <w:lvlJc w:val="left"/>
      <w:pPr>
        <w:ind w:hanging="360" w:left="5913"/>
      </w:pPr>
    </w:lvl>
    <w:lvl w:tentative="true" w:tplc="0409001B" w:ilvl="8">
      <w:start w:val="1"/>
      <w:numFmt w:val="lowerRoman"/>
      <w:lvlText w:val="%9."/>
      <w:lvlJc w:val="right"/>
      <w:pPr>
        <w:ind w:hanging="180" w:left="6633"/>
      </w:pPr>
    </w:lvl>
  </w:abstractNum>
  <w:abstractNum w:abstractNumId="2">
    <w:nsid w:val="605D202E"/>
    <w:multiLevelType w:val="hybridMultilevel"/>
    <w:tmpl w:val="0BF40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900BC"/>
    <w:rsid w:val="001C3BCF"/>
    <w:rsid w:val="001E062F"/>
    <w:rsid w:val="00217CB3"/>
    <w:rsid w:val="00276265"/>
    <w:rsid w:val="002A198E"/>
    <w:rsid w:val="002D52D3"/>
    <w:rsid w:val="0032537D"/>
    <w:rsid w:val="00352DCA"/>
    <w:rsid w:val="003707BB"/>
    <w:rsid w:val="003E684A"/>
    <w:rsid w:val="003F62A1"/>
    <w:rsid w:val="00414680"/>
    <w:rsid w:val="004A6C30"/>
    <w:rsid w:val="004A78AD"/>
    <w:rsid w:val="004F7E18"/>
    <w:rsid w:val="00591A58"/>
    <w:rsid w:val="00625572"/>
    <w:rsid w:val="0069646B"/>
    <w:rsid w:val="006B0002"/>
    <w:rsid w:val="006C3808"/>
    <w:rsid w:val="006E6783"/>
    <w:rsid w:val="00722AAB"/>
    <w:rsid w:val="00745475"/>
    <w:rsid w:val="00757E38"/>
    <w:rsid w:val="00785878"/>
    <w:rsid w:val="007A59C3"/>
    <w:rsid w:val="007B6FC3"/>
    <w:rsid w:val="00835984"/>
    <w:rsid w:val="00857A5D"/>
    <w:rsid w:val="008D4E70"/>
    <w:rsid w:val="009315B4"/>
    <w:rsid w:val="00990E54"/>
    <w:rsid w:val="00997DAD"/>
    <w:rsid w:val="009A3EC5"/>
    <w:rsid w:val="009A772F"/>
    <w:rsid w:val="00A251E6"/>
    <w:rsid w:val="00A306F9"/>
    <w:rsid w:val="00A7102C"/>
    <w:rsid w:val="00AA5608"/>
    <w:rsid w:val="00AB7A65"/>
    <w:rsid w:val="00AE1305"/>
    <w:rsid w:val="00B03BF6"/>
    <w:rsid w:val="00B90C93"/>
    <w:rsid w:val="00BA70CF"/>
    <w:rsid w:val="00BF1576"/>
    <w:rsid w:val="00C614AE"/>
    <w:rsid w:val="00CB1766"/>
    <w:rsid w:val="00CD1AFA"/>
    <w:rsid w:val="00D27772"/>
    <w:rsid w:val="00DD26B5"/>
    <w:rsid w:val="00DF1B0B"/>
    <w:rsid w:val="00E972A9"/>
    <w:rsid w:val="00EC30FF"/>
    <w:rsid w:val="00F2541F"/>
    <w:rsid w:val="00F5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6760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ŽDO Zagreb</item>
      <item>RH, Min. financija, Porezna uprava</item>
      <item>Financijska agencija</item>
      <item>Ivica Mesić</item>
    </izvorni_sadrzaj>
    <derivirana_varijabla naziv="DomainObject.Predmet.OstaliListFormated_1">
      <item>ŽDO Zagreb</item>
      <item>RH, Min. financija, Porezna uprava</item>
      <item>Financijska agencija</item>
      <item>Ivica Mesić</item>
    </derivirana_varijabla>
  </DomainObject.Predmet.OstaliListFormated>
  <DomainObject.Predmet.OstaliListFormatedOIB>
    <izvorni_sadrzaj>
      <item>ŽDO Zagreb</item>
      <item>RH, Min. financija, Porezna uprava, OIB 18683136487</item>
      <item>Financijska agencija, OIB 85821130368</item>
      <item>Ivica Mesić</item>
    </izvorni_sadrzaj>
    <derivirana_varijabla naziv="DomainObject.Predmet.OstaliListFormatedOIB_1">
      <item>ŽDO Zagreb</item>
      <item>RH, Min. financija, Porezna uprava, OIB 18683136487</item>
      <item>Financijska agencija, OIB 85821130368</item>
      <item>Ivica Mesić</item>
    </derivirana_varijabla>
  </DomainObject.Predmet.OstaliListFormatedOIB>
  <DomainObject.Predmet.OstaliListFormatedWithAdress>
    <izvorni_sadrzaj>
      <item>ŽDO Zagreb</item>
      <item>RH, Min. financija, Porezna uprava, Av. Dubrovnik 32, 10000 Zagreb</item>
      <item>Financijska agencija, Ulica grada Vukovara 70, 10000 Zagreb</item>
      <item>Ivica Mesić, Miramarska 24/6, 10000 Zagreb</item>
    </izvorni_sadrzaj>
    <derivirana_varijabla naziv="DomainObject.Predmet.OstaliListFormatedWithAdress_1">
      <item>ŽDO Zagreb</item>
      <item>RH, Min. financija, Porezna uprava, Av. Dubrovnik 32, 10000 Zagreb</item>
      <item>Financijska agencija, Ulica grada Vukovara 70, 10000 Zagreb</item>
      <item>Ivica Mesić, Miramarska 24/6, 10000 Zagreb</item>
    </derivirana_varijabla>
  </DomainObject.Predmet.OstaliListFormatedWithAdress>
  <DomainObject.Predmet.OstaliListFormatedWithAdressOIB>
    <izvorni_sadrzaj>
      <item>ŽDO Zagreb</item>
      <item>RH, Min. financija, Porezna uprava, OIB 18683136487, Av. Dubrovnik 32, 10000 Zagreb</item>
      <item>Financijska agencija, OIB 85821130368, Ulica grada Vukovara 70, 10000 Zagreb</item>
      <item>Ivica Mesić, Miramarska 24/6, 10000 Zagreb</item>
    </izvorni_sadrzaj>
    <derivirana_varijabla naziv="DomainObject.Predmet.OstaliListFormatedWithAdressOIB_1">
      <item>ŽDO Zagreb</item>
      <item>RH, Min. financija, Porezna uprava, OIB 18683136487, Av. Dubrovnik 32, 10000 Zagreb</item>
      <item>Financijska agencija, OIB 85821130368, Ulica grada Vukovara 70, 10000 Zagreb</item>
      <item>Ivica Mesić, Miramarska 24/6, 10000 Zagreb</item>
    </derivirana_varijabla>
  </DomainObject.Predmet.OstaliListFormatedWithAdressOIB>
  <DomainObject.Predmet.OstaliListNazivFormated>
    <izvorni_sadrzaj>
      <item>ŽDO Zagreb</item>
      <item>RH, Min. financija, Porezna uprava</item>
      <item>Financijska agencija</item>
      <item>Ivica Mesić</item>
    </izvorni_sadrzaj>
    <derivirana_varijabla naziv="DomainObject.Predmet.OstaliListNazivFormated_1">
      <item>ŽDO Zagreb</item>
      <item>RH, Min. financija, Porezna uprava</item>
      <item>Financijska agencija</item>
      <item>Ivica Mesić</item>
    </derivirana_varijabla>
  </DomainObject.Predmet.OstaliListNazivFormated>
  <DomainObject.Predmet.OstaliListNazivFormatedOIB>
    <izvorni_sadrzaj>
      <item>ŽDO Zagreb</item>
      <item>RH, Min. financija, Porezna uprava, OIB 18683136487</item>
      <item>Financijska agencija, OIB 85821130368</item>
      <item>Ivica Mesić</item>
    </izvorni_sadrzaj>
    <derivirana_varijabla naziv="DomainObject.Predmet.OstaliListNazivFormatedOIB_1">
      <item>ŽDO Zagreb</item>
      <item>RH, Min. financija, Porezna uprava, OIB 18683136487</item>
      <item>Financijska agencija, OIB 85821130368</item>
      <item>Ivica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  <item>ŽDO Zagreb</item>
      <item>RH, Min. financija, Porezna uprava</item>
      <item>Financijska agencija</item>
      <item>Ivica Mesić</item>
    </izvorni_sadrzaj>
    <derivirana_varijabla naziv="DomainObject.Predmet.SudioniciListNaziv_1">
      <item>PREMIUM PROJEKT d.o.o.</item>
      <item>PREMIUM PROJEKT d.o.o.</item>
      <item>ŽDO Zagreb</item>
      <item>RH, Min. financija, Porezna uprava</item>
      <item>Financijska agencija</item>
      <item>Ivica Mesić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  <item>Ivica Mesić, Miramarska 24/6,10000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  <item>Ivica Mesić,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  <item>, OIB null</item>
      <item>, OIB 18683136487</item>
      <item>, OIB 85821130368</item>
      <item>, OIB null</item>
    </izvorni_sadrzaj>
    <derivirana_varijabla naziv="DomainObject.Predmet.SudioniciListNazivOIB_1">
      <item>, OIB 01541616741</item>
      <item>, OIB 01541616741</item>
      <item>, OIB null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St-1465/2018-23</izvorni_sadrzaj>
    <derivirana_varijabla naziv="DomainObject.PredzadnjaOdlukaIzPredmeta.Oznaka_1">St-1465/2018-23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1659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2019-01-04T10:42:00Z</dcterms:created>
  <dc:creator>Nikola Ribarić</dc:creator>
  <cp:lastModifiedBy>Maja Hajtek</cp:lastModifiedBy>
  <cp:lastPrinted>2019-01-04T12:06:00Z</cp:lastPrinted>
  <dcterms:modified xmlns:xsi="http://www.w3.org/2001/XMLSchema-instance" xsi:type="dcterms:W3CDTF">2019-01-04T12:06:00Z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 nagodbi PREMIUM PROJEKT 4.1.2018..docx)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