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c50bb" w14:paraId="6dc50bb" w:rsidRDefault="007F2409" w:rsidP="003909DD" w:rsidR="007F2409" w:rsidRPr="00F72084">
      <w:pPr>
        <w:jc w:val="right"/>
        <w15:collapsed w:val="false"/>
        <w:rPr>
          <w:rFonts w:hAnsi="Times New Roman" w:ascii="Times New Roman"/>
        </w:rPr>
      </w:pPr>
      <w:bookmarkStart w:name="_GoBack" w:id="0"/>
      <w:bookmarkEnd w:id="0"/>
      <w:r w:rsidRPr="00F72084">
        <w:rPr>
          <w:rFonts w:hAnsi="Times New Roman" w:ascii="Times New Roman"/>
        </w:rPr>
        <w:t>3 St-</w:t>
      </w:r>
      <w:r w:rsidR="006F0879" w:rsidRPr="00F72084">
        <w:rPr>
          <w:rFonts w:hAnsi="Times New Roman" w:ascii="Times New Roman"/>
        </w:rPr>
        <w:t>15</w:t>
      </w:r>
      <w:r w:rsidR="00642361">
        <w:rPr>
          <w:rFonts w:hAnsi="Times New Roman" w:ascii="Times New Roman"/>
        </w:rPr>
        <w:t>13</w:t>
      </w:r>
      <w:r w:rsidR="006F0879" w:rsidRPr="00F72084">
        <w:rPr>
          <w:rFonts w:hAnsi="Times New Roman" w:ascii="Times New Roman"/>
        </w:rPr>
        <w:t>/15</w:t>
      </w: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p>
    <w:p w:rsidRDefault="003065EC" w:rsidP="007F2409" w:rsidR="007F2409" w:rsidRPr="00F72084">
      <w:pPr>
        <w:rPr>
          <w:rFonts w:hAnsi="Times New Roman" w:ascii="Times New Roman"/>
        </w:rPr>
      </w:pPr>
      <w:r w:rsidRPr="00F72084">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4710A" w:rsidP="007F2409" w:rsidR="00D4710A" w:rsidRPr="00F72084">
      <w:pPr>
        <w:rPr>
          <w:rFonts w:hAnsi="Times New Roman" w:ascii="Times New Roman"/>
        </w:rPr>
      </w:pPr>
    </w:p>
    <w:p w:rsidRDefault="00D4710A" w:rsidP="007F2409" w:rsidR="00D4710A" w:rsidRPr="00F72084">
      <w:pPr>
        <w:rPr>
          <w:rFonts w:hAnsi="Times New Roman" w:ascii="Times New Roman"/>
        </w:rPr>
      </w:pP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r w:rsidRPr="00F72084">
        <w:rPr>
          <w:rFonts w:hAnsi="Times New Roman" w:ascii="Times New Roman"/>
        </w:rPr>
        <w:t xml:space="preserve">REPUBLIKA HRVATSKA </w:t>
      </w:r>
    </w:p>
    <w:p w:rsidRDefault="007F2409" w:rsidP="007F2409" w:rsidR="007F2409" w:rsidRPr="00F72084">
      <w:pPr>
        <w:rPr>
          <w:rFonts w:hAnsi="Times New Roman" w:ascii="Times New Roman"/>
        </w:rPr>
      </w:pPr>
      <w:r w:rsidRPr="00F72084">
        <w:rPr>
          <w:rFonts w:hAnsi="Times New Roman" w:ascii="Times New Roman"/>
        </w:rPr>
        <w:t>TRGOVAČKI SUD</w:t>
      </w:r>
      <w:r w:rsidR="003A572A" w:rsidRPr="00F72084">
        <w:rPr>
          <w:rFonts w:hAnsi="Times New Roman" w:ascii="Times New Roman"/>
        </w:rPr>
        <w:t xml:space="preserve"> U ZAGREBU</w:t>
      </w:r>
    </w:p>
    <w:p w:rsidRDefault="003A572A" w:rsidP="007F2409" w:rsidR="00D4710A" w:rsidRPr="00F72084">
      <w:pPr>
        <w:rPr>
          <w:rFonts w:hAnsi="Times New Roman" w:ascii="Times New Roman"/>
        </w:rPr>
      </w:pPr>
      <w:r w:rsidRPr="00F72084">
        <w:rPr>
          <w:rFonts w:hAnsi="Times New Roman" w:ascii="Times New Roman"/>
        </w:rPr>
        <w:t xml:space="preserve">STALANA SLUŽBA </w:t>
      </w:r>
    </w:p>
    <w:p w:rsidRDefault="003A572A" w:rsidP="007F2409" w:rsidR="003A572A" w:rsidRPr="00F72084">
      <w:pPr>
        <w:rPr>
          <w:rFonts w:hAnsi="Times New Roman" w:ascii="Times New Roman"/>
        </w:rPr>
      </w:pPr>
      <w:r w:rsidRPr="00F72084">
        <w:rPr>
          <w:rFonts w:hAnsi="Times New Roman" w:ascii="Times New Roman"/>
        </w:rPr>
        <w:t xml:space="preserve">Karlovac, </w:t>
      </w:r>
      <w:r w:rsidR="003065EC" w:rsidRPr="00F72084">
        <w:rPr>
          <w:rFonts w:hAnsi="Times New Roman" w:ascii="Times New Roman"/>
        </w:rPr>
        <w:t>Ljudevita Šestića 4</w:t>
      </w:r>
    </w:p>
    <w:p w:rsidRDefault="007F2409" w:rsidP="007F2409" w:rsidR="007F2409" w:rsidRPr="00F72084">
      <w:pPr>
        <w:rPr>
          <w:rFonts w:hAnsi="Times New Roman" w:ascii="Times New Roman"/>
        </w:rPr>
      </w:pPr>
    </w:p>
    <w:p w:rsidRDefault="00705993" w:rsidP="007F2409" w:rsidR="00705993" w:rsidRPr="00F72084">
      <w:pPr>
        <w:rPr>
          <w:rFonts w:hAnsi="Times New Roman" w:ascii="Times New Roman"/>
        </w:rPr>
      </w:pPr>
    </w:p>
    <w:p w:rsidRDefault="00D4710A" w:rsidP="00D4710A" w:rsidR="00D4710A" w:rsidRPr="00F72084">
      <w:pPr>
        <w:jc w:val="center"/>
        <w:rPr>
          <w:rFonts w:hAnsi="Times New Roman" w:ascii="Times New Roman"/>
        </w:rPr>
      </w:pPr>
      <w:r w:rsidRPr="00F72084">
        <w:rPr>
          <w:rFonts w:hAnsi="Times New Roman" w:ascii="Times New Roman"/>
        </w:rPr>
        <w:t>R E P U B L I K A  H R V A T S K A</w:t>
      </w:r>
    </w:p>
    <w:p w:rsidRDefault="0022123C" w:rsidP="003A572A" w:rsidR="007F2409" w:rsidRPr="00F72084">
      <w:pPr>
        <w:jc w:val="center"/>
        <w:rPr>
          <w:rFonts w:hAnsi="Times New Roman" w:ascii="Times New Roman"/>
        </w:rPr>
      </w:pPr>
      <w:r w:rsidRPr="00F72084">
        <w:rPr>
          <w:rFonts w:hAnsi="Times New Roman" w:ascii="Times New Roman"/>
        </w:rPr>
        <w:t xml:space="preserve">Z A K L J U Č A K </w:t>
      </w: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p>
    <w:p w:rsidRDefault="00553312" w:rsidP="006F0879" w:rsidR="006F0879" w:rsidRPr="00F72084">
      <w:pPr>
        <w:ind w:firstLine="720"/>
        <w:jc w:val="both"/>
        <w:rPr>
          <w:rFonts w:hAnsi="Times New Roman" w:ascii="Times New Roman"/>
        </w:rPr>
      </w:pPr>
      <w:r w:rsidRPr="00F72084">
        <w:rPr>
          <w:rFonts w:hAnsi="Times New Roman" w:ascii="Times New Roman"/>
        </w:rPr>
        <w:t xml:space="preserve">Trgovački sud u Zagrebu, Stalna služba, po stečajnom sucu Vesni Fundurulić Perišin,  </w:t>
      </w:r>
      <w:r w:rsidR="006F0879" w:rsidRPr="00F72084">
        <w:rPr>
          <w:rFonts w:hAnsi="Times New Roman" w:ascii="Times New Roman"/>
        </w:rPr>
        <w:t>kao sucu pojedincu, postupajući po prijedlogu Financijske agencije, u stečajnom postupku nad</w:t>
      </w:r>
      <w:r w:rsidR="00802596" w:rsidRPr="00F72084">
        <w:rPr>
          <w:rFonts w:hAnsi="Times New Roman" w:ascii="Times New Roman"/>
        </w:rPr>
        <w:t xml:space="preserve"> dužnikom</w:t>
      </w:r>
      <w:r w:rsidR="006F0879" w:rsidRPr="00F72084">
        <w:rPr>
          <w:rFonts w:hAnsi="Times New Roman" w:ascii="Times New Roman"/>
        </w:rPr>
        <w:t xml:space="preserve"> </w:t>
      </w:r>
      <w:r w:rsidR="00642361">
        <w:rPr>
          <w:rFonts w:hAnsi="Times New Roman" w:ascii="Times New Roman"/>
        </w:rPr>
        <w:t xml:space="preserve">FREUND j.d.o.o. Zagreb, Pakoštanska 5, </w:t>
      </w:r>
      <w:r w:rsidR="006F0879" w:rsidRPr="00F72084">
        <w:rPr>
          <w:rFonts w:hAnsi="Times New Roman" w:ascii="Times New Roman"/>
        </w:rPr>
        <w:t xml:space="preserve"> OIB: </w:t>
      </w:r>
      <w:r w:rsidR="00642361">
        <w:rPr>
          <w:rFonts w:hAnsi="Times New Roman" w:ascii="Times New Roman"/>
        </w:rPr>
        <w:t>12519744471</w:t>
      </w:r>
      <w:r w:rsidR="006F0879" w:rsidRPr="00F72084">
        <w:rPr>
          <w:rFonts w:hAnsi="Times New Roman" w:ascii="Times New Roman"/>
        </w:rPr>
        <w:t xml:space="preserve">,  </w:t>
      </w:r>
      <w:r w:rsidR="009717BB" w:rsidRPr="00F72084">
        <w:rPr>
          <w:rFonts w:hAnsi="Times New Roman" w:ascii="Times New Roman"/>
        </w:rPr>
        <w:t>21</w:t>
      </w:r>
      <w:r w:rsidR="006F0879" w:rsidRPr="00F72084">
        <w:rPr>
          <w:rFonts w:hAnsi="Times New Roman" w:ascii="Times New Roman"/>
        </w:rPr>
        <w:t xml:space="preserve">. prosinca 2015. </w:t>
      </w:r>
    </w:p>
    <w:p w:rsidRDefault="00D4710A" w:rsidP="00D4710A" w:rsidR="00D4710A" w:rsidRPr="00F72084">
      <w:pPr>
        <w:jc w:val="both"/>
        <w:rPr>
          <w:rFonts w:hAnsi="Times New Roman" w:ascii="Times New Roman"/>
        </w:rPr>
      </w:pPr>
      <w:r w:rsidRPr="00F72084">
        <w:rPr>
          <w:rFonts w:hAnsi="Times New Roman" w:ascii="Times New Roman"/>
        </w:rPr>
        <w:t xml:space="preserve"> </w:t>
      </w:r>
    </w:p>
    <w:p w:rsidRDefault="0022123C" w:rsidP="00D4710A" w:rsidR="00D4710A" w:rsidRPr="00F72084">
      <w:pPr>
        <w:jc w:val="center"/>
        <w:rPr>
          <w:rFonts w:hAnsi="Times New Roman" w:ascii="Times New Roman"/>
        </w:rPr>
      </w:pPr>
      <w:r w:rsidRPr="00F72084">
        <w:rPr>
          <w:rFonts w:hAnsi="Times New Roman" w:ascii="Times New Roman"/>
        </w:rPr>
        <w:t xml:space="preserve">z a k l j u č i o </w:t>
      </w:r>
      <w:r w:rsidR="00D4710A" w:rsidRPr="00F72084">
        <w:rPr>
          <w:rFonts w:hAnsi="Times New Roman" w:ascii="Times New Roman"/>
        </w:rPr>
        <w:t xml:space="preserve">   j e</w:t>
      </w:r>
    </w:p>
    <w:p w:rsidRDefault="00D4710A" w:rsidP="00D4710A" w:rsidR="00D4710A" w:rsidRPr="00F72084">
      <w:pPr>
        <w:jc w:val="center"/>
        <w:rPr>
          <w:rFonts w:hAnsi="Times New Roman" w:ascii="Times New Roman"/>
        </w:rPr>
      </w:pPr>
    </w:p>
    <w:p w:rsidRDefault="00CE7AEA" w:rsidP="00F72084" w:rsidR="00CE7AEA" w:rsidRPr="00F72084">
      <w:pPr>
        <w:ind w:firstLine="720"/>
        <w:jc w:val="both"/>
        <w:rPr>
          <w:rFonts w:hAnsi="Times New Roman" w:ascii="Times New Roman"/>
        </w:rPr>
      </w:pPr>
      <w:r w:rsidRPr="00F72084">
        <w:rPr>
          <w:rFonts w:hAnsi="Times New Roman" w:ascii="Times New Roman"/>
        </w:rPr>
        <w:t xml:space="preserve">Pokreće se prethodni postupak radi utvrđivanja pretpostavki za otvaranje stečajnog postupka  nad </w:t>
      </w:r>
      <w:r w:rsidR="00642361">
        <w:rPr>
          <w:rFonts w:hAnsi="Times New Roman" w:ascii="Times New Roman"/>
        </w:rPr>
        <w:t xml:space="preserve">FREUND j.d.o.o. Zagreb, Pakoštanska 5, </w:t>
      </w:r>
      <w:r w:rsidR="00642361" w:rsidRPr="00F72084">
        <w:rPr>
          <w:rFonts w:hAnsi="Times New Roman" w:ascii="Times New Roman"/>
        </w:rPr>
        <w:t xml:space="preserve"> OIB: </w:t>
      </w:r>
      <w:r w:rsidR="00642361">
        <w:rPr>
          <w:rFonts w:hAnsi="Times New Roman" w:ascii="Times New Roman"/>
        </w:rPr>
        <w:t>12519744471</w:t>
      </w:r>
      <w:r w:rsidR="00F72084">
        <w:rPr>
          <w:rFonts w:hAnsi="Times New Roman" w:ascii="Times New Roman"/>
        </w:rPr>
        <w:t>.</w:t>
      </w:r>
    </w:p>
    <w:p w:rsidRDefault="00CE7AEA" w:rsidP="00CE7AEA" w:rsidR="00CE7AEA" w:rsidRPr="00F72084">
      <w:pPr>
        <w:rPr>
          <w:rFonts w:hAnsi="Times New Roman" w:ascii="Times New Roman"/>
        </w:rPr>
      </w:pPr>
    </w:p>
    <w:p w:rsidRDefault="00CE7AEA" w:rsidP="00F72084" w:rsidR="00CE7AEA" w:rsidRPr="00F72084">
      <w:pPr>
        <w:jc w:val="center"/>
        <w:rPr>
          <w:rFonts w:hAnsi="Times New Roman" w:ascii="Times New Roman"/>
        </w:rPr>
      </w:pPr>
      <w:r w:rsidRPr="00F72084">
        <w:rPr>
          <w:rFonts w:hAnsi="Times New Roman" w:ascii="Times New Roman"/>
        </w:rPr>
        <w:t>z a k l</w:t>
      </w:r>
      <w:r w:rsidR="00F72084">
        <w:rPr>
          <w:rFonts w:hAnsi="Times New Roman" w:ascii="Times New Roman"/>
        </w:rPr>
        <w:t xml:space="preserve"> </w:t>
      </w:r>
      <w:r w:rsidRPr="00F72084">
        <w:rPr>
          <w:rFonts w:hAnsi="Times New Roman" w:ascii="Times New Roman"/>
        </w:rPr>
        <w:t>j u č i o  j e</w:t>
      </w:r>
    </w:p>
    <w:p w:rsidRDefault="00CE7AEA" w:rsidP="00CE7AEA" w:rsidR="00CE7AEA" w:rsidRPr="00F72084">
      <w:pPr>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 xml:space="preserve">I. Naređuje se osobi ovlaštenoj za zastupanje dužnika – </w:t>
      </w:r>
      <w:r w:rsidR="00642361">
        <w:rPr>
          <w:rFonts w:hAnsi="Times New Roman" w:ascii="Times New Roman"/>
        </w:rPr>
        <w:t>Istvan Molnar, Mađarska, 2510 Dorog, Schimdt Sandor ltp. 38</w:t>
      </w:r>
      <w:r w:rsidRPr="00F72084">
        <w:rPr>
          <w:rFonts w:hAnsi="Times New Roman" w:ascii="Times New Roman"/>
        </w:rPr>
        <w:t xml:space="preserve">, u roku </w:t>
      </w:r>
      <w:r w:rsidR="00F72084">
        <w:rPr>
          <w:rFonts w:hAnsi="Times New Roman" w:ascii="Times New Roman"/>
        </w:rPr>
        <w:t>od osam</w:t>
      </w:r>
      <w:r w:rsidRPr="00F72084">
        <w:rPr>
          <w:rFonts w:hAnsi="Times New Roman" w:ascii="Times New Roman"/>
        </w:rPr>
        <w:t xml:space="preserve">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F72084" w:rsidP="00F72084" w:rsidR="00F72084" w:rsidRPr="00F72084">
      <w:pPr>
        <w:jc w:val="both"/>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II. Ako osoba ovlaštena za zastupanje  dužnika u roku iz točke I. ovog zaključka ne dostave pisano izvješće o financijsko-gospodarskom stanju dužnika, sud će odrediti saslušanje osobe ovlaštene za zastupanje dužnika.</w:t>
      </w:r>
    </w:p>
    <w:p w:rsidRDefault="00F72084" w:rsidP="00CE7AEA" w:rsidR="00F72084" w:rsidRPr="00F72084">
      <w:pPr>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U slučaju neodazivanja na saslušanje sud može osobi ovlaštenoj za zastupanje dužnika odrediti dovođenje, a može je i kazniti novčanom kaznom u iznosu do 10.000,00 kn.</w:t>
      </w:r>
    </w:p>
    <w:p w:rsidRDefault="00F72084" w:rsidP="00CE7AEA" w:rsidR="00F72084" w:rsidRPr="00F72084">
      <w:pPr>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72084" w:rsidP="00F72084" w:rsidR="00F72084">
      <w:pPr>
        <w:jc w:val="both"/>
        <w:rPr>
          <w:rFonts w:hAnsi="Times New Roman" w:ascii="Times New Roman"/>
        </w:rPr>
      </w:pPr>
    </w:p>
    <w:p w:rsidRDefault="00F72084" w:rsidP="00F72084" w:rsidR="00F72084">
      <w:pPr>
        <w:jc w:val="both"/>
        <w:rPr>
          <w:rFonts w:hAnsi="Times New Roman" w:ascii="Times New Roman"/>
        </w:rPr>
      </w:pPr>
    </w:p>
    <w:p w:rsidRDefault="00F72084" w:rsidP="00F72084" w:rsidR="00F72084">
      <w:pPr>
        <w:jc w:val="both"/>
        <w:rPr>
          <w:rFonts w:hAnsi="Times New Roman" w:ascii="Times New Roman"/>
        </w:rPr>
      </w:pPr>
    </w:p>
    <w:p w:rsidRDefault="00F72084" w:rsidP="00F72084" w:rsidR="00F72084">
      <w:pPr>
        <w:jc w:val="both"/>
        <w:rPr>
          <w:rFonts w:hAnsi="Times New Roman" w:ascii="Times New Roman"/>
        </w:rPr>
      </w:pPr>
    </w:p>
    <w:p w:rsidRDefault="00F72084" w:rsidP="00CE7AEA" w:rsidR="00F72084" w:rsidRPr="00F72084">
      <w:pPr>
        <w:rPr>
          <w:rFonts w:hAnsi="Times New Roman" w:ascii="Times New Roman"/>
        </w:rPr>
      </w:pPr>
    </w:p>
    <w:p w:rsidRDefault="00CE7AEA" w:rsidP="00F72084" w:rsidR="00CE7AEA">
      <w:pPr>
        <w:jc w:val="both"/>
        <w:rPr>
          <w:rFonts w:hAnsi="Times New Roman" w:ascii="Times New Roman"/>
        </w:rPr>
      </w:pPr>
      <w:r w:rsidRPr="00F72084">
        <w:rPr>
          <w:rFonts w:hAnsi="Times New Roman" w:ascii="Times New Roman"/>
        </w:rPr>
        <w:t>IV. Osobe ovlaštene za zastupanje dužnika odgovaraju kazneno za davanje netočnih ili nepotpunih podataka, obavijesti i izvješća kao za davanje lažnog iskaza u postupku pred sudom.</w:t>
      </w:r>
    </w:p>
    <w:p w:rsidRDefault="00F72084" w:rsidP="00F72084" w:rsidR="00F72084" w:rsidRPr="00F72084">
      <w:pPr>
        <w:jc w:val="both"/>
        <w:rPr>
          <w:rFonts w:hAnsi="Times New Roman" w:ascii="Times New Roman"/>
        </w:rPr>
      </w:pPr>
    </w:p>
    <w:p w:rsidRDefault="00CE7AEA" w:rsidP="00F72084" w:rsidR="00CE7AEA" w:rsidRPr="00F72084">
      <w:pPr>
        <w:jc w:val="both"/>
        <w:rPr>
          <w:rFonts w:hAnsi="Times New Roman" w:ascii="Times New Roman"/>
        </w:rPr>
      </w:pPr>
      <w:r w:rsidRPr="00F72084">
        <w:rPr>
          <w:rFonts w:hAnsi="Times New Roman" w:ascii="Times New Roman"/>
        </w:rPr>
        <w:t>V. Zakazuje se ročište radi očitovanja o prijedlogu za otvara</w:t>
      </w:r>
      <w:r w:rsidR="00F72084">
        <w:rPr>
          <w:rFonts w:hAnsi="Times New Roman" w:ascii="Times New Roman"/>
        </w:rPr>
        <w:t>nje stečajnog postupka  za dan</w:t>
      </w:r>
    </w:p>
    <w:p w:rsidRDefault="00221A5D" w:rsidP="00CE7AEA" w:rsidR="00CE7AEA" w:rsidRPr="00F72084">
      <w:pPr>
        <w:rPr>
          <w:rFonts w:hAnsi="Times New Roman" w:ascii="Times New Roman"/>
        </w:rPr>
      </w:pPr>
      <w:r>
        <w:rPr>
          <w:rFonts w:hAnsi="Times New Roman" w:ascii="Times New Roman"/>
        </w:rPr>
        <w:t>1. veljače 2016</w:t>
      </w:r>
      <w:r w:rsidR="00CE7AEA" w:rsidRPr="00F72084">
        <w:rPr>
          <w:rFonts w:hAnsi="Times New Roman" w:ascii="Times New Roman"/>
        </w:rPr>
        <w:t xml:space="preserve">. u </w:t>
      </w:r>
      <w:r w:rsidR="00642361">
        <w:rPr>
          <w:rFonts w:hAnsi="Times New Roman" w:ascii="Times New Roman"/>
        </w:rPr>
        <w:t>10,10</w:t>
      </w:r>
      <w:r w:rsidR="00CE7AEA" w:rsidRPr="00F72084">
        <w:rPr>
          <w:rFonts w:hAnsi="Times New Roman" w:ascii="Times New Roman"/>
        </w:rPr>
        <w:t xml:space="preserve"> sati u zgradi </w:t>
      </w:r>
      <w:r w:rsidR="00F72084">
        <w:rPr>
          <w:rFonts w:hAnsi="Times New Roman" w:ascii="Times New Roman"/>
        </w:rPr>
        <w:t>ovog suda, u Karlovcu, Lj</w:t>
      </w:r>
      <w:r w:rsidR="00E65DF3">
        <w:rPr>
          <w:rFonts w:hAnsi="Times New Roman" w:ascii="Times New Roman"/>
        </w:rPr>
        <w:t>u</w:t>
      </w:r>
      <w:r w:rsidR="00F72084">
        <w:rPr>
          <w:rFonts w:hAnsi="Times New Roman" w:ascii="Times New Roman"/>
        </w:rPr>
        <w:t xml:space="preserve">devita Šestića 4, soba broj 2, </w:t>
      </w: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r w:rsidRPr="00F72084">
        <w:rPr>
          <w:rFonts w:hAnsi="Times New Roman" w:ascii="Times New Roman"/>
        </w:rPr>
        <w:t>na koje ročište se dostavom ovog zaključka pozivaju:</w:t>
      </w:r>
    </w:p>
    <w:p w:rsidRDefault="00CE7AEA" w:rsidP="00CE7AEA" w:rsidR="00CE7AEA" w:rsidRPr="00F72084">
      <w:pPr>
        <w:rPr>
          <w:rFonts w:hAnsi="Times New Roman" w:ascii="Times New Roman"/>
        </w:rPr>
      </w:pPr>
      <w:r w:rsidRPr="00F72084">
        <w:rPr>
          <w:rFonts w:hAnsi="Times New Roman" w:ascii="Times New Roman"/>
        </w:rPr>
        <w:t>-Financijska agencija</w:t>
      </w:r>
    </w:p>
    <w:p w:rsidRDefault="00221A5D" w:rsidP="00CE7AEA" w:rsidR="00CE7AEA" w:rsidRPr="00F72084">
      <w:pPr>
        <w:rPr>
          <w:rFonts w:hAnsi="Times New Roman" w:ascii="Times New Roman"/>
        </w:rPr>
      </w:pPr>
      <w:r>
        <w:rPr>
          <w:rFonts w:hAnsi="Times New Roman" w:ascii="Times New Roman"/>
        </w:rPr>
        <w:t>-dužnik</w:t>
      </w:r>
      <w:r w:rsidR="00CE7AEA" w:rsidRPr="00F72084">
        <w:rPr>
          <w:rFonts w:hAnsi="Times New Roman" w:ascii="Times New Roman"/>
        </w:rPr>
        <w:t xml:space="preserve"> na adresu</w:t>
      </w:r>
    </w:p>
    <w:p w:rsidRDefault="00CE7AEA" w:rsidP="00CE7AEA" w:rsidR="00CE7AEA" w:rsidRPr="00F72084">
      <w:pPr>
        <w:rPr>
          <w:rFonts w:hAnsi="Times New Roman" w:ascii="Times New Roman"/>
        </w:rPr>
      </w:pPr>
      <w:r w:rsidRPr="00F72084">
        <w:rPr>
          <w:rFonts w:hAnsi="Times New Roman" w:ascii="Times New Roman"/>
        </w:rPr>
        <w:t>-</w:t>
      </w:r>
      <w:r w:rsidR="00F72084">
        <w:rPr>
          <w:rFonts w:hAnsi="Times New Roman" w:ascii="Times New Roman"/>
        </w:rPr>
        <w:t>ovlaštena osoba dužnika</w:t>
      </w:r>
      <w:r w:rsidRPr="00F72084">
        <w:rPr>
          <w:rFonts w:hAnsi="Times New Roman" w:ascii="Times New Roman"/>
        </w:rPr>
        <w:t xml:space="preserve">  </w:t>
      </w:r>
    </w:p>
    <w:p w:rsidRDefault="00F72084" w:rsidP="00CE7AEA" w:rsidR="00221A5D">
      <w:pPr>
        <w:rPr>
          <w:rFonts w:hAnsi="Times New Roman" w:ascii="Times New Roman"/>
        </w:rPr>
      </w:pPr>
      <w:r w:rsidRPr="00F72084">
        <w:rPr>
          <w:rFonts w:hAnsi="Times New Roman" w:ascii="Times New Roman"/>
        </w:rPr>
        <w:t xml:space="preserve"> </w:t>
      </w:r>
      <w:r w:rsidR="00CE7AEA" w:rsidRPr="00F72084">
        <w:rPr>
          <w:rFonts w:hAnsi="Times New Roman" w:ascii="Times New Roman"/>
        </w:rPr>
        <w:t>-</w:t>
      </w:r>
      <w:r w:rsidR="00642361">
        <w:rPr>
          <w:rFonts w:hAnsi="Times New Roman" w:ascii="Times New Roman"/>
        </w:rPr>
        <w:t>Erste &amp; Steiermarkische bank</w:t>
      </w:r>
      <w:r w:rsidR="00CE7AEA" w:rsidRPr="00F72084">
        <w:rPr>
          <w:rFonts w:hAnsi="Times New Roman" w:ascii="Times New Roman"/>
        </w:rPr>
        <w:t xml:space="preserve"> d.d.</w:t>
      </w:r>
    </w:p>
    <w:p w:rsidRDefault="00221A5D" w:rsidP="00CE7AEA" w:rsidR="00221A5D">
      <w:pPr>
        <w:rPr>
          <w:rFonts w:hAnsi="Times New Roman" w:ascii="Times New Roman"/>
        </w:rPr>
      </w:pPr>
      <w:r>
        <w:rPr>
          <w:rFonts w:hAnsi="Times New Roman" w:ascii="Times New Roman"/>
        </w:rPr>
        <w:t>- Zagrebačka banka d.d.</w:t>
      </w:r>
    </w:p>
    <w:p w:rsidRDefault="00642361" w:rsidP="00CE7AEA" w:rsidR="00642361">
      <w:pPr>
        <w:rPr>
          <w:rFonts w:hAnsi="Times New Roman" w:ascii="Times New Roman"/>
        </w:rPr>
      </w:pPr>
      <w:r>
        <w:rPr>
          <w:rFonts w:hAnsi="Times New Roman" w:ascii="Times New Roman"/>
        </w:rPr>
        <w:t>- Raiffeisenbank Austria d.d.</w:t>
      </w:r>
    </w:p>
    <w:p w:rsidRDefault="00642361" w:rsidP="00CE7AEA" w:rsidR="00642361">
      <w:pPr>
        <w:rPr>
          <w:rFonts w:hAnsi="Times New Roman" w:ascii="Times New Roman"/>
        </w:rPr>
      </w:pPr>
      <w:r>
        <w:rPr>
          <w:rFonts w:hAnsi="Times New Roman" w:ascii="Times New Roman"/>
        </w:rPr>
        <w:t>- Splitska banka d.d.</w:t>
      </w:r>
    </w:p>
    <w:p w:rsidRDefault="00642361" w:rsidP="00CE7AEA" w:rsidR="00642361">
      <w:pPr>
        <w:rPr>
          <w:rFonts w:hAnsi="Times New Roman" w:ascii="Times New Roman"/>
        </w:rPr>
      </w:pPr>
      <w:r>
        <w:rPr>
          <w:rFonts w:hAnsi="Times New Roman" w:ascii="Times New Roman"/>
        </w:rPr>
        <w:t xml:space="preserve">- Istarska banka Umag d.d. </w:t>
      </w:r>
    </w:p>
    <w:p w:rsidRDefault="00642361" w:rsidP="00CE7AEA" w:rsidR="00642361">
      <w:pPr>
        <w:rPr>
          <w:rFonts w:hAnsi="Times New Roman" w:ascii="Times New Roman"/>
        </w:rPr>
      </w:pPr>
      <w:r>
        <w:rPr>
          <w:rFonts w:hAnsi="Times New Roman" w:ascii="Times New Roman"/>
        </w:rPr>
        <w:t>- Podravska banka d.d.</w:t>
      </w:r>
    </w:p>
    <w:p w:rsidRDefault="00642361" w:rsidP="00CE7AEA" w:rsidR="00642361">
      <w:pPr>
        <w:rPr>
          <w:rFonts w:hAnsi="Times New Roman" w:ascii="Times New Roman"/>
        </w:rPr>
      </w:pPr>
      <w:r>
        <w:rPr>
          <w:rFonts w:hAnsi="Times New Roman" w:ascii="Times New Roman"/>
        </w:rPr>
        <w:t xml:space="preserve">- Hypo Alpe-Adria-Bank d.d. </w:t>
      </w:r>
    </w:p>
    <w:p w:rsidRDefault="00642361" w:rsidP="00CE7AEA" w:rsidR="00642361">
      <w:pPr>
        <w:rPr>
          <w:rFonts w:hAnsi="Times New Roman" w:ascii="Times New Roman"/>
        </w:rPr>
      </w:pPr>
      <w:r>
        <w:rPr>
          <w:rFonts w:hAnsi="Times New Roman" w:ascii="Times New Roman"/>
        </w:rPr>
        <w:t>- OTP banka Hrvatska d.d.</w:t>
      </w:r>
    </w:p>
    <w:p w:rsidRDefault="00221A5D" w:rsidP="00CE7AEA" w:rsidR="00221A5D" w:rsidRPr="00F72084">
      <w:pPr>
        <w:rPr>
          <w:rFonts w:hAnsi="Times New Roman" w:ascii="Times New Roman"/>
        </w:rPr>
      </w:pPr>
    </w:p>
    <w:p w:rsidRDefault="00CE7AEA" w:rsidP="00CE7AEA" w:rsidR="00CE7AEA" w:rsidRPr="00F72084">
      <w:pPr>
        <w:rPr>
          <w:rFonts w:hAnsi="Times New Roman" w:ascii="Times New Roman"/>
        </w:rPr>
      </w:pPr>
      <w:r w:rsidRPr="00F72084">
        <w:rPr>
          <w:rFonts w:hAnsi="Times New Roman" w:ascii="Times New Roman"/>
        </w:rPr>
        <w:t xml:space="preserve">  </w:t>
      </w:r>
    </w:p>
    <w:p w:rsidRDefault="00CE7AEA" w:rsidP="00CE7AEA" w:rsidR="00CE7AEA" w:rsidRPr="00F72084">
      <w:pPr>
        <w:rPr>
          <w:rFonts w:hAnsi="Times New Roman" w:ascii="Times New Roman"/>
        </w:rPr>
      </w:pPr>
      <w:r w:rsidRPr="00F72084">
        <w:rPr>
          <w:rFonts w:hAnsi="Times New Roman" w:ascii="Times New Roman"/>
        </w:rPr>
        <w:t>VI</w:t>
      </w:r>
      <w:r w:rsidR="00F72084">
        <w:rPr>
          <w:rFonts w:hAnsi="Times New Roman" w:ascii="Times New Roman"/>
        </w:rPr>
        <w:t>.</w:t>
      </w:r>
      <w:r w:rsidRPr="00F72084">
        <w:rPr>
          <w:rFonts w:hAnsi="Times New Roman" w:ascii="Times New Roman"/>
        </w:rPr>
        <w:t xml:space="preserve"> Pozvane osobe mogu se o prijedlogu i  pisano očitovati </w:t>
      </w: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p>
    <w:p w:rsidRDefault="00CE7AEA" w:rsidP="00F72084" w:rsidR="00CE7AEA" w:rsidRPr="00F72084">
      <w:pPr>
        <w:jc w:val="center"/>
        <w:rPr>
          <w:rFonts w:hAnsi="Times New Roman" w:ascii="Times New Roman"/>
        </w:rPr>
      </w:pPr>
      <w:r w:rsidRPr="00F72084">
        <w:rPr>
          <w:rFonts w:hAnsi="Times New Roman" w:ascii="Times New Roman"/>
        </w:rPr>
        <w:t>Obrazloženje</w:t>
      </w:r>
    </w:p>
    <w:p w:rsidRDefault="00CE7AEA" w:rsidP="00CE7AEA" w:rsidR="00CE7AEA" w:rsidRPr="00F72084">
      <w:pPr>
        <w:rPr>
          <w:rFonts w:hAnsi="Times New Roman" w:ascii="Times New Roman"/>
        </w:rPr>
      </w:pPr>
    </w:p>
    <w:p w:rsidRDefault="00CE7AEA" w:rsidP="00CE7AEA" w:rsidR="00CE7AEA" w:rsidRPr="00F72084">
      <w:pPr>
        <w:rPr>
          <w:rFonts w:hAnsi="Times New Roman" w:ascii="Times New Roman"/>
        </w:rPr>
      </w:pPr>
      <w:r w:rsidRPr="00F72084">
        <w:rPr>
          <w:rFonts w:hAnsi="Times New Roman" w:ascii="Times New Roman"/>
        </w:rPr>
        <w:tab/>
        <w:t xml:space="preserve"> </w:t>
      </w:r>
    </w:p>
    <w:p w:rsidRDefault="00CE7AEA" w:rsidP="00F72084" w:rsidR="00CE7AEA" w:rsidRPr="00F72084">
      <w:pPr>
        <w:ind w:firstLine="720"/>
        <w:jc w:val="both"/>
        <w:rPr>
          <w:rFonts w:hAnsi="Times New Roman" w:ascii="Times New Roman"/>
        </w:rPr>
      </w:pPr>
      <w:r w:rsidRPr="00F72084">
        <w:rPr>
          <w:rFonts w:hAnsi="Times New Roman" w:ascii="Times New Roman"/>
        </w:rPr>
        <w:t>Nad pravnom osobom naznačenoj u izreci rješenje Financijska agencija je ovom sudu temeljem odredbe članka 110. stavak 1. Stečajnog zakona (</w:t>
      </w:r>
      <w:r w:rsidR="00F72084">
        <w:rPr>
          <w:rFonts w:hAnsi="Times New Roman" w:ascii="Times New Roman"/>
        </w:rPr>
        <w:t xml:space="preserve">„Narodne novine“ broj </w:t>
      </w:r>
      <w:r w:rsidRPr="00F72084">
        <w:rPr>
          <w:rFonts w:hAnsi="Times New Roman" w:ascii="Times New Roman"/>
        </w:rPr>
        <w:t>71/15, dalje: SZ) podnijela prijedlog za otvaranje stečajnog postupka.</w:t>
      </w:r>
    </w:p>
    <w:p w:rsidRDefault="00CE7AEA" w:rsidP="00CE7AEA" w:rsidR="00CE7AEA" w:rsidRPr="00F72084">
      <w:pPr>
        <w:rPr>
          <w:rFonts w:hAnsi="Times New Roman" w:ascii="Times New Roman"/>
        </w:rPr>
      </w:pPr>
    </w:p>
    <w:p w:rsidRDefault="00CE7AEA" w:rsidP="00F72084" w:rsidR="00CE7AEA">
      <w:pPr>
        <w:ind w:firstLine="720"/>
        <w:jc w:val="both"/>
        <w:rPr>
          <w:rFonts w:hAnsi="Times New Roman" w:ascii="Times New Roman"/>
        </w:rPr>
      </w:pPr>
      <w:r w:rsidRPr="00F72084">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F72084" w:rsidP="00F72084" w:rsidR="00F72084" w:rsidRPr="00F72084">
      <w:pPr>
        <w:ind w:firstLine="720"/>
        <w:jc w:val="both"/>
        <w:rPr>
          <w:rFonts w:hAnsi="Times New Roman" w:ascii="Times New Roman"/>
        </w:rPr>
      </w:pPr>
    </w:p>
    <w:p w:rsidRDefault="00CE7AEA" w:rsidP="00F72084" w:rsidR="00CE7AEA" w:rsidRPr="00F72084">
      <w:pPr>
        <w:ind w:firstLine="720"/>
        <w:jc w:val="both"/>
        <w:rPr>
          <w:rFonts w:hAnsi="Times New Roman" w:ascii="Times New Roman"/>
        </w:rPr>
      </w:pPr>
      <w:r w:rsidRPr="00F72084">
        <w:rPr>
          <w:rFonts w:hAnsi="Times New Roman" w:ascii="Times New Roman"/>
        </w:rPr>
        <w:t>Uvidom u očevidnik o danima insolventnosti utvrđeno je da je  pravna osoba naznačena u izreci rješenja u Očevidniku redoslijeda osnova za plaćanje ima evidentirane neizvršene osnove za plaćanje</w:t>
      </w:r>
      <w:r w:rsidR="00F72084">
        <w:rPr>
          <w:rFonts w:hAnsi="Times New Roman" w:ascii="Times New Roman"/>
        </w:rPr>
        <w:t xml:space="preserve"> u ukupnom iznosu od </w:t>
      </w:r>
      <w:r w:rsidR="00642361">
        <w:rPr>
          <w:rFonts w:hAnsi="Times New Roman" w:ascii="Times New Roman"/>
        </w:rPr>
        <w:t>437-048,98</w:t>
      </w:r>
      <w:r w:rsidR="00F72084">
        <w:rPr>
          <w:rFonts w:hAnsi="Times New Roman" w:ascii="Times New Roman"/>
        </w:rPr>
        <w:t xml:space="preserve"> kn, u neprekidnom </w:t>
      </w:r>
      <w:r w:rsidRPr="00F72084">
        <w:rPr>
          <w:rFonts w:hAnsi="Times New Roman" w:ascii="Times New Roman"/>
        </w:rPr>
        <w:t>razdoblju od 1</w:t>
      </w:r>
      <w:r w:rsidR="00F72084">
        <w:rPr>
          <w:rFonts w:hAnsi="Times New Roman" w:ascii="Times New Roman"/>
        </w:rPr>
        <w:t>20</w:t>
      </w:r>
      <w:r w:rsidR="00221A5D">
        <w:rPr>
          <w:rFonts w:hAnsi="Times New Roman" w:ascii="Times New Roman"/>
        </w:rPr>
        <w:t xml:space="preserve"> </w:t>
      </w:r>
      <w:r w:rsidRPr="00F72084">
        <w:rPr>
          <w:rFonts w:hAnsi="Times New Roman" w:ascii="Times New Roman"/>
        </w:rPr>
        <w:t>dana.</w:t>
      </w:r>
    </w:p>
    <w:p w:rsidRDefault="00CE7AEA" w:rsidP="00CE7AEA" w:rsidR="00CE7AEA" w:rsidRPr="00F72084">
      <w:pPr>
        <w:rPr>
          <w:rFonts w:hAnsi="Times New Roman" w:ascii="Times New Roman"/>
        </w:rPr>
      </w:pPr>
    </w:p>
    <w:p w:rsidRDefault="00CE7AEA" w:rsidP="00F72084" w:rsidR="00F72084">
      <w:pPr>
        <w:ind w:firstLine="720"/>
        <w:jc w:val="both"/>
        <w:rPr>
          <w:rFonts w:hAnsi="Times New Roman" w:ascii="Times New Roman"/>
        </w:rPr>
      </w:pPr>
      <w:r w:rsidRPr="00F72084">
        <w:rPr>
          <w:rFonts w:hAnsi="Times New Roman" w:ascii="Times New Roman"/>
        </w:rPr>
        <w:t>Na temelju prijedloga za otvaranje stečajnog postupka sud  donosi  rješenje o pokretanju prethodnog postupka radi utvrđivanja pretpostavki  z</w:t>
      </w:r>
      <w:r w:rsidR="00F72084">
        <w:rPr>
          <w:rFonts w:hAnsi="Times New Roman" w:ascii="Times New Roman"/>
        </w:rPr>
        <w:t xml:space="preserve">a otvaranje stečajnog postupka </w:t>
      </w:r>
      <w:r w:rsidRPr="00F72084">
        <w:rPr>
          <w:rFonts w:hAnsi="Times New Roman" w:ascii="Times New Roman"/>
        </w:rPr>
        <w:t xml:space="preserve">ili taj prijedlog odbacuje rješenjem </w:t>
      </w:r>
      <w:r w:rsidR="00F72084">
        <w:rPr>
          <w:rFonts w:hAnsi="Times New Roman" w:ascii="Times New Roman"/>
        </w:rPr>
        <w:t>sukladno čl.</w:t>
      </w:r>
      <w:r w:rsidRPr="00F72084">
        <w:rPr>
          <w:rFonts w:hAnsi="Times New Roman" w:ascii="Times New Roman"/>
        </w:rPr>
        <w:t xml:space="preserve"> 115. </w:t>
      </w:r>
      <w:r w:rsidR="00F72084">
        <w:rPr>
          <w:rFonts w:hAnsi="Times New Roman" w:ascii="Times New Roman"/>
        </w:rPr>
        <w:t>st.</w:t>
      </w:r>
      <w:r w:rsidRPr="00F72084">
        <w:rPr>
          <w:rFonts w:hAnsi="Times New Roman" w:ascii="Times New Roman"/>
        </w:rPr>
        <w:t xml:space="preserve"> 1. SZ-</w:t>
      </w:r>
      <w:r w:rsidR="00F72084">
        <w:rPr>
          <w:rFonts w:hAnsi="Times New Roman" w:ascii="Times New Roman"/>
        </w:rPr>
        <w:t>a</w:t>
      </w:r>
      <w:r w:rsidRPr="00F72084">
        <w:rPr>
          <w:rFonts w:hAnsi="Times New Roman" w:ascii="Times New Roman"/>
        </w:rPr>
        <w:t xml:space="preserve">.  </w:t>
      </w:r>
    </w:p>
    <w:p w:rsidRDefault="00F72084" w:rsidP="00CE7AEA" w:rsidR="00F72084" w:rsidRPr="00F72084">
      <w:pPr>
        <w:rPr>
          <w:rFonts w:hAnsi="Times New Roman" w:ascii="Times New Roman"/>
        </w:rPr>
      </w:pPr>
    </w:p>
    <w:p w:rsidRDefault="00CE7AEA" w:rsidP="00F72084" w:rsidR="00CE7AEA" w:rsidRPr="00F72084">
      <w:pPr>
        <w:jc w:val="both"/>
        <w:rPr>
          <w:rFonts w:hAnsi="Times New Roman" w:ascii="Times New Roman"/>
        </w:rPr>
      </w:pPr>
      <w:r w:rsidRPr="00F72084">
        <w:rPr>
          <w:rFonts w:hAnsi="Times New Roman" w:ascii="Times New Roman"/>
        </w:rPr>
        <w:tab/>
        <w:t>Kako je dakle ovlašteni predlagatelj za otvaranje stečajnog postupka dostavom očevidnika o danima insolventnosti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CE7AEA" w:rsidP="00CE7AEA" w:rsidR="00CE7AEA">
      <w:pPr>
        <w:rPr>
          <w:rFonts w:hAnsi="Times New Roman" w:ascii="Times New Roman"/>
        </w:rPr>
      </w:pPr>
    </w:p>
    <w:p w:rsidRDefault="00642361" w:rsidP="00CE7AEA" w:rsidR="00642361">
      <w:pPr>
        <w:rPr>
          <w:rFonts w:hAnsi="Times New Roman" w:ascii="Times New Roman"/>
        </w:rPr>
      </w:pPr>
    </w:p>
    <w:p w:rsidRDefault="00642361" w:rsidP="00CE7AEA" w:rsidR="00642361">
      <w:pPr>
        <w:rPr>
          <w:rFonts w:hAnsi="Times New Roman" w:ascii="Times New Roman"/>
        </w:rPr>
      </w:pPr>
    </w:p>
    <w:p w:rsidRDefault="00642361" w:rsidP="00CE7AEA" w:rsidR="00642361">
      <w:pPr>
        <w:rPr>
          <w:rFonts w:hAnsi="Times New Roman" w:ascii="Times New Roman"/>
        </w:rPr>
      </w:pPr>
    </w:p>
    <w:p w:rsidRDefault="00642361" w:rsidP="00CE7AEA" w:rsidR="00642361" w:rsidRPr="00F72084">
      <w:pPr>
        <w:rPr>
          <w:rFonts w:hAnsi="Times New Roman" w:ascii="Times New Roman"/>
        </w:rPr>
      </w:pPr>
    </w:p>
    <w:p w:rsidRDefault="00F72084" w:rsidP="00CE7AEA" w:rsidR="00CE7AEA" w:rsidRPr="00F72084">
      <w:pPr>
        <w:rPr>
          <w:rFonts w:hAnsi="Times New Roman" w:ascii="Times New Roman"/>
        </w:rPr>
      </w:pPr>
      <w:r>
        <w:rPr>
          <w:rFonts w:hAnsi="Times New Roman" w:ascii="Times New Roman"/>
        </w:rPr>
        <w:tab/>
      </w:r>
    </w:p>
    <w:p w:rsidRDefault="00CE7AEA" w:rsidP="00F72084" w:rsidR="00CE7AEA" w:rsidRPr="00F72084">
      <w:pPr>
        <w:ind w:firstLine="720"/>
        <w:jc w:val="both"/>
        <w:rPr>
          <w:rFonts w:hAnsi="Times New Roman" w:ascii="Times New Roman"/>
        </w:rPr>
      </w:pPr>
      <w:r w:rsidRPr="00F72084">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CE7AEA" w:rsidP="00CE7AEA" w:rsidR="00CE7AEA" w:rsidRPr="00F72084">
      <w:pPr>
        <w:rPr>
          <w:rFonts w:hAnsi="Times New Roman" w:ascii="Times New Roman"/>
        </w:rPr>
      </w:pPr>
    </w:p>
    <w:p w:rsidRDefault="00CE7AEA" w:rsidP="003D2835" w:rsidR="00CE7AEA" w:rsidRPr="00F72084">
      <w:pPr>
        <w:ind w:firstLine="720"/>
        <w:jc w:val="both"/>
        <w:rPr>
          <w:rFonts w:hAnsi="Times New Roman" w:ascii="Times New Roman"/>
        </w:rPr>
      </w:pPr>
      <w:r w:rsidRPr="00F72084">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w:t>
      </w:r>
      <w:r w:rsidR="003D2835">
        <w:rPr>
          <w:rFonts w:hAnsi="Times New Roman" w:ascii="Times New Roman"/>
        </w:rPr>
        <w:t>ena cjelokupna imovina dužnika, pa je odlučeno kao pod točkom I. Zaključka.</w:t>
      </w:r>
      <w:r w:rsidRPr="00F72084">
        <w:rPr>
          <w:rFonts w:hAnsi="Times New Roman" w:ascii="Times New Roman"/>
        </w:rPr>
        <w:t xml:space="preserve"> </w:t>
      </w:r>
    </w:p>
    <w:p w:rsidRDefault="00CE7AEA" w:rsidP="00CE7AEA" w:rsidR="00CE7AEA" w:rsidRPr="00F72084">
      <w:pPr>
        <w:rPr>
          <w:rFonts w:hAnsi="Times New Roman" w:ascii="Times New Roman"/>
        </w:rPr>
      </w:pPr>
    </w:p>
    <w:p w:rsidRDefault="00CE7AEA" w:rsidP="003D2835" w:rsidR="00CE7AEA" w:rsidRPr="00F72084">
      <w:pPr>
        <w:ind w:firstLine="720"/>
        <w:jc w:val="both"/>
        <w:rPr>
          <w:rFonts w:hAnsi="Times New Roman" w:ascii="Times New Roman"/>
        </w:rPr>
      </w:pPr>
      <w:r w:rsidRPr="00F72084">
        <w:rPr>
          <w:rFonts w:hAnsi="Times New Roman" w:ascii="Times New Roman"/>
        </w:rPr>
        <w:t>Točka II. zaključka utemeljena je na odredbi članka 178. stavak 1. i 2. SZ-a, u vezi članka 180.stavak 1. SZ-a, te članka 117.stavak 6. SZ-a.</w:t>
      </w:r>
    </w:p>
    <w:p w:rsidRDefault="003D2835" w:rsidP="00CE7AEA" w:rsidR="00CE7AEA" w:rsidRPr="00F72084">
      <w:pPr>
        <w:rPr>
          <w:rFonts w:hAnsi="Times New Roman" w:ascii="Times New Roman"/>
        </w:rPr>
      </w:pPr>
      <w:r>
        <w:rPr>
          <w:rFonts w:hAnsi="Times New Roman" w:ascii="Times New Roman"/>
        </w:rPr>
        <w:tab/>
      </w:r>
    </w:p>
    <w:p w:rsidRDefault="00CE7AEA" w:rsidP="003D2835" w:rsidR="00CE7AEA">
      <w:pPr>
        <w:ind w:firstLine="720"/>
        <w:rPr>
          <w:rFonts w:hAnsi="Times New Roman" w:ascii="Times New Roman"/>
        </w:rPr>
      </w:pPr>
      <w:r w:rsidRPr="00F72084">
        <w:rPr>
          <w:rFonts w:hAnsi="Times New Roman" w:ascii="Times New Roman"/>
        </w:rPr>
        <w:t>Točka III. zaključka utemeljena je na odredbi članka 117. stavak 3. SZ-a</w:t>
      </w:r>
    </w:p>
    <w:p w:rsidRDefault="003D2835" w:rsidP="00CE7AEA" w:rsidR="003D2835" w:rsidRPr="00F72084">
      <w:pPr>
        <w:rPr>
          <w:rFonts w:hAnsi="Times New Roman" w:ascii="Times New Roman"/>
        </w:rPr>
      </w:pPr>
    </w:p>
    <w:p w:rsidRDefault="00CE7AEA" w:rsidP="003D2835" w:rsidR="00CE7AEA" w:rsidRPr="00F72084">
      <w:pPr>
        <w:ind w:firstLine="720"/>
        <w:rPr>
          <w:rFonts w:hAnsi="Times New Roman" w:ascii="Times New Roman"/>
        </w:rPr>
      </w:pPr>
      <w:r w:rsidRPr="00F72084">
        <w:rPr>
          <w:rFonts w:hAnsi="Times New Roman" w:ascii="Times New Roman"/>
        </w:rPr>
        <w:t xml:space="preserve">Točka IV. zaključka utemeljena je na odredbi članka 117. stavak 4. SZ-a. </w:t>
      </w:r>
    </w:p>
    <w:p w:rsidRDefault="00CE7AEA" w:rsidP="00CE7AEA" w:rsidR="00CE7AEA" w:rsidRPr="00F72084">
      <w:pPr>
        <w:rPr>
          <w:rFonts w:hAnsi="Times New Roman" w:ascii="Times New Roman"/>
        </w:rPr>
      </w:pPr>
    </w:p>
    <w:p w:rsidRDefault="00CE7AEA" w:rsidP="003D2835" w:rsidR="00CE7AEA">
      <w:pPr>
        <w:ind w:firstLine="720"/>
        <w:jc w:val="both"/>
        <w:rPr>
          <w:rFonts w:hAnsi="Times New Roman" w:ascii="Times New Roman"/>
        </w:rPr>
      </w:pPr>
      <w:r w:rsidRPr="00F72084">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3D2835" w:rsidP="003D2835" w:rsidR="003D2835" w:rsidRPr="00F72084">
      <w:pPr>
        <w:ind w:firstLine="720"/>
        <w:jc w:val="both"/>
        <w:rPr>
          <w:rFonts w:hAnsi="Times New Roman" w:ascii="Times New Roman"/>
        </w:rPr>
      </w:pPr>
    </w:p>
    <w:p w:rsidRDefault="00CE7AEA" w:rsidP="003D2835" w:rsidR="00CE7AEA">
      <w:pPr>
        <w:ind w:firstLine="720"/>
        <w:jc w:val="both"/>
        <w:rPr>
          <w:rFonts w:hAnsi="Times New Roman" w:ascii="Times New Roman"/>
        </w:rPr>
      </w:pPr>
      <w:r w:rsidRPr="00F72084">
        <w:rPr>
          <w:rFonts w:hAnsi="Times New Roman" w:ascii="Times New Roman"/>
        </w:rPr>
        <w:t>Kako je dakle stečajni sudac donio rješenje o pokretanju prethodnog postupka, valjalo je temeljem naprijed citiranog članka 123. stavak 1. SZ-a zakazati ročište radi očitovanja  o prijedlogu z</w:t>
      </w:r>
      <w:r w:rsidR="003D2835">
        <w:rPr>
          <w:rFonts w:hAnsi="Times New Roman" w:ascii="Times New Roman"/>
        </w:rPr>
        <w:t>a otvaranje stečajnog postupka, pa je odlučeno kao potčkom V. zaključka.</w:t>
      </w:r>
      <w:r w:rsidRPr="00F72084">
        <w:rPr>
          <w:rFonts w:hAnsi="Times New Roman" w:ascii="Times New Roman"/>
        </w:rPr>
        <w:t xml:space="preserve"> </w:t>
      </w:r>
    </w:p>
    <w:p w:rsidRDefault="003D2835" w:rsidP="00CE7AEA" w:rsidR="003D2835" w:rsidRPr="00F72084">
      <w:pPr>
        <w:rPr>
          <w:rFonts w:hAnsi="Times New Roman" w:ascii="Times New Roman"/>
        </w:rPr>
      </w:pPr>
    </w:p>
    <w:p w:rsidRDefault="00CE7AEA" w:rsidP="003D2835" w:rsidR="00CE7AEA" w:rsidRPr="00F72084">
      <w:pPr>
        <w:ind w:firstLine="720"/>
        <w:jc w:val="both"/>
        <w:rPr>
          <w:rFonts w:hAnsi="Times New Roman" w:ascii="Times New Roman"/>
        </w:rPr>
      </w:pPr>
      <w:r w:rsidRPr="00F72084">
        <w:rPr>
          <w:rFonts w:hAnsi="Times New Roman" w:ascii="Times New Roman"/>
        </w:rPr>
        <w:t>Prema odredbi članka 123. stavak 2. rečenica druga SZ-a, pozvane osobe se o prijedlogu mogu očitovati pisano</w:t>
      </w:r>
      <w:r w:rsidR="003D2835">
        <w:rPr>
          <w:rFonts w:hAnsi="Times New Roman" w:ascii="Times New Roman"/>
        </w:rPr>
        <w:t>, pa je odlučeno kao pod točkom VI. Zaključka.</w:t>
      </w:r>
    </w:p>
    <w:p w:rsidRDefault="00D4710A" w:rsidP="00D4710A" w:rsidR="00D4710A" w:rsidRPr="00F72084">
      <w:pPr>
        <w:ind w:firstLine="720"/>
        <w:jc w:val="both"/>
        <w:rPr>
          <w:rFonts w:hAnsi="Times New Roman" w:ascii="Times New Roman"/>
        </w:rPr>
      </w:pPr>
    </w:p>
    <w:p w:rsidRDefault="00D4710A" w:rsidP="00D4710A" w:rsidR="00D4710A" w:rsidRPr="00F72084">
      <w:pPr>
        <w:ind w:firstLine="720"/>
        <w:jc w:val="center"/>
        <w:rPr>
          <w:rFonts w:hAnsi="Times New Roman" w:ascii="Times New Roman"/>
        </w:rPr>
      </w:pPr>
      <w:r w:rsidRPr="00F72084">
        <w:rPr>
          <w:rFonts w:hAnsi="Times New Roman" w:ascii="Times New Roman"/>
        </w:rPr>
        <w:t xml:space="preserve">U Karlovcu </w:t>
      </w:r>
      <w:r w:rsidR="009717BB" w:rsidRPr="00F72084">
        <w:rPr>
          <w:rFonts w:hAnsi="Times New Roman" w:ascii="Times New Roman"/>
        </w:rPr>
        <w:t>21</w:t>
      </w:r>
      <w:r w:rsidR="00972549" w:rsidRPr="00F72084">
        <w:rPr>
          <w:rFonts w:hAnsi="Times New Roman" w:ascii="Times New Roman"/>
        </w:rPr>
        <w:t>. prosinca</w:t>
      </w:r>
      <w:r w:rsidR="00705993" w:rsidRPr="00F72084">
        <w:rPr>
          <w:rFonts w:hAnsi="Times New Roman" w:ascii="Times New Roman"/>
        </w:rPr>
        <w:t xml:space="preserve"> 2015.</w:t>
      </w:r>
    </w:p>
    <w:p w:rsidRDefault="00D4710A" w:rsidP="00D4710A" w:rsidR="00D4710A" w:rsidRPr="00F72084">
      <w:pPr>
        <w:ind w:firstLine="720"/>
        <w:jc w:val="both"/>
        <w:rPr>
          <w:rFonts w:hAnsi="Times New Roman" w:ascii="Times New Roman"/>
        </w:rPr>
      </w:pPr>
    </w:p>
    <w:p w:rsidRDefault="00D4710A" w:rsidP="00D4710A" w:rsidR="00D4710A" w:rsidRPr="00F72084">
      <w:pPr>
        <w:ind w:firstLine="720"/>
        <w:jc w:val="both"/>
        <w:rPr>
          <w:rFonts w:hAnsi="Times New Roman" w:ascii="Times New Roman"/>
        </w:rPr>
      </w:pPr>
    </w:p>
    <w:p w:rsidRDefault="00D4710A" w:rsidP="00D4710A" w:rsidR="00D4710A" w:rsidRPr="00F72084">
      <w:pPr>
        <w:jc w:val="right"/>
        <w:rPr>
          <w:rFonts w:hAnsi="Times New Roman" w:ascii="Times New Roman"/>
        </w:rPr>
      </w:pPr>
      <w:r w:rsidRPr="00F72084">
        <w:rPr>
          <w:rFonts w:hAnsi="Times New Roman" w:ascii="Times New Roman"/>
        </w:rPr>
        <w:t>SUDAC:</w:t>
      </w:r>
    </w:p>
    <w:p w:rsidRDefault="00D4710A" w:rsidP="007857C9" w:rsidR="001911A8" w:rsidRPr="00F72084">
      <w:pPr>
        <w:jc w:val="right"/>
        <w:rPr>
          <w:rFonts w:hAnsi="Times New Roman" w:ascii="Times New Roman"/>
        </w:rPr>
      </w:pPr>
      <w:r w:rsidRPr="00F72084">
        <w:rPr>
          <w:rFonts w:hAnsi="Times New Roman" w:ascii="Times New Roman"/>
        </w:rPr>
        <w:t>Vesna Fundurulić Perišin</w:t>
      </w:r>
    </w:p>
    <w:p w:rsidRDefault="00B810E4" w:rsidP="00D4710A" w:rsidR="00B810E4" w:rsidRPr="00F72084">
      <w:pPr>
        <w:jc w:val="right"/>
        <w:rPr>
          <w:rFonts w:hAnsi="Times New Roman" w:ascii="Times New Roman"/>
        </w:rPr>
      </w:pPr>
    </w:p>
    <w:p w:rsidRDefault="00D4710A" w:rsidP="00D4710A" w:rsidR="00D4710A" w:rsidRPr="00F72084">
      <w:pPr>
        <w:ind w:firstLine="720"/>
        <w:jc w:val="both"/>
        <w:rPr>
          <w:rFonts w:hAnsi="Times New Roman" w:ascii="Times New Roman"/>
        </w:rPr>
      </w:pPr>
    </w:p>
    <w:p w:rsidRDefault="00D4710A" w:rsidP="00D4710A" w:rsidR="00D4710A" w:rsidRPr="00F72084">
      <w:pPr>
        <w:jc w:val="both"/>
        <w:rPr>
          <w:rFonts w:hAnsi="Times New Roman" w:ascii="Times New Roman"/>
        </w:rPr>
      </w:pPr>
      <w:r w:rsidRPr="00F72084">
        <w:rPr>
          <w:rFonts w:hAnsi="Times New Roman" w:ascii="Times New Roman"/>
        </w:rPr>
        <w:t>Uputa o pravnom lijeku:</w:t>
      </w:r>
    </w:p>
    <w:p w:rsidRDefault="00D4710A" w:rsidP="0022123C" w:rsidR="00D4710A" w:rsidRPr="00F72084">
      <w:pPr>
        <w:jc w:val="both"/>
        <w:rPr>
          <w:rFonts w:hAnsi="Times New Roman" w:ascii="Times New Roman"/>
        </w:rPr>
      </w:pPr>
      <w:r w:rsidRPr="00F72084">
        <w:rPr>
          <w:rFonts w:hAnsi="Times New Roman" w:ascii="Times New Roman"/>
        </w:rPr>
        <w:t xml:space="preserve">Protiv ovog </w:t>
      </w:r>
      <w:r w:rsidR="0022123C" w:rsidRPr="00F72084">
        <w:rPr>
          <w:rFonts w:hAnsi="Times New Roman" w:ascii="Times New Roman"/>
        </w:rPr>
        <w:t>zaključka nije dopuštena žalba (čl. 11. st. 9. SZ-a).</w:t>
      </w:r>
    </w:p>
    <w:p w:rsidRDefault="00D4710A" w:rsidP="00D4710A" w:rsidR="00D4710A" w:rsidRPr="00F72084">
      <w:pPr>
        <w:jc w:val="both"/>
        <w:rPr>
          <w:rFonts w:hAnsi="Times New Roman" w:ascii="Times New Roman"/>
        </w:rPr>
      </w:pPr>
      <w:r w:rsidRPr="00F72084">
        <w:rPr>
          <w:rFonts w:hAnsi="Times New Roman" w:ascii="Times New Roman"/>
        </w:rPr>
        <w:t xml:space="preserve"> </w:t>
      </w:r>
    </w:p>
    <w:p w:rsidRDefault="00D4710A" w:rsidP="00D4710A" w:rsidR="00D4710A" w:rsidRPr="00F72084">
      <w:pPr>
        <w:jc w:val="both"/>
        <w:rPr>
          <w:rFonts w:hAnsi="Times New Roman" w:ascii="Times New Roman"/>
        </w:rPr>
      </w:pPr>
      <w:r w:rsidRPr="00F72084">
        <w:rPr>
          <w:rFonts w:hAnsi="Times New Roman" w:ascii="Times New Roman"/>
        </w:rPr>
        <w:t xml:space="preserve">          </w:t>
      </w:r>
    </w:p>
    <w:p w:rsidRDefault="00D4710A" w:rsidP="00D4710A" w:rsidR="00D4710A" w:rsidRPr="00F72084">
      <w:pPr>
        <w:jc w:val="both"/>
        <w:rPr>
          <w:rFonts w:hAnsi="Times New Roman" w:ascii="Times New Roman"/>
        </w:rPr>
      </w:pPr>
    </w:p>
    <w:p w:rsidRDefault="00D4710A" w:rsidP="00D4710A" w:rsidR="00D4710A" w:rsidRPr="00F72084">
      <w:pPr>
        <w:jc w:val="both"/>
        <w:rPr>
          <w:rFonts w:hAnsi="Times New Roman" w:ascii="Times New Roman"/>
        </w:rPr>
      </w:pPr>
      <w:r w:rsidRPr="00F72084">
        <w:rPr>
          <w:rFonts w:hAnsi="Times New Roman" w:ascii="Times New Roman"/>
        </w:rPr>
        <w:t xml:space="preserve">Dna: </w:t>
      </w:r>
    </w:p>
    <w:p w:rsidRDefault="003D2835" w:rsidP="00972549" w:rsidR="0022123C" w:rsidRPr="00F72084">
      <w:pPr>
        <w:pStyle w:val="Odlomakpopisa"/>
        <w:numPr>
          <w:ilvl w:val="0"/>
          <w:numId w:val="11"/>
        </w:numPr>
        <w:jc w:val="both"/>
        <w:rPr>
          <w:rFonts w:hAnsi="Times New Roman" w:ascii="Times New Roman"/>
        </w:rPr>
      </w:pPr>
      <w:r>
        <w:rPr>
          <w:rFonts w:hAnsi="Times New Roman" w:ascii="Times New Roman"/>
        </w:rPr>
        <w:t xml:space="preserve">Kao pod točkom V. </w:t>
      </w:r>
    </w:p>
    <w:p w:rsidRDefault="009717BB" w:rsidP="00972549" w:rsidR="009717BB" w:rsidRPr="00F72084">
      <w:pPr>
        <w:pStyle w:val="Odlomakpopisa"/>
        <w:numPr>
          <w:ilvl w:val="0"/>
          <w:numId w:val="11"/>
        </w:numPr>
        <w:jc w:val="both"/>
        <w:rPr>
          <w:rFonts w:hAnsi="Times New Roman" w:ascii="Times New Roman"/>
        </w:rPr>
      </w:pPr>
      <w:r w:rsidRPr="00F72084">
        <w:rPr>
          <w:rFonts w:hAnsi="Times New Roman" w:ascii="Times New Roman"/>
        </w:rPr>
        <w:t>spis</w:t>
      </w:r>
    </w:p>
    <w:p w:rsidRDefault="00D4710A" w:rsidP="00D4710A" w:rsidR="00D4710A" w:rsidRPr="00F72084">
      <w:pPr>
        <w:jc w:val="both"/>
        <w:rPr>
          <w:rFonts w:hAnsi="Times New Roman" w:ascii="Times New Roman"/>
        </w:rPr>
      </w:pPr>
    </w:p>
    <w:p w:rsidRDefault="00D4710A" w:rsidP="00D4710A" w:rsidR="00D4710A" w:rsidRPr="00F72084">
      <w:pPr>
        <w:jc w:val="both"/>
        <w:rPr>
          <w:rFonts w:hAnsi="Times New Roman" w:ascii="Times New Roman"/>
        </w:rPr>
      </w:pPr>
    </w:p>
    <w:p w:rsidRDefault="00D4710A" w:rsidP="00D4710A" w:rsidR="00D4710A" w:rsidRPr="00F72084">
      <w:pPr>
        <w:jc w:val="both"/>
        <w:rPr>
          <w:rFonts w:hAnsi="Times New Roman" w:ascii="Times New Roman"/>
        </w:rPr>
      </w:pPr>
    </w:p>
    <w:p w:rsidRDefault="003A572A" w:rsidP="003A572A" w:rsidR="003A572A" w:rsidRPr="00F72084">
      <w:pPr>
        <w:jc w:val="center"/>
        <w:rPr>
          <w:rFonts w:hAnsi="Times New Roman" w:ascii="Times New Roman"/>
        </w:rPr>
      </w:pPr>
    </w:p>
    <w:p w:rsidRDefault="00553312" w:rsidP="003A572A" w:rsidR="00553312" w:rsidRPr="00F72084">
      <w:pPr>
        <w:jc w:val="right"/>
        <w:rPr>
          <w:rFonts w:hAnsi="Times New Roman" w:ascii="Times New Roman"/>
        </w:rPr>
      </w:pPr>
    </w:p>
    <w:p w:rsidRDefault="007F2409" w:rsidP="007F2409" w:rsidR="007F2409" w:rsidRPr="00F72084">
      <w:pPr>
        <w:rPr>
          <w:rFonts w:hAnsi="Times New Roman" w:ascii="Times New Roman"/>
        </w:rPr>
      </w:pPr>
    </w:p>
    <w:p w:rsidRDefault="007F2409" w:rsidP="007F2409" w:rsidR="007F2409" w:rsidRPr="00F72084">
      <w:pPr>
        <w:rPr>
          <w:rFonts w:hAnsi="Times New Roman" w:ascii="Times New Roman"/>
        </w:rPr>
      </w:pPr>
    </w:p>
    <w:p w:rsidRDefault="00B314E8" w:rsidP="007F2409" w:rsidR="00B314E8" w:rsidRPr="00F72084">
      <w:pPr>
        <w:rPr>
          <w:rFonts w:hAnsi="Times New Roman" w:ascii="Times New Roman"/>
        </w:rPr>
      </w:pPr>
    </w:p>
    <w:p w:rsidRDefault="006F0879" w:rsidR="006F0879" w:rsidRPr="00F72084">
      <w:pPr>
        <w:rPr>
          <w:rFonts w:hAnsi="Times New Roman" w:ascii="Times New Roman"/>
        </w:rPr>
      </w:pPr>
    </w:p>
    <w:sectPr w:rsidSect="006B10AB" w:rsidR="006F0879" w:rsidRPr="00F72084">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024C" w:rsidR="009D024C">
      <w:r>
        <w:separator/>
      </w:r>
    </w:p>
  </w:endnote>
  <w:endnote w:id="0" w:type="continuationSeparator">
    <w:p w:rsidRDefault="009D024C" w:rsidR="009D0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024C" w:rsidR="009D024C">
      <w:r>
        <w:separator/>
      </w:r>
    </w:p>
  </w:footnote>
  <w:footnote w:id="0" w:type="continuationSeparator">
    <w:p w:rsidRDefault="009D024C" w:rsidR="009D0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4F16">
      <w:rPr>
        <w:rStyle w:val="Brojstranice"/>
        <w:noProof/>
      </w:rPr>
      <w:t>3</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20D2CCB"/>
    <w:multiLevelType w:val="hybridMultilevel"/>
    <w:tmpl w:val="B962921C"/>
    <w:lvl w:tplc="BCFA7C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823773"/>
    <w:multiLevelType w:val="hybridMultilevel"/>
    <w:tmpl w:val="9370BC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4"/>
  </w:num>
  <w:num w:numId="4">
    <w:abstractNumId w:val="2"/>
  </w:num>
  <w:num w:numId="5">
    <w:abstractNumId w:val="3"/>
  </w:num>
  <w:num w:numId="6">
    <w:abstractNumId w:val="8"/>
  </w:num>
  <w:num w:numId="7">
    <w:abstractNumId w:val="5"/>
  </w:num>
  <w:num w:numId="8">
    <w:abstractNumId w:val="0"/>
  </w:num>
  <w:num w:numId="9">
    <w:abstractNumId w:val="7"/>
  </w:num>
  <w:num w:numId="10">
    <w:abstractNumId w:val="1"/>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5DEE"/>
    <w:rsid w:val="00081DEC"/>
    <w:rsid w:val="0015184D"/>
    <w:rsid w:val="001911A8"/>
    <w:rsid w:val="001B052B"/>
    <w:rsid w:val="001D5EB3"/>
    <w:rsid w:val="0022123C"/>
    <w:rsid w:val="00221A5D"/>
    <w:rsid w:val="002236A7"/>
    <w:rsid w:val="002558C5"/>
    <w:rsid w:val="003065EC"/>
    <w:rsid w:val="003909DD"/>
    <w:rsid w:val="003A572A"/>
    <w:rsid w:val="003D2835"/>
    <w:rsid w:val="003E01D6"/>
    <w:rsid w:val="00435F31"/>
    <w:rsid w:val="004D38B6"/>
    <w:rsid w:val="0051510F"/>
    <w:rsid w:val="00544A34"/>
    <w:rsid w:val="00544F16"/>
    <w:rsid w:val="00546775"/>
    <w:rsid w:val="00553312"/>
    <w:rsid w:val="00554A5C"/>
    <w:rsid w:val="005A70B0"/>
    <w:rsid w:val="0060541C"/>
    <w:rsid w:val="00642361"/>
    <w:rsid w:val="006954F9"/>
    <w:rsid w:val="006B10AB"/>
    <w:rsid w:val="006F0879"/>
    <w:rsid w:val="00705993"/>
    <w:rsid w:val="00737A4B"/>
    <w:rsid w:val="007857C9"/>
    <w:rsid w:val="007C72DF"/>
    <w:rsid w:val="007E4D02"/>
    <w:rsid w:val="007F2409"/>
    <w:rsid w:val="00802596"/>
    <w:rsid w:val="0081479D"/>
    <w:rsid w:val="008E0EF7"/>
    <w:rsid w:val="009432E4"/>
    <w:rsid w:val="009717BB"/>
    <w:rsid w:val="00972549"/>
    <w:rsid w:val="009C2E2C"/>
    <w:rsid w:val="009D024C"/>
    <w:rsid w:val="00AD105D"/>
    <w:rsid w:val="00B07B8D"/>
    <w:rsid w:val="00B314E8"/>
    <w:rsid w:val="00B700D8"/>
    <w:rsid w:val="00B810E4"/>
    <w:rsid w:val="00C156FD"/>
    <w:rsid w:val="00CB732E"/>
    <w:rsid w:val="00CE7AEA"/>
    <w:rsid w:val="00CF27A1"/>
    <w:rsid w:val="00CF68C5"/>
    <w:rsid w:val="00D4710A"/>
    <w:rsid w:val="00D83C05"/>
    <w:rsid w:val="00DA72F6"/>
    <w:rsid w:val="00DC5F5F"/>
    <w:rsid w:val="00E319FB"/>
    <w:rsid w:val="00E454C8"/>
    <w:rsid w:val="00E57739"/>
    <w:rsid w:val="00E65DF3"/>
    <w:rsid w:val="00F72084"/>
    <w:rsid w:val="00FE32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2084"/>
    <w:rPr>
      <w:sz w:val="24"/>
      <w:szCs w:val="24"/>
    </w:rPr>
  </w:style>
  <w:style w:styleId="Naslov1" w:type="paragraph">
    <w:name w:val="heading 1"/>
    <w:basedOn w:val="Normal"/>
    <w:next w:val="Normal"/>
    <w:link w:val="Naslov1Char"/>
    <w:uiPriority w:val="9"/>
    <w:qFormat/>
    <w:rsid w:val="00F72084"/>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72084"/>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72084"/>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7208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7208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7208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72084"/>
    <w:pPr>
      <w:spacing w:after="60" w:before="240"/>
      <w:outlineLvl w:val="6"/>
    </w:pPr>
  </w:style>
  <w:style w:styleId="Naslov8" w:type="paragraph">
    <w:name w:val="heading 8"/>
    <w:basedOn w:val="Normal"/>
    <w:next w:val="Normal"/>
    <w:link w:val="Naslov8Char"/>
    <w:uiPriority w:val="9"/>
    <w:semiHidden/>
    <w:unhideWhenUsed/>
    <w:qFormat/>
    <w:rsid w:val="00F72084"/>
    <w:pPr>
      <w:spacing w:after="60" w:before="240"/>
      <w:outlineLvl w:val="7"/>
    </w:pPr>
    <w:rPr>
      <w:i/>
      <w:iCs/>
    </w:rPr>
  </w:style>
  <w:style w:styleId="Naslov9" w:type="paragraph">
    <w:name w:val="heading 9"/>
    <w:basedOn w:val="Normal"/>
    <w:next w:val="Normal"/>
    <w:link w:val="Naslov9Char"/>
    <w:uiPriority w:val="9"/>
    <w:semiHidden/>
    <w:unhideWhenUsed/>
    <w:qFormat/>
    <w:rsid w:val="00F72084"/>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72084"/>
    <w:pPr>
      <w:ind w:left="720"/>
      <w:contextualSpacing/>
    </w:pPr>
  </w:style>
  <w:style w:styleId="Tekstbalonia" w:type="paragraph">
    <w:name w:val="Balloon Text"/>
    <w:basedOn w:val="Normal"/>
    <w:link w:val="TekstbaloniaChar"/>
    <w:rsid w:val="003065EC"/>
    <w:rPr>
      <w:rFonts w:cs="Tahoma" w:hAnsi="Tahoma" w:ascii="Tahoma"/>
      <w:sz w:val="16"/>
      <w:szCs w:val="16"/>
    </w:rPr>
  </w:style>
  <w:style w:customStyle="true" w:styleId="TekstbaloniaChar" w:type="character">
    <w:name w:val="Tekst balončića Char"/>
    <w:basedOn w:val="Zadanifontodlomka"/>
    <w:link w:val="Tekstbalonia"/>
    <w:rsid w:val="003065EC"/>
    <w:rPr>
      <w:rFonts w:cs="Tahoma" w:hAnsi="Tahoma" w:ascii="Tahoma"/>
      <w:noProof/>
      <w:sz w:val="16"/>
      <w:szCs w:val="16"/>
    </w:rPr>
  </w:style>
  <w:style w:customStyle="true" w:styleId="Naslov1Char" w:type="character">
    <w:name w:val="Naslov 1 Char"/>
    <w:basedOn w:val="Zadanifontodlomka"/>
    <w:link w:val="Naslov1"/>
    <w:uiPriority w:val="9"/>
    <w:rsid w:val="00F72084"/>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72084"/>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72084"/>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72084"/>
    <w:rPr>
      <w:b/>
      <w:bCs/>
      <w:sz w:val="28"/>
      <w:szCs w:val="28"/>
    </w:rPr>
  </w:style>
  <w:style w:customStyle="true" w:styleId="Naslov5Char" w:type="character">
    <w:name w:val="Naslov 5 Char"/>
    <w:basedOn w:val="Zadanifontodlomka"/>
    <w:link w:val="Naslov5"/>
    <w:uiPriority w:val="9"/>
    <w:semiHidden/>
    <w:rsid w:val="00F72084"/>
    <w:rPr>
      <w:b/>
      <w:bCs/>
      <w:i/>
      <w:iCs/>
      <w:sz w:val="26"/>
      <w:szCs w:val="26"/>
    </w:rPr>
  </w:style>
  <w:style w:customStyle="true" w:styleId="Naslov6Char" w:type="character">
    <w:name w:val="Naslov 6 Char"/>
    <w:basedOn w:val="Zadanifontodlomka"/>
    <w:link w:val="Naslov6"/>
    <w:uiPriority w:val="9"/>
    <w:semiHidden/>
    <w:rsid w:val="00F72084"/>
    <w:rPr>
      <w:b/>
      <w:bCs/>
    </w:rPr>
  </w:style>
  <w:style w:customStyle="true" w:styleId="Naslov7Char" w:type="character">
    <w:name w:val="Naslov 7 Char"/>
    <w:basedOn w:val="Zadanifontodlomka"/>
    <w:link w:val="Naslov7"/>
    <w:uiPriority w:val="9"/>
    <w:semiHidden/>
    <w:rsid w:val="00F72084"/>
    <w:rPr>
      <w:sz w:val="24"/>
      <w:szCs w:val="24"/>
    </w:rPr>
  </w:style>
  <w:style w:customStyle="true" w:styleId="Naslov8Char" w:type="character">
    <w:name w:val="Naslov 8 Char"/>
    <w:basedOn w:val="Zadanifontodlomka"/>
    <w:link w:val="Naslov8"/>
    <w:uiPriority w:val="9"/>
    <w:semiHidden/>
    <w:rsid w:val="00F72084"/>
    <w:rPr>
      <w:i/>
      <w:iCs/>
      <w:sz w:val="24"/>
      <w:szCs w:val="24"/>
    </w:rPr>
  </w:style>
  <w:style w:customStyle="true" w:styleId="Naslov9Char" w:type="character">
    <w:name w:val="Naslov 9 Char"/>
    <w:basedOn w:val="Zadanifontodlomka"/>
    <w:link w:val="Naslov9"/>
    <w:uiPriority w:val="9"/>
    <w:semiHidden/>
    <w:rsid w:val="00F72084"/>
    <w:rPr>
      <w:rFonts w:eastAsiaTheme="majorEastAsia" w:hAnsiTheme="majorHAnsi" w:asciiTheme="majorHAnsi"/>
    </w:rPr>
  </w:style>
  <w:style w:styleId="Naslov" w:type="paragraph">
    <w:name w:val="Title"/>
    <w:basedOn w:val="Normal"/>
    <w:next w:val="Normal"/>
    <w:link w:val="NaslovChar"/>
    <w:uiPriority w:val="10"/>
    <w:qFormat/>
    <w:rsid w:val="00F72084"/>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72084"/>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72084"/>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72084"/>
    <w:rPr>
      <w:rFonts w:eastAsiaTheme="majorEastAsia" w:hAnsiTheme="majorHAnsi" w:asciiTheme="majorHAnsi"/>
      <w:sz w:val="24"/>
      <w:szCs w:val="24"/>
    </w:rPr>
  </w:style>
  <w:style w:styleId="Naglaeno" w:type="character">
    <w:name w:val="Strong"/>
    <w:basedOn w:val="Zadanifontodlomka"/>
    <w:uiPriority w:val="22"/>
    <w:qFormat/>
    <w:rsid w:val="00F72084"/>
    <w:rPr>
      <w:b/>
      <w:bCs/>
    </w:rPr>
  </w:style>
  <w:style w:styleId="Istaknuto" w:type="character">
    <w:name w:val="Emphasis"/>
    <w:basedOn w:val="Zadanifontodlomka"/>
    <w:uiPriority w:val="20"/>
    <w:qFormat/>
    <w:rsid w:val="00F72084"/>
    <w:rPr>
      <w:rFonts w:hAnsiTheme="minorHAnsi" w:asciiTheme="minorHAnsi"/>
      <w:b/>
      <w:i/>
      <w:iCs/>
    </w:rPr>
  </w:style>
  <w:style w:styleId="Bezproreda" w:type="paragraph">
    <w:name w:val="No Spacing"/>
    <w:basedOn w:val="Normal"/>
    <w:uiPriority w:val="1"/>
    <w:qFormat/>
    <w:rsid w:val="00F72084"/>
    <w:rPr>
      <w:szCs w:val="32"/>
    </w:rPr>
  </w:style>
  <w:style w:styleId="Citat" w:type="paragraph">
    <w:name w:val="Quote"/>
    <w:basedOn w:val="Normal"/>
    <w:next w:val="Normal"/>
    <w:link w:val="CitatChar"/>
    <w:uiPriority w:val="29"/>
    <w:qFormat/>
    <w:rsid w:val="00F72084"/>
    <w:rPr>
      <w:i/>
    </w:rPr>
  </w:style>
  <w:style w:customStyle="true" w:styleId="CitatChar" w:type="character">
    <w:name w:val="Citat Char"/>
    <w:basedOn w:val="Zadanifontodlomka"/>
    <w:link w:val="Citat"/>
    <w:uiPriority w:val="29"/>
    <w:rsid w:val="00F72084"/>
    <w:rPr>
      <w:i/>
      <w:sz w:val="24"/>
      <w:szCs w:val="24"/>
    </w:rPr>
  </w:style>
  <w:style w:styleId="Naglaencitat" w:type="paragraph">
    <w:name w:val="Intense Quote"/>
    <w:basedOn w:val="Normal"/>
    <w:next w:val="Normal"/>
    <w:link w:val="NaglaencitatChar"/>
    <w:uiPriority w:val="30"/>
    <w:qFormat/>
    <w:rsid w:val="00F72084"/>
    <w:pPr>
      <w:ind w:right="720" w:left="720"/>
    </w:pPr>
    <w:rPr>
      <w:b/>
      <w:i/>
      <w:szCs w:val="22"/>
    </w:rPr>
  </w:style>
  <w:style w:customStyle="true" w:styleId="NaglaencitatChar" w:type="character">
    <w:name w:val="Naglašen citat Char"/>
    <w:basedOn w:val="Zadanifontodlomka"/>
    <w:link w:val="Naglaencitat"/>
    <w:uiPriority w:val="30"/>
    <w:rsid w:val="00F72084"/>
    <w:rPr>
      <w:b/>
      <w:i/>
      <w:sz w:val="24"/>
    </w:rPr>
  </w:style>
  <w:style w:styleId="Neupadljivoisticanje" w:type="character">
    <w:name w:val="Subtle Emphasis"/>
    <w:uiPriority w:val="19"/>
    <w:qFormat/>
    <w:rsid w:val="00F72084"/>
    <w:rPr>
      <w:i/>
      <w:color w:themeTint="A5" w:themeColor="text1" w:val="5A5A5A"/>
    </w:rPr>
  </w:style>
  <w:style w:styleId="Jakoisticanje" w:type="character">
    <w:name w:val="Intense Emphasis"/>
    <w:basedOn w:val="Zadanifontodlomka"/>
    <w:uiPriority w:val="21"/>
    <w:qFormat/>
    <w:rsid w:val="00F72084"/>
    <w:rPr>
      <w:b/>
      <w:i/>
      <w:sz w:val="24"/>
      <w:szCs w:val="24"/>
      <w:u w:val="single"/>
    </w:rPr>
  </w:style>
  <w:style w:styleId="Neupadljivareferenca" w:type="character">
    <w:name w:val="Subtle Reference"/>
    <w:basedOn w:val="Zadanifontodlomka"/>
    <w:uiPriority w:val="31"/>
    <w:qFormat/>
    <w:rsid w:val="00F72084"/>
    <w:rPr>
      <w:sz w:val="24"/>
      <w:szCs w:val="24"/>
      <w:u w:val="single"/>
    </w:rPr>
  </w:style>
  <w:style w:styleId="Istaknutareferenca" w:type="character">
    <w:name w:val="Intense Reference"/>
    <w:basedOn w:val="Zadanifontodlomka"/>
    <w:uiPriority w:val="32"/>
    <w:qFormat/>
    <w:rsid w:val="00F72084"/>
    <w:rPr>
      <w:b/>
      <w:sz w:val="24"/>
      <w:u w:val="single"/>
    </w:rPr>
  </w:style>
  <w:style w:styleId="Naslovknjige" w:type="character">
    <w:name w:val="Book Title"/>
    <w:basedOn w:val="Zadanifontodlomka"/>
    <w:uiPriority w:val="33"/>
    <w:qFormat/>
    <w:rsid w:val="00F72084"/>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72084"/>
    <w:pPr>
      <w:outlineLvl w:val="9"/>
    </w:pPr>
  </w:style>
  <w:style w:styleId="Tekstrezerviranogmjesta" w:type="character">
    <w:name w:val="Placeholder Text"/>
    <w:basedOn w:val="Zadanifontodlomka"/>
    <w:uiPriority w:val="99"/>
    <w:semiHidden/>
    <w:rsid w:val="00544F16"/>
    <w:rPr>
      <w:color w:val="808080"/>
      <w:bdr w:space="0" w:sz="0" w:color="auto" w:val="none"/>
      <w:shd w:fill="auto" w:color="auto" w:val="clear"/>
    </w:rPr>
  </w:style>
  <w:style w:customStyle="true" w:styleId="eSPISCCParagraphDefaultFont" w:type="character">
    <w:name w:val="eSPIS_CC_Paragraph Default Font"/>
    <w:basedOn w:val="Zadanifontodlomka"/>
    <w:rsid w:val="00544F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4F1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44F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4F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72084"/>
    <w:rPr>
      <w:sz w:val="24"/>
      <w:szCs w:val="24"/>
    </w:rPr>
  </w:style>
  <w:style w:styleId="Naslov1" w:type="paragraph">
    <w:name w:val="heading 1"/>
    <w:basedOn w:val="Normal"/>
    <w:next w:val="Normal"/>
    <w:link w:val="Naslov1Char"/>
    <w:uiPriority w:val="9"/>
    <w:qFormat/>
    <w:rsid w:val="00F72084"/>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72084"/>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72084"/>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72084"/>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72084"/>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72084"/>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72084"/>
    <w:pPr>
      <w:spacing w:after="60" w:before="240"/>
      <w:outlineLvl w:val="6"/>
    </w:pPr>
  </w:style>
  <w:style w:styleId="Naslov8" w:type="paragraph">
    <w:name w:val="heading 8"/>
    <w:basedOn w:val="Normal"/>
    <w:next w:val="Normal"/>
    <w:link w:val="Naslov8Char"/>
    <w:uiPriority w:val="9"/>
    <w:semiHidden/>
    <w:unhideWhenUsed/>
    <w:qFormat/>
    <w:rsid w:val="00F72084"/>
    <w:pPr>
      <w:spacing w:after="60" w:before="240"/>
      <w:outlineLvl w:val="7"/>
    </w:pPr>
    <w:rPr>
      <w:i/>
      <w:iCs/>
    </w:rPr>
  </w:style>
  <w:style w:styleId="Naslov9" w:type="paragraph">
    <w:name w:val="heading 9"/>
    <w:basedOn w:val="Normal"/>
    <w:next w:val="Normal"/>
    <w:link w:val="Naslov9Char"/>
    <w:uiPriority w:val="9"/>
    <w:semiHidden/>
    <w:unhideWhenUsed/>
    <w:qFormat/>
    <w:rsid w:val="00F72084"/>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72084"/>
    <w:pPr>
      <w:ind w:left="720"/>
      <w:contextualSpacing/>
    </w:pPr>
  </w:style>
  <w:style w:styleId="Tekstbalonia" w:type="paragraph">
    <w:name w:val="Balloon Text"/>
    <w:basedOn w:val="Normal"/>
    <w:link w:val="TekstbaloniaChar"/>
    <w:rsid w:val="003065EC"/>
    <w:rPr>
      <w:rFonts w:ascii="Tahoma" w:cs="Tahoma" w:hAnsi="Tahoma"/>
      <w:sz w:val="16"/>
      <w:szCs w:val="16"/>
    </w:rPr>
  </w:style>
  <w:style w:customStyle="1" w:styleId="TekstbaloniaChar" w:type="character">
    <w:name w:val="Tekst balončića Char"/>
    <w:basedOn w:val="Zadanifontodlomka"/>
    <w:link w:val="Tekstbalonia"/>
    <w:rsid w:val="003065EC"/>
    <w:rPr>
      <w:rFonts w:ascii="Tahoma" w:cs="Tahoma" w:hAnsi="Tahoma"/>
      <w:noProof/>
      <w:sz w:val="16"/>
      <w:szCs w:val="16"/>
    </w:rPr>
  </w:style>
  <w:style w:customStyle="1" w:styleId="Naslov1Char" w:type="character">
    <w:name w:val="Naslov 1 Char"/>
    <w:basedOn w:val="Zadanifontodlomka"/>
    <w:link w:val="Naslov1"/>
    <w:uiPriority w:val="9"/>
    <w:rsid w:val="00F72084"/>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72084"/>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72084"/>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72084"/>
    <w:rPr>
      <w:b/>
      <w:bCs/>
      <w:sz w:val="28"/>
      <w:szCs w:val="28"/>
    </w:rPr>
  </w:style>
  <w:style w:customStyle="1" w:styleId="Naslov5Char" w:type="character">
    <w:name w:val="Naslov 5 Char"/>
    <w:basedOn w:val="Zadanifontodlomka"/>
    <w:link w:val="Naslov5"/>
    <w:uiPriority w:val="9"/>
    <w:semiHidden/>
    <w:rsid w:val="00F72084"/>
    <w:rPr>
      <w:b/>
      <w:bCs/>
      <w:i/>
      <w:iCs/>
      <w:sz w:val="26"/>
      <w:szCs w:val="26"/>
    </w:rPr>
  </w:style>
  <w:style w:customStyle="1" w:styleId="Naslov6Char" w:type="character">
    <w:name w:val="Naslov 6 Char"/>
    <w:basedOn w:val="Zadanifontodlomka"/>
    <w:link w:val="Naslov6"/>
    <w:uiPriority w:val="9"/>
    <w:semiHidden/>
    <w:rsid w:val="00F72084"/>
    <w:rPr>
      <w:b/>
      <w:bCs/>
    </w:rPr>
  </w:style>
  <w:style w:customStyle="1" w:styleId="Naslov7Char" w:type="character">
    <w:name w:val="Naslov 7 Char"/>
    <w:basedOn w:val="Zadanifontodlomka"/>
    <w:link w:val="Naslov7"/>
    <w:uiPriority w:val="9"/>
    <w:semiHidden/>
    <w:rsid w:val="00F72084"/>
    <w:rPr>
      <w:sz w:val="24"/>
      <w:szCs w:val="24"/>
    </w:rPr>
  </w:style>
  <w:style w:customStyle="1" w:styleId="Naslov8Char" w:type="character">
    <w:name w:val="Naslov 8 Char"/>
    <w:basedOn w:val="Zadanifontodlomka"/>
    <w:link w:val="Naslov8"/>
    <w:uiPriority w:val="9"/>
    <w:semiHidden/>
    <w:rsid w:val="00F72084"/>
    <w:rPr>
      <w:i/>
      <w:iCs/>
      <w:sz w:val="24"/>
      <w:szCs w:val="24"/>
    </w:rPr>
  </w:style>
  <w:style w:customStyle="1" w:styleId="Naslov9Char" w:type="character">
    <w:name w:val="Naslov 9 Char"/>
    <w:basedOn w:val="Zadanifontodlomka"/>
    <w:link w:val="Naslov9"/>
    <w:uiPriority w:val="9"/>
    <w:semiHidden/>
    <w:rsid w:val="00F72084"/>
    <w:rPr>
      <w:rFonts w:asciiTheme="majorHAnsi" w:eastAsiaTheme="majorEastAsia" w:hAnsiTheme="majorHAnsi"/>
    </w:rPr>
  </w:style>
  <w:style w:styleId="Naslov" w:type="paragraph">
    <w:name w:val="Title"/>
    <w:basedOn w:val="Normal"/>
    <w:next w:val="Normal"/>
    <w:link w:val="NaslovChar"/>
    <w:uiPriority w:val="10"/>
    <w:qFormat/>
    <w:rsid w:val="00F72084"/>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72084"/>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72084"/>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72084"/>
    <w:rPr>
      <w:rFonts w:asciiTheme="majorHAnsi" w:eastAsiaTheme="majorEastAsia" w:hAnsiTheme="majorHAnsi"/>
      <w:sz w:val="24"/>
      <w:szCs w:val="24"/>
    </w:rPr>
  </w:style>
  <w:style w:styleId="Naglaeno" w:type="character">
    <w:name w:val="Strong"/>
    <w:basedOn w:val="Zadanifontodlomka"/>
    <w:uiPriority w:val="22"/>
    <w:qFormat/>
    <w:rsid w:val="00F72084"/>
    <w:rPr>
      <w:b/>
      <w:bCs/>
    </w:rPr>
  </w:style>
  <w:style w:styleId="Istaknuto" w:type="character">
    <w:name w:val="Emphasis"/>
    <w:basedOn w:val="Zadanifontodlomka"/>
    <w:uiPriority w:val="20"/>
    <w:qFormat/>
    <w:rsid w:val="00F72084"/>
    <w:rPr>
      <w:rFonts w:asciiTheme="minorHAnsi" w:hAnsiTheme="minorHAnsi"/>
      <w:b/>
      <w:i/>
      <w:iCs/>
    </w:rPr>
  </w:style>
  <w:style w:styleId="Bezproreda" w:type="paragraph">
    <w:name w:val="No Spacing"/>
    <w:basedOn w:val="Normal"/>
    <w:uiPriority w:val="1"/>
    <w:qFormat/>
    <w:rsid w:val="00F72084"/>
    <w:rPr>
      <w:szCs w:val="32"/>
    </w:rPr>
  </w:style>
  <w:style w:styleId="Citat" w:type="paragraph">
    <w:name w:val="Quote"/>
    <w:basedOn w:val="Normal"/>
    <w:next w:val="Normal"/>
    <w:link w:val="CitatChar"/>
    <w:uiPriority w:val="29"/>
    <w:qFormat/>
    <w:rsid w:val="00F72084"/>
    <w:rPr>
      <w:i/>
    </w:rPr>
  </w:style>
  <w:style w:customStyle="1" w:styleId="CitatChar" w:type="character">
    <w:name w:val="Citat Char"/>
    <w:basedOn w:val="Zadanifontodlomka"/>
    <w:link w:val="Citat"/>
    <w:uiPriority w:val="29"/>
    <w:rsid w:val="00F72084"/>
    <w:rPr>
      <w:i/>
      <w:sz w:val="24"/>
      <w:szCs w:val="24"/>
    </w:rPr>
  </w:style>
  <w:style w:styleId="Naglaencitat" w:type="paragraph">
    <w:name w:val="Intense Quote"/>
    <w:basedOn w:val="Normal"/>
    <w:next w:val="Normal"/>
    <w:link w:val="NaglaencitatChar"/>
    <w:uiPriority w:val="30"/>
    <w:qFormat/>
    <w:rsid w:val="00F72084"/>
    <w:pPr>
      <w:ind w:left="720" w:right="720"/>
    </w:pPr>
    <w:rPr>
      <w:b/>
      <w:i/>
      <w:szCs w:val="22"/>
    </w:rPr>
  </w:style>
  <w:style w:customStyle="1" w:styleId="NaglaencitatChar" w:type="character">
    <w:name w:val="Naglašen citat Char"/>
    <w:basedOn w:val="Zadanifontodlomka"/>
    <w:link w:val="Naglaencitat"/>
    <w:uiPriority w:val="30"/>
    <w:rsid w:val="00F72084"/>
    <w:rPr>
      <w:b/>
      <w:i/>
      <w:sz w:val="24"/>
    </w:rPr>
  </w:style>
  <w:style w:styleId="Neupadljivoisticanje" w:type="character">
    <w:name w:val="Subtle Emphasis"/>
    <w:uiPriority w:val="19"/>
    <w:qFormat/>
    <w:rsid w:val="00F72084"/>
    <w:rPr>
      <w:i/>
      <w:color w:themeColor="text1" w:themeTint="A5" w:val="5A5A5A"/>
    </w:rPr>
  </w:style>
  <w:style w:styleId="Jakoisticanje" w:type="character">
    <w:name w:val="Intense Emphasis"/>
    <w:basedOn w:val="Zadanifontodlomka"/>
    <w:uiPriority w:val="21"/>
    <w:qFormat/>
    <w:rsid w:val="00F72084"/>
    <w:rPr>
      <w:b/>
      <w:i/>
      <w:sz w:val="24"/>
      <w:szCs w:val="24"/>
      <w:u w:val="single"/>
    </w:rPr>
  </w:style>
  <w:style w:styleId="Neupadljivareferenca" w:type="character">
    <w:name w:val="Subtle Reference"/>
    <w:basedOn w:val="Zadanifontodlomka"/>
    <w:uiPriority w:val="31"/>
    <w:qFormat/>
    <w:rsid w:val="00F72084"/>
    <w:rPr>
      <w:sz w:val="24"/>
      <w:szCs w:val="24"/>
      <w:u w:val="single"/>
    </w:rPr>
  </w:style>
  <w:style w:styleId="Istaknutareferenca" w:type="character">
    <w:name w:val="Intense Reference"/>
    <w:basedOn w:val="Zadanifontodlomka"/>
    <w:uiPriority w:val="32"/>
    <w:qFormat/>
    <w:rsid w:val="00F72084"/>
    <w:rPr>
      <w:b/>
      <w:sz w:val="24"/>
      <w:u w:val="single"/>
    </w:rPr>
  </w:style>
  <w:style w:styleId="Naslovknjige" w:type="character">
    <w:name w:val="Book Title"/>
    <w:basedOn w:val="Zadanifontodlomka"/>
    <w:uiPriority w:val="33"/>
    <w:qFormat/>
    <w:rsid w:val="00F72084"/>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72084"/>
    <w:pPr>
      <w:outlineLvl w:val="9"/>
    </w:pPr>
  </w:style>
  <w:style w:styleId="Tekstrezerviranogmjesta" w:type="character">
    <w:name w:val="Placeholder Text"/>
    <w:basedOn w:val="Zadanifontodlomka"/>
    <w:uiPriority w:val="99"/>
    <w:semiHidden/>
    <w:rsid w:val="00544F16"/>
    <w:rPr>
      <w:color w:val="808080"/>
      <w:bdr w:color="auto" w:space="0" w:sz="0" w:val="none"/>
      <w:shd w:color="auto" w:fill="auto" w:val="clear"/>
    </w:rPr>
  </w:style>
  <w:style w:customStyle="1" w:styleId="eSPISCCParagraphDefaultFont" w:type="character">
    <w:name w:val="eSPIS_CC_Paragraph Default Font"/>
    <w:basedOn w:val="Zadanifontodlomka"/>
    <w:rsid w:val="00544F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4F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44F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4F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31183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1513</izvorni_sadrzaj>
    <derivirana_varijabla naziv="DomainObject.Predmet.Broj_1">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St-1513/2015</izvorni_sadrzaj>
    <derivirana_varijabla naziv="DomainObject.Predmet.OznakaBroj_1">St-1513/2015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FREUND j.d.o.o.</izvorni_sadrzaj>
    <derivirana_varijabla naziv="DomainObject.Predmet.ProtustrankaFormated_1">  FREUND j.d.o.o.</derivirana_varijabla>
  </DomainObject.Predmet.ProtustrankaFormated>
  <DomainObject.Predmet.ProtustrankaFormatedOIB>
    <izvorni_sadrzaj>  FREUND j.d.o.o., OIB 12519744471</izvorni_sadrzaj>
    <derivirana_varijabla naziv="DomainObject.Predmet.ProtustrankaFormatedOIB_1">  FREUND j.d.o.o., OIB 12519744471</derivirana_varijabla>
  </DomainObject.Predmet.ProtustrankaFormatedOIB>
  <DomainObject.Predmet.ProtustrankaFormatedWithAdress>
    <izvorni_sadrzaj> FREUND j.d.o.o., Pakoštanska 5, 10000 Zagreb</izvorni_sadrzaj>
    <derivirana_varijabla naziv="DomainObject.Predmet.ProtustrankaFormatedWithAdress_1"> FREUND j.d.o.o., Pakoštanska 5, 10000 Zagreb</derivirana_varijabla>
  </DomainObject.Predmet.ProtustrankaFormatedWithAdress>
  <DomainObject.Predmet.ProtustrankaFormatedWithAdressOIB>
    <izvorni_sadrzaj> FREUND j.d.o.o., OIB 12519744471, Pakoštanska 5, 10000 Zagreb</izvorni_sadrzaj>
    <derivirana_varijabla naziv="DomainObject.Predmet.ProtustrankaFormatedWithAdressOIB_1"> FREUND j.d.o.o., OIB 12519744471, Pakoštanska 5, 10000 Zagreb</derivirana_varijabla>
  </DomainObject.Predmet.ProtustrankaFormatedWithAdressOIB>
  <DomainObject.Predmet.ProtustrankaWithAdress>
    <izvorni_sadrzaj>FREUND j.d.o.o. Pakoštanska 5, 10000 Zagreb</izvorni_sadrzaj>
    <derivirana_varijabla naziv="DomainObject.Predmet.ProtustrankaWithAdress_1">FREUND j.d.o.o. Pakoštanska 5, 10000 Zagreb</derivirana_varijabla>
  </DomainObject.Predmet.ProtustrankaWithAdress>
  <DomainObject.Predmet.ProtustrankaWithAdressOIB>
    <izvorni_sadrzaj>FREUND j.d.o.o., OIB 12519744471, Pakoštanska 5, 10000 Zagreb</izvorni_sadrzaj>
    <derivirana_varijabla naziv="DomainObject.Predmet.ProtustrankaWithAdressOIB_1">FREUND j.d.o.o., OIB 12519744471, Pakoštanska 5, 10000 Zagreb</derivirana_varijabla>
  </DomainObject.Predmet.ProtustrankaWithAdressOIB>
  <DomainObject.Predmet.ProtustrankaNazivFormated>
    <izvorni_sadrzaj>FREUND j.d.o.o.</izvorni_sadrzaj>
    <derivirana_varijabla naziv="DomainObject.Predmet.ProtustrankaNazivFormated_1">FREUND j.d.o.o.</derivirana_varijabla>
  </DomainObject.Predmet.ProtustrankaNazivFormated>
  <DomainObject.Predmet.ProtustrankaNazivFormatedOIB>
    <izvorni_sadrzaj>FREUND j.d.o.o., OIB 12519744471</izvorni_sadrzaj>
    <derivirana_varijabla naziv="DomainObject.Predmet.ProtustrankaNazivFormatedOIB_1">FREUND j.d.o.o., OIB 12519744471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Istvan Molnar</izvorni_sadrzaj>
    <derivirana_varijabla naziv="DomainObject.Predmet.StrankaFormated_1">  FINA Regionalni centar Zagreb; Istvan Molnar</derivirana_varijabla>
  </DomainObject.Predmet.StrankaFormated>
  <DomainObject.Predmet.StrankaFormatedOIB>
    <izvorni_sadrzaj>  FINA Regionalni centar Zagreb, OIB 85821130368; Istvan Molnar, OIB 00000000001</izvorni_sadrzaj>
    <derivirana_varijabla naziv="DomainObject.Predmet.StrankaFormatedOIB_1">  FINA Regionalni centar Zagreb, OIB 85821130368; Istvan Molnar, OIB 00000000001</derivirana_varijabla>
  </DomainObject.Predmet.StrankaFormatedOIB>
  <DomainObject.Predmet.StrankaFormatedWithAdress>
    <izvorni_sadrzaj> FINA Regionalni centar Zagreb, Trg svibanjskih žrtava 1995. 1, 10000 Zagreb; Istvan Molnar</izvorni_sadrzaj>
    <derivirana_varijabla naziv="DomainObject.Predmet.StrankaFormatedWithAdress_1"> FINA Regionalni centar Zagreb, Trg svibanjskih žrtava 1995. 1, 10000 Zagreb; Istvan Molnar</derivirana_varijabla>
  </DomainObject.Predmet.StrankaFormatedWithAdress>
  <DomainObject.Predmet.StrankaFormatedWithAdressOIB>
    <izvorni_sadrzaj> FINA Regionalni centar Zagreb, OIB 85821130368, Trg svibanjskih žrtava 1995. 1, 10000 Zagreb; Istvan Molnar, OIB 00000000001</izvorni_sadrzaj>
    <derivirana_varijabla naziv="DomainObject.Predmet.StrankaFormatedWithAdressOIB_1"> FINA Regionalni centar Zagreb, OIB 85821130368, Trg svibanjskih žrtava 1995. 1, 10000 Zagreb; Istvan Molnar, OIB 00000000001</derivirana_varijabla>
  </DomainObject.Predmet.StrankaFormatedWithAdressOIB>
  <DomainObject.Predmet.StrankaWithAdress>
    <izvorni_sadrzaj>FINA Regionalni centar Zagreb Trg svibanjskih žrtava 1995. 1,10000 Zagreb,Istvan Molnar </izvorni_sadrzaj>
    <derivirana_varijabla naziv="DomainObject.Predmet.StrankaWithAdress_1">FINA Regionalni centar Zagreb Trg svibanjskih žrtava 1995. 1,10000 Zagreb,Istvan Molnar </derivirana_varijabla>
  </DomainObject.Predmet.StrankaWithAdress>
  <DomainObject.Predmet.StrankaWithAdressOIB>
    <izvorni_sadrzaj>FINA Regionalni centar Zagreb, OIB 85821130368, Trg svibanjskih žrtava 1995. 1,10000 Zagreb,Istvan Molnar, OIB 00000000001</izvorni_sadrzaj>
    <derivirana_varijabla naziv="DomainObject.Predmet.StrankaWithAdressOIB_1">FINA Regionalni centar Zagreb, OIB 85821130368, Trg svibanjskih žrtava 1995. 1,10000 Zagreb,Istvan Molnar, OIB 00000000001</derivirana_varijabla>
  </DomainObject.Predmet.StrankaWithAdressOIB>
  <DomainObject.Predmet.StrankaNazivFormated>
    <izvorni_sadrzaj>FINA Regionalni centar Zagreb,Istvan Molnar</izvorni_sadrzaj>
    <derivirana_varijabla naziv="DomainObject.Predmet.StrankaNazivFormated_1">FINA Regionalni centar Zagreb,Istvan Molnar</derivirana_varijabla>
  </DomainObject.Predmet.StrankaNazivFormated>
  <DomainObject.Predmet.StrankaNazivFormatedOIB>
    <izvorni_sadrzaj>FINA Regionalni centar Zagreb, OIB 85821130368,Istvan Molnar, OIB 00000000001</izvorni_sadrzaj>
    <derivirana_varijabla naziv="DomainObject.Predmet.StrankaNazivFormatedOIB_1">FINA Regionalni centar Zagreb, OIB 85821130368,Istvan Molnar,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tem>Istvan Molnar</item>
    </izvorni_sadrzaj>
    <derivirana_varijabla naziv="DomainObject.Predmet.StrankaListFormated_1">
      <item>FINA Regionalni centar Zagreb</item>
      <item>Istvan Molnar</item>
    </derivirana_varijabla>
  </DomainObject.Predmet.StrankaListFormated>
  <DomainObject.Predmet.StrankaListFormatedOIB>
    <izvorni_sadrzaj>
      <item>FINA Regionalni centar Zagreb, OIB 85821130368</item>
      <item>Istvan Molnar, OIB 00000000001</item>
    </izvorni_sadrzaj>
    <derivirana_varijabla naziv="DomainObject.Predmet.StrankaListFormatedOIB_1">
      <item>FINA Regionalni centar Zagreb, OIB 85821130368</item>
      <item>Istvan Molnar, OIB 00000000001</item>
    </derivirana_varijabla>
  </DomainObject.Predmet.StrankaListFormatedOIB>
  <DomainObject.Predmet.StrankaListFormatedWithAdress>
    <izvorni_sadrzaj>
      <item>FINA Regionalni centar Zagreb, Trg svibanjskih žrtava 1995. 1, 10000 Zagreb</item>
      <item>Istvan Molnar</item>
    </izvorni_sadrzaj>
    <derivirana_varijabla naziv="DomainObject.Predmet.StrankaListFormatedWithAdress_1">
      <item>FINA Regionalni centar Zagreb, Trg svibanjskih žrtava 1995. 1, 10000 Zagreb</item>
      <item>Istvan Molnar</item>
    </derivirana_varijabla>
  </DomainObject.Predmet.StrankaListFormatedWithAdress>
  <DomainObject.Predmet.StrankaListFormatedWithAdressOIB>
    <izvorni_sadrzaj>
      <item>FINA Regionalni centar Zagreb, OIB 85821130368, Trg svibanjskih žrtava 1995. 1, 10000 Zagreb</item>
      <item>Istvan Molnar, OIB 00000000001</item>
    </izvorni_sadrzaj>
    <derivirana_varijabla naziv="DomainObject.Predmet.StrankaListFormatedWithAdressOIB_1">
      <item>FINA Regionalni centar Zagreb, OIB 85821130368, Trg svibanjskih žrtava 1995. 1, 10000 Zagreb</item>
      <item>Istvan Molnar, OIB 00000000001</item>
    </derivirana_varijabla>
  </DomainObject.Predmet.StrankaListFormatedWithAdressOIB>
  <DomainObject.Predmet.StrankaListNazivFormated>
    <izvorni_sadrzaj>
      <item>FINA Regionalni centar Zagreb</item>
      <item>Istvan Molnar</item>
    </izvorni_sadrzaj>
    <derivirana_varijabla naziv="DomainObject.Predmet.StrankaListNazivFormated_1">
      <item>FINA Regionalni centar Zagreb</item>
      <item>Istvan Molnar</item>
    </derivirana_varijabla>
  </DomainObject.Predmet.StrankaListNazivFormated>
  <DomainObject.Predmet.StrankaListNazivFormatedOIB>
    <izvorni_sadrzaj>
      <item>FINA Regionalni centar Zagreb, OIB 85821130368</item>
      <item>Istvan Molnar, OIB 00000000001</item>
    </izvorni_sadrzaj>
    <derivirana_varijabla naziv="DomainObject.Predmet.StrankaListNazivFormatedOIB_1">
      <item>FINA Regionalni centar Zagreb, OIB 85821130368</item>
      <item>Istvan Molnar, OIB 00000000001</item>
    </derivirana_varijabla>
  </DomainObject.Predmet.StrankaListNazivFormatedOIB>
  <DomainObject.Predmet.ProtuStrankaListFormated>
    <izvorni_sadrzaj>
      <item>FREUND j.d.o.o.</item>
    </izvorni_sadrzaj>
    <derivirana_varijabla naziv="DomainObject.Predmet.ProtuStrankaListFormated_1">
      <item>FREUND j.d.o.o.</item>
    </derivirana_varijabla>
  </DomainObject.Predmet.ProtuStrankaListFormated>
  <DomainObject.Predmet.ProtuStrankaListFormatedOIB>
    <izvorni_sadrzaj>
      <item>FREUND j.d.o.o., OIB 12519744471</item>
    </izvorni_sadrzaj>
    <derivirana_varijabla naziv="DomainObject.Predmet.ProtuStrankaListFormatedOIB_1">
      <item>FREUND j.d.o.o., OIB 12519744471</item>
    </derivirana_varijabla>
  </DomainObject.Predmet.ProtuStrankaListFormatedOIB>
  <DomainObject.Predmet.ProtuStrankaListFormatedWithAdress>
    <izvorni_sadrzaj>
      <item>FREUND j.d.o.o., Pakoštanska 5, 10000 Zagreb</item>
    </izvorni_sadrzaj>
    <derivirana_varijabla naziv="DomainObject.Predmet.ProtuStrankaListFormatedWithAdress_1">
      <item>FREUND j.d.o.o., Pakoštanska 5, 10000 Zagreb</item>
    </derivirana_varijabla>
  </DomainObject.Predmet.ProtuStrankaListFormatedWithAdress>
  <DomainObject.Predmet.ProtuStrankaListFormatedWithAdressOIB>
    <izvorni_sadrzaj>
      <item>FREUND j.d.o.o., OIB 12519744471, Pakoštanska 5, 10000 Zagreb</item>
    </izvorni_sadrzaj>
    <derivirana_varijabla naziv="DomainObject.Predmet.ProtuStrankaListFormatedWithAdressOIB_1">
      <item>FREUND j.d.o.o., OIB 12519744471, Pakoštanska 5, 10000 Zagreb</item>
    </derivirana_varijabla>
  </DomainObject.Predmet.ProtuStrankaListFormatedWithAdressOIB>
  <DomainObject.Predmet.ProtuStrankaListNazivFormated>
    <izvorni_sadrzaj>
      <item>FREUND j.d.o.o.</item>
    </izvorni_sadrzaj>
    <derivirana_varijabla naziv="DomainObject.Predmet.ProtuStrankaListNazivFormated_1">
      <item>FREUND j.d.o.o.</item>
    </derivirana_varijabla>
  </DomainObject.Predmet.ProtuStrankaListNazivFormated>
  <DomainObject.Predmet.ProtuStrankaListNazivFormatedOIB>
    <izvorni_sadrzaj>
      <item>FREUND j.d.o.o., OIB 12519744471</item>
    </izvorni_sadrzaj>
    <derivirana_varijabla naziv="DomainObject.Predmet.ProtuStrankaListNazivFormatedOIB_1">
      <item>FREUND j.d.o.o., OIB 12519744471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FREUND j.d.o.o.</izvorni_sadrzaj>
    <derivirana_varijabla naziv="DomainObject.Predmet.ProtustrankaIDrugi_1">FREUND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FREUND j.d.o.o., OIB 12519744471, Pakoštanska 5, 10000 Zagreb</izvorni_sadrzaj>
    <derivirana_varijabla naziv="DomainObject.Predmet.ProtustrankaIDrugiAdressOIB_1">FREUND j.d.o.o., OIB 12519744471, Pakoštanska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FREUND j.d.o.o.</item>
      <item>Istvan Molnar</item>
    </izvorni_sadrzaj>
    <derivirana_varijabla naziv="DomainObject.Predmet.SudioniciListNaziv_1">
      <item>FINA Regionalni centar Zagreb</item>
      <item>FREUND j.d.o.o.</item>
      <item>Istvan Molnar</item>
    </derivirana_varijabla>
  </DomainObject.Predmet.SudioniciListNaziv>
  <DomainObject.Predmet.SudioniciListAdressOIB>
    <izvorni_sadrzaj>
      <item>FINA Regionalni centar Zagreb, OIB 85821130368, Trg svibanjskih žrtava 1995. 1,10000 Zagreb</item>
      <item>FREUND j.d.o.o., OIB 12519744471, Pakoštanska 5,10000 Zagreb</item>
      <item>Istvan Molnar, OIB 00000000001</item>
    </izvorni_sadrzaj>
    <derivirana_varijabla naziv="DomainObject.Predmet.SudioniciListAdressOIB_1">
      <item>FINA Regionalni centar Zagreb, OIB 85821130368, Trg svibanjskih žrtava 1995. 1,10000 Zagreb</item>
      <item>FREUND j.d.o.o., OIB 12519744471, Pakoštanska 5,10000 Zagreb</item>
      <item>Istvan Molnar,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12519744471</item>
      <item>, OIB 00000000001</item>
    </izvorni_sadrzaj>
    <derivirana_varijabla naziv="DomainObject.Predmet.SudioniciListNazivOIB_1">
      <item>, OIB 85821130368</item>
      <item>, OIB 12519744471</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E3992B-BF8E-4489-B5AC-0F8F0FC388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953</properties:Words>
  <properties:Characters>5283</properties:Characters>
  <properties:Lines>166</properties:Lines>
  <properties:Paragraphs>53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2015-12-21T06:36:00Z</dcterms:created>
  <dc:creator>x</dc:creator>
  <cp:lastModifiedBy>Gordana Grčić</cp:lastModifiedBy>
  <cp:lastPrinted>2015-12-21T06:37:00Z</cp:lastPrinted>
  <dcterms:modified xmlns:xsi="http://www.w3.org/2001/XMLSchema-instance" xsi:type="dcterms:W3CDTF">2015-12-23T06:43:00Z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