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153205" w:rsidR="0091365B">
            <w:pPr>
              <w:jc w:val="right"/>
              <w:rPr>
                <w:noProof/>
                <w:lang w:eastAsia="hr-HR"/>
              </w:rPr>
            </w:pPr>
            <w:r>
              <w:rPr>
                <w:noProof/>
                <w:lang w:eastAsia="hr-HR"/>
              </w:rPr>
              <w:t>Poslovni broj: 11.St-</w:t>
            </w:r>
            <w:r w:rsidR="00153205">
              <w:rPr>
                <w:noProof/>
                <w:lang w:eastAsia="hr-HR"/>
              </w:rPr>
              <w:t>855/2017-26</w:t>
            </w:r>
          </w:p>
        </w:tc>
      </w:tr>
    </w:tbl>
    <w:p w14:textId="c11bb94" w14:paraId="c11bb94" w:rsidRDefault="0091365B" w:rsidP="001E5265" w:rsidR="0091365B">
      <w:pPr>
        <w:spacing w:after="180" w:before="220"/>
        <w:jc w:val="center"/>
        <w15:collapsed w:val="false"/>
        <w:rPr>
          <w:spacing w:val="60"/>
        </w:rPr>
      </w:pPr>
      <w:r>
        <w:rPr>
          <w:spacing w:val="60"/>
        </w:rPr>
        <w:t>REPUBLIKA HRVATSKA</w:t>
      </w:r>
    </w:p>
    <w:p w:rsidRDefault="0091365B" w:rsidP="001E5265" w:rsidR="0091365B">
      <w:pPr>
        <w:spacing w:after="180" w:before="22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153205" w:rsidRPr="00153205">
        <w:t>LA FIESTA d.o.o., OIB: 34920757595, Split, Put Radoševca 52</w:t>
      </w:r>
      <w:r>
        <w:t xml:space="preserve">, </w:t>
      </w:r>
      <w:r w:rsidR="001A5335">
        <w:t>1</w:t>
      </w:r>
      <w:r w:rsidR="001E5265">
        <w:t>7</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153205" w:rsidRPr="00153205">
        <w:rPr>
          <w:rFonts w:cs="Times New Roman" w:hAnsi="Times New Roman" w:ascii="Times New Roman"/>
          <w:sz w:val="24"/>
          <w:szCs w:val="24"/>
        </w:rPr>
        <w:t>LA FIESTA d.o.o., OIB: 34920757595, Split, Put Radoševca 52</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1E5265">
        <w:rPr>
          <w:rFonts w:cs="Times New Roman" w:hAnsi="Times New Roman" w:ascii="Times New Roman"/>
          <w:sz w:val="24"/>
          <w:szCs w:val="24"/>
        </w:rPr>
        <w:t>7</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1E5265">
        <w:rPr>
          <w:rFonts w:cs="Times New Roman" w:hAnsi="Times New Roman" w:ascii="Times New Roman"/>
          <w:sz w:val="24"/>
          <w:szCs w:val="24"/>
        </w:rPr>
        <w:t>3</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153205" w:rsidRPr="00153205">
        <w:rPr>
          <w:rFonts w:cs="Times New Roman" w:hAnsi="Times New Roman" w:ascii="Times New Roman"/>
          <w:sz w:val="24"/>
          <w:szCs w:val="24"/>
        </w:rPr>
        <w:t>Ivan Eterović, Split, Škrape 40, OIB: 76765128473</w:t>
      </w:r>
      <w:r w:rsidR="001E5265">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153205" w:rsidRPr="00153205">
        <w:rPr>
          <w:rFonts w:cs="Times New Roman" w:hAnsi="Times New Roman" w:ascii="Times New Roman"/>
          <w:sz w:val="24"/>
          <w:szCs w:val="24"/>
        </w:rPr>
        <w:t>LA FIESTA d.o.o., OIB: 34920757595, Split, Put Radoševca 52</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153205" w:rsidP="00153205" w:rsidR="00153205">
      <w:pPr>
        <w:spacing w:before="40"/>
        <w:ind w:firstLine="709"/>
        <w:jc w:val="both"/>
        <w:rPr>
          <w:rFonts w:cstheme="minorBidi"/>
        </w:rPr>
      </w:pPr>
      <w:r>
        <w:rPr>
          <w:rFonts w:cstheme="minorBidi"/>
        </w:rPr>
        <w:t xml:space="preserve">Financijska agencija, Regionalni centar Split, Podružnica Split, podnijela je ovom sudu 6. rujna 2017. prijedlog za otvaranje stečajnog postupka nad dužnikom LA FIESTA d.o.o., OIB: 34920757595, Split, Put Radoševca 52. U prijedlogu se navodi da dužnik na dan 29. kolovoza 2017. u Očevidniku redoslijeda osnova za plaćanje ima evidentirane neizvršene osnove za plaćanja u neprekinutom razdoblju od 120 dana, u ukupnom iznosu od 477.915,78 kn, kao i da prema podacima koji su dostavljeni od Hrvatskog zavoda za mirovinsko osiguranje dužnik ima jednog zaposlenog. </w:t>
      </w:r>
    </w:p>
    <w:p w:rsidRDefault="00153205" w:rsidP="00153205" w:rsidR="00153205">
      <w:pPr>
        <w:spacing w:before="200"/>
        <w:ind w:firstLine="708"/>
        <w:jc w:val="both"/>
        <w:rPr>
          <w:rFonts w:eastAsia="Times New Roman"/>
          <w:lang w:eastAsia="hr-HR"/>
        </w:rPr>
      </w:pPr>
      <w:r>
        <w:t xml:space="preserve">Rješenjem ovog suda poslovni broj 11.St-855/2017 od 6. veljače 2018. pokrenut je postupak radi utvrđenja uvjeta za otvaranje stečajnog postupka (prethodni postupak). </w:t>
      </w:r>
    </w:p>
    <w:p w:rsidRDefault="00153205" w:rsidP="00153205" w:rsidR="00153205">
      <w:pPr>
        <w:spacing w:before="220"/>
        <w:ind w:firstLine="709"/>
        <w:jc w:val="both"/>
        <w:rPr>
          <w:rFonts w:cstheme="minorBidi"/>
        </w:rPr>
      </w:pPr>
      <w:r>
        <w:rPr>
          <w:rFonts w:cstheme="minorBidi"/>
          <w:szCs w:val="22"/>
        </w:rPr>
        <w:lastRenderedPageBreak/>
        <w:t>Na ročište radi očitovanja o prijedlogu za otvaranje stečajnog postupka nad dužnikom, održano 9. ožujka 2018., pristupio je zastupnik po zakonu dužnika koji je naveo</w:t>
      </w:r>
      <w:r>
        <w:rPr>
          <w:rFonts w:cstheme="minorBidi"/>
        </w:rPr>
        <w:t xml:space="preserve"> da je suglasan sa prijedlogom za otvaranje stečajnog postupka i da priznaje postojanje stečajnog razloga nesposobnosti za plaćanje na strani dužnika. Trgovačko društvo La fiesta d.o.o. Split da se bavilo organizacijom različitih događaja. Nedugo nakon osnivanja društva da su počeli poslovni problem i račun je blokiran,a tko je točno blokirao račun, da mu nije poznato. Društvo da nema nikakve imovine – nema nekretnina, pokretnina, potraživanja prema trećim osobama, kao ni druge imovine te ne vodi niti jedan sudski ili upravni postupak. Najveći dio duga da se odnosi na porezni dug za neplaćene doprinose. Poslovne knjige društva da su vođene uredno do nekog trenutka. Društvo da nema zaposlenika. </w:t>
      </w:r>
    </w:p>
    <w:p w:rsidRDefault="00153205" w:rsidP="00153205" w:rsidR="00153205">
      <w:pPr>
        <w:spacing w:before="220"/>
        <w:ind w:firstLine="709"/>
        <w:jc w:val="both"/>
        <w:rPr>
          <w:rFonts w:cstheme="minorBidi"/>
          <w:szCs w:val="22"/>
        </w:rPr>
      </w:pPr>
      <w:r>
        <w:rPr>
          <w:rFonts w:cstheme="minorBidi"/>
          <w:szCs w:val="22"/>
        </w:rPr>
        <w:t>Rješenjem ovog suda 11.St-855/2017 od 12. lipnja 2018. dužniku je postavljen privremeni stečajni upravitelj Ivan Eterović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153205" w:rsidP="00153205" w:rsidR="00153205">
      <w:pPr>
        <w:spacing w:before="200"/>
        <w:ind w:firstLine="708"/>
        <w:jc w:val="both"/>
        <w:rPr>
          <w:rFonts w:cstheme="minorBidi"/>
        </w:rPr>
      </w:pPr>
      <w:r>
        <w:t xml:space="preserve"> </w:t>
      </w:r>
      <w:r>
        <w:rPr>
          <w:rFonts w:cstheme="minorBidi"/>
        </w:rPr>
        <w:t>Dana 30. kolovoza 2018. kod ovog suda zaprimljeno je izvješće privremenog stečajnog upravitelja Ivana Eterovića (list 35-42 spisa) iz kojeg u bitnom proizlazi da dužnik ne raspolaže likvidnom stečajnom masom iz koje bi se mogli podmiriti makar troškovi stečajnog postupka.</w:t>
      </w:r>
    </w:p>
    <w:p w:rsidRDefault="00153205" w:rsidP="00153205" w:rsidR="00153205">
      <w:pPr>
        <w:spacing w:before="200"/>
        <w:ind w:firstLine="709"/>
        <w:jc w:val="both"/>
        <w:rPr>
          <w:rFonts w:eastAsia="Times New Roman"/>
          <w:lang w:eastAsia="hr-HR"/>
        </w:rPr>
      </w:pPr>
      <w:r>
        <w:t xml:space="preserve">Iz potvrde Općinskog suda u Splitu – Zemljišnoknjižni odjel Split od 8. studenog 2017. proizlazi da dužnik nije upisan kao vlasnik nekretnina na području nadležnosti tog zemljišnoknjižnog odjela (list 9 spisa), a iz uvjerenja MUP-a, Policijska uprava Splitsko-dalmatinska od 8. studenog 2017. proizlazi da prema službenoj evidenciji registracije cestovnih vozila dužnik nije evidentiran kao vlasnik vozila (list 11 spisa). </w:t>
      </w:r>
    </w:p>
    <w:p w:rsidRDefault="00153205" w:rsidP="00153205" w:rsidR="00153205">
      <w:pPr>
        <w:spacing w:before="200"/>
        <w:ind w:firstLine="720"/>
        <w:jc w:val="both"/>
      </w:pPr>
      <w:r>
        <w:t>Iz potvrde FINA-e od 8. ožujka 2018. (list 21 spisa) proizlazi da dužnik u Očevidniku redoslijeda osnova za plaćanje ima evidentirane neizvršene osnove za plaćanje u neprekinutom razdoblju od 310 dana, slijedom čega ovaj sud utvrđuje da je na strani dužnika ostvaren stečajni razlog nesposobnosti za plaćanje u smislu odredbe članka 6. Stečajnog zakona („Narodne novine“ 71/15 i 104/17; dalje SZ).</w:t>
      </w:r>
    </w:p>
    <w:p w:rsidRDefault="003C0EDB" w:rsidP="00845A9F"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153205">
        <w:rPr>
          <w:rFonts w:cs="Times New Roman" w:hAnsi="Times New Roman" w:ascii="Times New Roman"/>
          <w:sz w:val="24"/>
          <w:szCs w:val="24"/>
        </w:rPr>
        <w:t>855</w:t>
      </w:r>
      <w:r w:rsidR="00845A9F">
        <w:rPr>
          <w:rFonts w:cs="Times New Roman" w:hAnsi="Times New Roman" w:ascii="Times New Roman"/>
          <w:sz w:val="24"/>
          <w:szCs w:val="24"/>
        </w:rPr>
        <w:t>/201</w:t>
      </w:r>
      <w:r w:rsidR="00153205">
        <w:rPr>
          <w:rFonts w:cs="Times New Roman" w:hAnsi="Times New Roman" w:ascii="Times New Roman"/>
          <w:sz w:val="24"/>
          <w:szCs w:val="24"/>
        </w:rPr>
        <w:t>7-23</w:t>
      </w:r>
      <w:r w:rsidR="00845A9F">
        <w:rPr>
          <w:rFonts w:cs="Times New Roman" w:hAnsi="Times New Roman" w:ascii="Times New Roman"/>
          <w:sz w:val="24"/>
          <w:szCs w:val="24"/>
        </w:rPr>
        <w:t xml:space="preserve"> </w:t>
      </w:r>
      <w:r w:rsidR="007D78C0">
        <w:rPr>
          <w:rFonts w:cs="Times New Roman" w:hAnsi="Times New Roman" w:ascii="Times New Roman"/>
          <w:sz w:val="24"/>
          <w:szCs w:val="24"/>
        </w:rPr>
        <w:t xml:space="preserve">od </w:t>
      </w:r>
      <w:r w:rsidR="00153205">
        <w:rPr>
          <w:rFonts w:cs="Times New Roman" w:hAnsi="Times New Roman" w:ascii="Times New Roman"/>
          <w:sz w:val="24"/>
          <w:szCs w:val="24"/>
        </w:rPr>
        <w:t>22</w:t>
      </w:r>
      <w:r w:rsidR="001E5265">
        <w:rPr>
          <w:rFonts w:cs="Times New Roman" w:hAnsi="Times New Roman" w:ascii="Times New Roman"/>
          <w:sz w:val="24"/>
          <w:szCs w:val="24"/>
        </w:rPr>
        <w:t>. listopada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153205" w:rsidRPr="00153205">
        <w:rPr>
          <w:rFonts w:cs="Times New Roman" w:hAnsi="Times New Roman" w:ascii="Times New Roman"/>
          <w:sz w:val="24"/>
          <w:szCs w:val="24"/>
        </w:rPr>
        <w:t>LA FIESTA d.o.o., OIB: 34920757595, Split, Put Radoševca 52</w:t>
      </w:r>
      <w:r w:rsidR="00845A9F" w:rsidRPr="00845A9F">
        <w:rPr>
          <w:rFonts w:cs="Times New Roman" w:hAnsi="Times New Roman" w:ascii="Times New Roman"/>
          <w:sz w:val="24"/>
          <w:szCs w:val="24"/>
        </w:rPr>
        <w:t>,</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845A9F">
        <w:rPr>
          <w:rFonts w:cs="Times New Roman" w:hAnsi="Times New Roman" w:ascii="Times New Roman"/>
          <w:sz w:val="24"/>
          <w:szCs w:val="24"/>
        </w:rPr>
        <w:t xml:space="preserve">, solidarno predujme iznos od </w:t>
      </w:r>
      <w:r w:rsidR="001E5265">
        <w:rPr>
          <w:rFonts w:cs="Times New Roman" w:hAnsi="Times New Roman" w:ascii="Times New Roman"/>
          <w:sz w:val="24"/>
          <w:szCs w:val="24"/>
        </w:rPr>
        <w:t>14</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153205">
        <w:rPr>
          <w:rFonts w:cs="Times New Roman" w:hAnsi="Times New Roman" w:ascii="Times New Roman"/>
          <w:sz w:val="24"/>
          <w:szCs w:val="24"/>
        </w:rPr>
        <w:t>22</w:t>
      </w:r>
      <w:r w:rsidR="001E5265">
        <w:rPr>
          <w:rFonts w:cs="Times New Roman" w:hAnsi="Times New Roman" w:ascii="Times New Roman"/>
          <w:sz w:val="24"/>
          <w:szCs w:val="24"/>
        </w:rPr>
        <w:t>. listopada</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845A9F"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w:t>
      </w:r>
      <w:r w:rsidR="003C0EDB" w:rsidRPr="00B9502C">
        <w:lastRenderedPageBreak/>
        <w:t xml:space="preserve">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550179" w:rsidR="00550179">
      <w:pPr>
        <w:spacing w:before="260"/>
        <w:ind w:firstLine="708"/>
        <w:jc w:val="both"/>
      </w:pPr>
      <w:r w:rsidRPr="00550179">
        <w:t>Obzirom da je u prethodnom postupku rješenjem ovog suda 11.St-</w:t>
      </w:r>
      <w:r w:rsidR="00153205">
        <w:t>855</w:t>
      </w:r>
      <w:r w:rsidR="001E5265">
        <w:t>/2017</w:t>
      </w:r>
      <w:r w:rsidRPr="00550179">
        <w:t xml:space="preserve"> od </w:t>
      </w:r>
      <w:r w:rsidR="001E5265">
        <w:t>12. lipnja 2018</w:t>
      </w:r>
      <w:r w:rsidRPr="00550179">
        <w:t>. imenovan privremen</w:t>
      </w:r>
      <w:r>
        <w:t>i</w:t>
      </w:r>
      <w:r w:rsidRPr="00550179">
        <w:t xml:space="preserve"> stečajn</w:t>
      </w:r>
      <w:r>
        <w:t>i</w:t>
      </w:r>
      <w:r w:rsidRPr="00550179">
        <w:t xml:space="preserve"> upravitelj </w:t>
      </w:r>
      <w:r w:rsidR="00153205">
        <w:t>Ivan Eterović</w:t>
      </w:r>
      <w:r w:rsidRPr="00550179">
        <w:t>, ist</w:t>
      </w:r>
      <w:r>
        <w:t>og</w:t>
      </w:r>
      <w:r w:rsidRPr="00550179">
        <w:t xml:space="preserve"> je temeljem odredbe članka 85. stavka 2. SZ-a valjalo imenovati stečajnim upraviteljem u rješenju o otvaranju stečajnog postupka.</w:t>
      </w:r>
    </w:p>
    <w:p w:rsidRDefault="0091365B" w:rsidP="001E5265" w:rsidR="0091365B">
      <w:pPr>
        <w:spacing w:before="140"/>
        <w:jc w:val="center"/>
      </w:pPr>
      <w:r>
        <w:t xml:space="preserve">U Splitu </w:t>
      </w:r>
      <w:r w:rsidR="00B751AE">
        <w:t>1</w:t>
      </w:r>
      <w:r w:rsidR="001E5265">
        <w:t>7</w:t>
      </w:r>
      <w:r w:rsidR="00321415">
        <w:t>. siječnja 2019</w:t>
      </w:r>
      <w:r>
        <w:t>.</w:t>
      </w:r>
    </w:p>
    <w:p w:rsidRDefault="0091365B" w:rsidP="001E5265" w:rsidR="0091365B">
      <w:pPr>
        <w:pStyle w:val="Bezproreda"/>
        <w:spacing w:before="14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3E61E2">
      <w:pPr>
        <w:ind w:left="6372"/>
        <w:jc w:val="center"/>
      </w:pPr>
      <w:r>
        <w:t>Ana Golub Gruić</w:t>
      </w:r>
      <w:r w:rsidR="003E61E2">
        <w:t>, v.r.</w:t>
      </w:r>
    </w:p>
    <w:p w:rsidRDefault="003E61E2" w:rsidP="008832A6" w:rsidR="003E61E2">
      <w:pPr>
        <w:jc w:val="right"/>
      </w:pPr>
      <w:r>
        <w:t>za točnost otpravka – ovlašteni službenik</w:t>
      </w:r>
    </w:p>
    <w:p w:rsidRDefault="003E61E2" w:rsidP="008832A6" w:rsidR="003E61E2">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1E5265" w:rsidR="0091365B">
      <w:pPr>
        <w:spacing w:before="1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3E61E2">
          <w:rPr>
            <w:noProof/>
          </w:rPr>
          <w:t>3</w:t>
        </w:r>
        <w:r>
          <w:fldChar w:fldCharType="end"/>
        </w:r>
        <w:r w:rsidR="002948BF">
          <w:tab/>
        </w:r>
        <w:r w:rsidR="00321415">
          <w:t>Poslovni broj: 11.</w:t>
        </w:r>
        <w:r>
          <w:t>St-</w:t>
        </w:r>
        <w:r w:rsidR="00153205">
          <w:t>855/2017-26</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53205"/>
    <w:rsid w:val="001A5335"/>
    <w:rsid w:val="001B428B"/>
    <w:rsid w:val="001D3E5B"/>
    <w:rsid w:val="001E5265"/>
    <w:rsid w:val="00232A60"/>
    <w:rsid w:val="002948BF"/>
    <w:rsid w:val="00321415"/>
    <w:rsid w:val="00335ED3"/>
    <w:rsid w:val="003A1748"/>
    <w:rsid w:val="003A2600"/>
    <w:rsid w:val="003C0EDB"/>
    <w:rsid w:val="003C7934"/>
    <w:rsid w:val="003E60FA"/>
    <w:rsid w:val="003E61E2"/>
    <w:rsid w:val="003E6770"/>
    <w:rsid w:val="0047353E"/>
    <w:rsid w:val="004B3697"/>
    <w:rsid w:val="004B6C7F"/>
    <w:rsid w:val="00550179"/>
    <w:rsid w:val="00606538"/>
    <w:rsid w:val="006234D0"/>
    <w:rsid w:val="006874D9"/>
    <w:rsid w:val="006D6610"/>
    <w:rsid w:val="00715B08"/>
    <w:rsid w:val="00725507"/>
    <w:rsid w:val="007D78C0"/>
    <w:rsid w:val="007E0D1B"/>
    <w:rsid w:val="00843869"/>
    <w:rsid w:val="00845A9F"/>
    <w:rsid w:val="00887A0B"/>
    <w:rsid w:val="0091365B"/>
    <w:rsid w:val="009360DB"/>
    <w:rsid w:val="00977F82"/>
    <w:rsid w:val="00A20C99"/>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863BD"/>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E61E2"/>
    <w:rPr>
      <w:color w:val="808080"/>
      <w:bdr w:space="0" w:sz="0" w:color="auto" w:val="none"/>
      <w:shd w:fill="auto" w:color="auto" w:val="clear"/>
    </w:rPr>
  </w:style>
  <w:style w:customStyle="true" w:styleId="eSPISCCParagraphDefaultFont" w:type="character">
    <w:name w:val="eSPIS_CC_Paragraph Default Font"/>
    <w:basedOn w:val="Zadanifontodlomka"/>
    <w:rsid w:val="003E61E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E61E2"/>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E61E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E61E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E61E2"/>
    <w:rPr>
      <w:color w:val="808080"/>
      <w:bdr w:color="auto" w:space="0" w:sz="0" w:val="none"/>
      <w:shd w:color="auto" w:fill="auto" w:val="clear"/>
    </w:rPr>
  </w:style>
  <w:style w:customStyle="1" w:styleId="eSPISCCParagraphDefaultFont" w:type="character">
    <w:name w:val="eSPIS_CC_Paragraph Default Font"/>
    <w:basedOn w:val="Zadanifontodlomka"/>
    <w:rsid w:val="003E61E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E61E2"/>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E61E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E61E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839273720">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458264">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22228589">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896501819">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siječnja 2019.</izvorni_sadrzaj>
    <derivirana_varijabla naziv="DomainObject.DatumDonosenjaOdluke_1">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izvorni_sadrzaj>
    <derivirana_varijabla naziv="DomainObject.Predmet.Broj_1">855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2017.</izvorni_sadrzaj>
    <derivirana_varijabla naziv="DomainObject.Predmet.DatumOsnivanja_1">11.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St-855/2017</izvorni_sadrzaj>
    <derivirana_varijabla naziv="DomainObject.Predmet.OznakaBroj_1">St-855/2017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LA FIESTA d.o.o. za organizaciju i promociju glazbeno - plesnih događanja, turistička agencija</izvorni_sadrzaj>
    <derivirana_varijabla naziv="DomainObject.Predmet.ProtustrankaFormated_1">  LA FIESTA d.o.o. za organizaciju i promociju glazbeno - plesnih događanja, turistička agencija</derivirana_varijabla>
  </DomainObject.Predmet.ProtustrankaFormated>
  <DomainObject.Predmet.ProtustrankaFormatedOIB>
    <izvorni_sadrzaj>  LA FIESTA d.o.o. za organizaciju i promociju glazbeno - plesnih događanja, turistička agencija, OIB 34920757595</izvorni_sadrzaj>
    <derivirana_varijabla naziv="DomainObject.Predmet.ProtustrankaFormatedOIB_1">  LA FIESTA d.o.o. za organizaciju i promociju glazbeno - plesnih događanja, turistička agencija, OIB 34920757595</derivirana_varijabla>
  </DomainObject.Predmet.ProtustrankaFormatedOIB>
  <DomainObject.Predmet.ProtustrankaFormatedWithAdress>
    <izvorni_sadrzaj> LA FIESTA d.o.o. za organizaciju i promociju glazbeno - plesnih događanja, turistička agencija, Put Radoševca 52, 21000 Split</izvorni_sadrzaj>
    <derivirana_varijabla naziv="DomainObject.Predmet.ProtustrankaFormatedWithAdress_1"> LA FIESTA d.o.o. za organizaciju i promociju glazbeno - plesnih događanja, turistička agencija, Put Radoševca 52, 21000 Split</derivirana_varijabla>
  </DomainObject.Predmet.ProtustrankaFormatedWithAdress>
  <DomainObject.Predmet.ProtustrankaFormatedWithAdressOIB>
    <izvorni_sadrzaj> LA FIESTA d.o.o. za organizaciju i promociju glazbeno - plesnih događanja, turistička agencija, OIB 34920757595, Put Radoševca 52, 21000 Split</izvorni_sadrzaj>
    <derivirana_varijabla naziv="DomainObject.Predmet.ProtustrankaFormatedWithAdressOIB_1"> LA FIESTA d.o.o. za organizaciju i promociju glazbeno - plesnih događanja, turistička agencija, OIB 34920757595, Put Radoševca 52, 21000 Split</derivirana_varijabla>
  </DomainObject.Predmet.ProtustrankaFormatedWithAdressOIB>
  <DomainObject.Predmet.ProtustrankaWithAdress>
    <izvorni_sadrzaj>LA FIESTA d.o.o. za organizaciju i promociju glazbeno - plesnih događanja, turistička agencija Put Radoševca 52, 21000 Split</izvorni_sadrzaj>
    <derivirana_varijabla naziv="DomainObject.Predmet.ProtustrankaWithAdress_1">LA FIESTA d.o.o. za organizaciju i promociju glazbeno - plesnih događanja, turistička agencija Put Radoševca 52, 21000 Split</derivirana_varijabla>
  </DomainObject.Predmet.ProtustrankaWithAdress>
  <DomainObject.Predmet.ProtustrankaWithAdressOIB>
    <izvorni_sadrzaj>LA FIESTA d.o.o. za organizaciju i promociju glazbeno - plesnih događanja, turistička agencija, OIB 34920757595, Put Radoševca 52, 21000 Split</izvorni_sadrzaj>
    <derivirana_varijabla naziv="DomainObject.Predmet.ProtustrankaWithAdressOIB_1">LA FIESTA d.o.o. za organizaciju i promociju glazbeno - plesnih događanja, turistička agencija, OIB 34920757595, Put Radoševca 52, 21000 Split</derivirana_varijabla>
  </DomainObject.Predmet.ProtustrankaWithAdressOIB>
  <DomainObject.Predmet.ProtustrankaNazivFormated>
    <izvorni_sadrzaj>LA FIESTA d.o.o. za organizaciju i promociju glazbeno - plesnih događanja, turistička agencija</izvorni_sadrzaj>
    <derivirana_varijabla naziv="DomainObject.Predmet.ProtustrankaNazivFormated_1">LA FIESTA d.o.o. za organizaciju i promociju glazbeno - plesnih događanja, turistička agencija</derivirana_varijabla>
  </DomainObject.Predmet.ProtustrankaNazivFormated>
  <DomainObject.Predmet.ProtustrankaNazivFormatedOIB>
    <izvorni_sadrzaj>LA FIESTA d.o.o. za organizaciju i promociju glazbeno - plesnih događanja, turistička agencija, OIB 34920757595</izvorni_sadrzaj>
    <derivirana_varijabla naziv="DomainObject.Predmet.ProtustrankaNazivFormatedOIB_1">LA FIESTA d.o.o. za organizaciju i promociju glazbeno - plesnih događanja, turistička agencija, OIB 34920757595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477915.78</izvorni_sadrzaj>
    <derivirana_varijabla naziv="DomainObject.Predmet.TrenutnaVrijednost_1">477915.78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LA FIESTA d.o.o. za organizaciju i promociju glazbeno - plesnih događanja, turistička agencija</item>
    </izvorni_sadrzaj>
    <derivirana_varijabla naziv="DomainObject.Predmet.ProtuStrankaListFormated_1">
      <item>LA FIESTA d.o.o. za organizaciju i promociju glazbeno - plesnih događanja, turistička agencija</item>
    </derivirana_varijabla>
  </DomainObject.Predmet.ProtuStrankaListFormated>
  <DomainObject.Predmet.ProtuStrankaListFormatedOIB>
    <izvorni_sadrzaj>
      <item>LA FIESTA d.o.o. za organizaciju i promociju glazbeno - plesnih događanja, turistička agencija, OIB 34920757595</item>
    </izvorni_sadrzaj>
    <derivirana_varijabla naziv="DomainObject.Predmet.ProtuStrankaListFormatedOIB_1">
      <item>LA FIESTA d.o.o. za organizaciju i promociju glazbeno - plesnih događanja, turistička agencija, OIB 34920757595</item>
    </derivirana_varijabla>
  </DomainObject.Predmet.ProtuStrankaListFormatedOIB>
  <DomainObject.Predmet.ProtuStrankaListFormatedWithAdress>
    <izvorni_sadrzaj>
      <item>LA FIESTA d.o.o. za organizaciju i promociju glazbeno - plesnih događanja, turistička agencija, Put Radoševca 52, 21000 Split</item>
    </izvorni_sadrzaj>
    <derivirana_varijabla naziv="DomainObject.Predmet.ProtuStrankaListFormatedWithAdress_1">
      <item>LA FIESTA d.o.o. za organizaciju i promociju glazbeno - plesnih događanja, turistička agencija, Put Radoševca 52, 21000 Split</item>
    </derivirana_varijabla>
  </DomainObject.Predmet.ProtuStrankaListFormatedWithAdress>
  <DomainObject.Predmet.ProtuStrankaListFormatedWithAdressOIB>
    <izvorni_sadrzaj>
      <item>LA FIESTA d.o.o. za organizaciju i promociju glazbeno - plesnih događanja, turistička agencija, OIB 34920757595, Put Radoševca 52, 21000 Split</item>
    </izvorni_sadrzaj>
    <derivirana_varijabla naziv="DomainObject.Predmet.ProtuStrankaListFormatedWithAdressOIB_1">
      <item>LA FIESTA d.o.o. za organizaciju i promociju glazbeno - plesnih događanja, turistička agencija, OIB 34920757595, Put Radoševca 52, 21000 Split</item>
    </derivirana_varijabla>
  </DomainObject.Predmet.ProtuStrankaListFormatedWithAdressOIB>
  <DomainObject.Predmet.ProtuStrankaListNazivFormated>
    <izvorni_sadrzaj>
      <item>LA FIESTA d.o.o. za organizaciju i promociju glazbeno - plesnih događanja, turistička agencija</item>
    </izvorni_sadrzaj>
    <derivirana_varijabla naziv="DomainObject.Predmet.ProtuStrankaListNazivFormated_1">
      <item>LA FIESTA d.o.o. za organizaciju i promociju glazbeno - plesnih događanja, turistička agencija</item>
    </derivirana_varijabla>
  </DomainObject.Predmet.ProtuStrankaListNazivFormated>
  <DomainObject.Predmet.ProtuStrankaListNazivFormatedOIB>
    <izvorni_sadrzaj>
      <item>LA FIESTA d.o.o. za organizaciju i promociju glazbeno - plesnih događanja, turistička agencija, OIB 34920757595</item>
    </izvorni_sadrzaj>
    <derivirana_varijabla naziv="DomainObject.Predmet.ProtuStrankaListNazivFormatedOIB_1">
      <item>LA FIESTA d.o.o. za organizaciju i promociju glazbeno - plesnih događanja, turistička agencija, OIB 34920757595</item>
    </derivirana_varijabla>
  </DomainObject.Predmet.ProtuStrankaListNazivFormatedOIB>
  <DomainObject.Predmet.OstaliListFormated>
    <izvorni_sadrzaj>
      <item>Milenko Burazin</item>
    </izvorni_sadrzaj>
    <derivirana_varijabla naziv="DomainObject.Predmet.OstaliListFormated_1">
      <item>Milenko Burazin</item>
    </derivirana_varijabla>
  </DomainObject.Predmet.OstaliListFormated>
  <DomainObject.Predmet.OstaliListFormatedOIB>
    <izvorni_sadrzaj>
      <item>Milenko Burazin, OIB 57470025957</item>
    </izvorni_sadrzaj>
    <derivirana_varijabla naziv="DomainObject.Predmet.OstaliListFormatedOIB_1">
      <item>Milenko Burazin, OIB 57470025957</item>
    </derivirana_varijabla>
  </DomainObject.Predmet.OstaliListFormatedOIB>
  <DomainObject.Predmet.OstaliListFormatedWithAdress>
    <izvorni_sadrzaj>
      <item>Milenko Burazin, Velebitska 5, 21000 Split</item>
    </izvorni_sadrzaj>
    <derivirana_varijabla naziv="DomainObject.Predmet.OstaliListFormatedWithAdress_1">
      <item>Milenko Burazin, Velebitska 5, 21000 Split</item>
    </derivirana_varijabla>
  </DomainObject.Predmet.OstaliListFormatedWithAdress>
  <DomainObject.Predmet.OstaliListFormatedWithAdressOIB>
    <izvorni_sadrzaj>
      <item>Milenko Burazin, OIB 57470025957, Velebitska 5, 21000 Split</item>
    </izvorni_sadrzaj>
    <derivirana_varijabla naziv="DomainObject.Predmet.OstaliListFormatedWithAdressOIB_1">
      <item>Milenko Burazin, OIB 57470025957, Velebitska 5, 21000 Split</item>
    </derivirana_varijabla>
  </DomainObject.Predmet.OstaliListFormatedWithAdressOIB>
  <DomainObject.Predmet.OstaliListNazivFormated>
    <izvorni_sadrzaj>
      <item>Milenko Burazin</item>
    </izvorni_sadrzaj>
    <derivirana_varijabla naziv="DomainObject.Predmet.OstaliListNazivFormated_1">
      <item>Milenko Burazin</item>
    </derivirana_varijabla>
  </DomainObject.Predmet.OstaliListNazivFormated>
  <DomainObject.Predmet.OstaliListNazivFormatedOIB>
    <izvorni_sadrzaj>
      <item>Milenko Burazin, OIB 57470025957</item>
    </izvorni_sadrzaj>
    <derivirana_varijabla naziv="DomainObject.Predmet.OstaliListNazivFormatedOIB_1">
      <item>Milenko Burazin, OIB 57470025957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2019.</izvorni_sadrzaj>
    <derivirana_varijabla naziv="DomainObject.Datum_1">17. siječnja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LA FIESTA d.o.o. za organizaciju i promociju glazbeno - plesnih događanja, turistička agencija</izvorni_sadrzaj>
    <derivirana_varijabla naziv="DomainObject.Predmet.ProtustrankaIDrugi_1">LA FIESTA d.o.o. za organizaciju i promociju glazbeno - plesnih događanja,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LA FIESTA d.o.o. za organizaciju i promociju glazbeno - plesnih događanja, turistička agencija, OIB 34920757595, Put Radoševca 52, 21000 Split</izvorni_sadrzaj>
    <derivirana_varijabla naziv="DomainObject.Predmet.ProtustrankaIDrugiAdressOIB_1">LA FIESTA d.o.o. za organizaciju i promociju glazbeno - plesnih događanja, turistička agencija, OIB 34920757595, Put Radoševca 52,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 FIESTA d.o.o. za organizaciju i promociju glazbeno - plesnih događanja, turistička agencija</item>
      <item>FINANCIJSKA AGENCIJA, RC SPLIT</item>
      <item>Milenko Burazin</item>
    </izvorni_sadrzaj>
    <derivirana_varijabla naziv="DomainObject.Predmet.SudioniciListNaziv_1">
      <item>LA FIESTA d.o.o. za organizaciju i promociju glazbeno - plesnih događanja, turistička agencija</item>
      <item>FINANCIJSKA AGENCIJA, RC SPLIT</item>
      <item>Milenko Burazin</item>
    </derivirana_varijabla>
  </DomainObject.Predmet.SudioniciListNaziv>
  <DomainObject.Predmet.SudioniciListAdressOIB>
    <izvorni_sadrzaj>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izvorni_sadrzaj>
    <derivirana_varijabla naziv="DomainObject.Predmet.SudioniciListAdressOIB_1">
      <item>LA FIESTA d.o.o. za organizaciju i promociju glazbeno - plesnih događanja, turistička agencija, OIB 34920757595, Put Radoševca 52,21000 Split</item>
      <item>FINANCIJSKA AGENCIJA, RC SPLIT, OIB 85821130368, Mažuranićevo šetalište 24 b,21000 Split</item>
      <item>Milenko Burazin, OIB 57470025957, Velebitska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34920757595</item>
      <item>, OIB 85821130368</item>
      <item>, OIB 57470025957</item>
    </izvorni_sadrzaj>
    <derivirana_varijabla naziv="DomainObject.Predmet.SudioniciListNazivOIB_1">
      <item>, OIB 34920757595</item>
      <item>, OIB 85821130368</item>
      <item>, OIB 57470025957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9. ožujka 2018.</izvorni_sadrzaj>
    <derivirana_varijabla naziv="DomainObject.Predmet.DatumZadnjeOdrzaneSudskeRadnje_1">9. ožujka 2018.</derivirana_varijabla>
  </DomainObject.Predmet.DatumZadnjeOdrzaneSudskeRadnje>
  <DomainObject.PredzadnjaOdlukaIzPredmeta.DatumDonosenjaOdluke>
    <izvorni_sadrzaj>22. listopada 2018.</izvorni_sadrzaj>
    <derivirana_varijabla naziv="DomainObject.PredzadnjaOdlukaIzPredmeta.DatumDonosenjaOdluke_1">22. listopada 2018.</derivirana_varijabla>
  </DomainObject.PredzadnjaOdlukaIzPredmeta.DatumDonosenjaOdluke>
  <DomainObject.PredzadnjaOdlukaIzPredmeta.Oznaka>
    <izvorni_sadrzaj>St-855/2017-23</izvorni_sadrzaj>
    <derivirana_varijabla naziv="DomainObject.PredzadnjaOdlukaIzPredmeta.Oznaka_1">St-855/2017-23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74E4FD-D8FE-4558-812F-645FB3317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1122</properties:Words>
  <properties:Characters>6448</properties:Characters>
  <properties:Lines>115</properties:Lines>
  <properties:Paragraphs>32</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2019-01-17T10:47:00Z</cp:lastPrinted>
  <dcterms:modified xmlns:xsi="http://www.w3.org/2001/XMLSchema-instance" xsi:type="dcterms:W3CDTF">2019-01-17T10:47:00Z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(St-855-2017 rješenje otvaranje i zaključenje.docx)</vt:lpwstr>
  </prop:property>
  <prop:property name="CC_coloring" pid="4" fmtid="{D5CDD505-2E9C-101B-9397-08002B2CF9AE}">
    <vt:bool>false</vt:bool>
  </prop:property>
  <prop:property name="BrojStranica" pid="5" fmtid="{D5CDD505-2E9C-101B-9397-08002B2CF9AE}">
    <vt:i4>3</vt:i4>
  </prop:property>
</prop:Properties>
</file>