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cb7b2" w14:paraId="12cb7b2" w:rsidRDefault="007E5B46" w:rsidP="007E5B46" w:rsidR="007E5B46" w:rsidRPr="002002FD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321E6A">
      <w:pPr>
        <w:jc w:val="both"/>
        <w:rPr>
          <w:rFonts w:hAnsi="Times New Roman" w:ascii="Times New Roman"/>
          <w:sz w:val="16"/>
          <w:szCs w:val="16"/>
          <w:lang w:val="hr-HR"/>
        </w:rPr>
      </w:pPr>
    </w:p>
    <w:p w:rsidRDefault="007E5B46" w:rsidP="007E5B46" w:rsidR="007E5B46" w:rsidRPr="00321E6A">
      <w:pPr>
        <w:jc w:val="both"/>
        <w:rPr>
          <w:rFonts w:hAnsi="Times New Roman" w:ascii="Times New Roman"/>
          <w:sz w:val="8"/>
          <w:szCs w:val="8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321E6A">
      <w:pPr>
        <w:jc w:val="center"/>
        <w:rPr>
          <w:rFonts w:hAnsi="Times New Roman" w:ascii="Times New Roman"/>
          <w:sz w:val="16"/>
          <w:szCs w:val="16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2002FD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730E06" w:rsidR="007E5B46" w:rsidRPr="002002FD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sutkinji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Ani Golub Gruić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skraćenog stečajnog postupka nad </w:t>
      </w:r>
      <w:r w:rsidR="00D00846">
        <w:rPr>
          <w:rFonts w:hAnsi="Times New Roman" w:ascii="Times New Roman"/>
          <w:color w:themeColor="text1" w:val="000000"/>
          <w:sz w:val="24"/>
          <w:szCs w:val="24"/>
          <w:lang w:val="hr-HR"/>
        </w:rPr>
        <w:t>BAKOVIĆ-SPLIT d.o.o., OIB: 90907553076, Split, Šibenska Ulica 44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dana </w:t>
      </w:r>
      <w:r w:rsidR="00115CEB">
        <w:rPr>
          <w:rFonts w:hAnsi="Times New Roman" w:ascii="Times New Roman"/>
          <w:sz w:val="24"/>
          <w:szCs w:val="24"/>
          <w:lang w:val="hr-HR"/>
        </w:rPr>
        <w:t>16</w:t>
      </w:r>
      <w:r w:rsid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990DAC">
        <w:rPr>
          <w:rFonts w:hAnsi="Times New Roman" w:ascii="Times New Roman"/>
          <w:sz w:val="24"/>
          <w:szCs w:val="24"/>
          <w:lang w:val="hr-HR"/>
        </w:rPr>
        <w:t>ožujka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990DAC">
        <w:rPr>
          <w:rFonts w:hAnsi="Times New Roman" w:ascii="Times New Roman"/>
          <w:sz w:val="24"/>
          <w:szCs w:val="24"/>
          <w:lang w:val="hr-HR"/>
        </w:rPr>
        <w:t>7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godine, 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D00846">
        <w:rPr>
          <w:rFonts w:hAnsi="Times New Roman" w:ascii="Times New Roman"/>
          <w:color w:themeColor="text1" w:val="000000"/>
          <w:sz w:val="24"/>
          <w:szCs w:val="24"/>
          <w:lang w:val="hr-HR"/>
        </w:rPr>
        <w:t>BAKOVIĆ-SPLIT d.o.o., OIB: 90907553076, Split, Šibenska Ulica 44</w:t>
      </w:r>
      <w:r w:rsidRPr="002002FD">
        <w:rPr>
          <w:rFonts w:hAnsi="Times New Roman" w:ascii="Times New Roman"/>
          <w:sz w:val="24"/>
          <w:szCs w:val="24"/>
          <w:lang w:val="hr-HR"/>
        </w:rPr>
        <w:t>.</w:t>
      </w:r>
    </w:p>
    <w:p w:rsidRDefault="007E5B46" w:rsidP="002002FD" w:rsidR="007E5B46" w:rsidRPr="002002FD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2E7B09" w:rsidP="00990DAC" w:rsidR="00990DAC" w:rsidRPr="00D6677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Dana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D00846">
        <w:rPr>
          <w:rFonts w:hAnsi="Times New Roman" w:ascii="Times New Roman"/>
          <w:sz w:val="24"/>
          <w:szCs w:val="24"/>
          <w:lang w:val="hr-HR"/>
        </w:rPr>
        <w:t>3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D00846">
        <w:rPr>
          <w:rFonts w:hAnsi="Times New Roman" w:ascii="Times New Roman"/>
          <w:sz w:val="24"/>
          <w:szCs w:val="24"/>
          <w:lang w:val="hr-HR"/>
        </w:rPr>
        <w:t>studenog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 2015. godine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zaprimljen je 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>zahtjev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FINANCIJSKE AGENCIJE, Regionalnog centra Split 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za provedbu skraćenog stečajnog postupka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nad dužnikom </w:t>
      </w:r>
      <w:r w:rsidR="00752448">
        <w:rPr>
          <w:rFonts w:hAnsi="Times New Roman" w:ascii="Times New Roman"/>
          <w:color w:themeColor="text1" w:val="000000"/>
          <w:sz w:val="24"/>
          <w:szCs w:val="24"/>
          <w:lang w:val="hr-HR"/>
        </w:rPr>
        <w:t>BAKOVIĆ-SPLIT d.o.o., OIB: 90907553076, Split, Šibenska Ulica 44</w:t>
      </w:r>
      <w:r w:rsidR="00A5283A" w:rsidRPr="002002FD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90DAC" w:rsidRPr="00D6677D">
        <w:rPr>
          <w:rFonts w:hAnsi="Times New Roman" w:ascii="Times New Roman"/>
          <w:sz w:val="24"/>
          <w:szCs w:val="24"/>
          <w:lang w:val="hr-HR"/>
        </w:rPr>
        <w:t xml:space="preserve"> a temeljem odredbe čl. 444. st. 1. Stečajnog zakona ("Narodne novine" broj: 71/15, u daljnjem tekstu: SZ).</w:t>
      </w: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Nakon što je utvrdio da su</w:t>
      </w:r>
      <w:r w:rsidRPr="002002FD">
        <w:rPr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</w:t>
      </w:r>
      <w:r w:rsidR="00A5283A" w:rsidRPr="002002FD">
        <w:rPr>
          <w:rFonts w:hAnsi="Times New Roman" w:ascii="Times New Roman"/>
          <w:sz w:val="24"/>
          <w:szCs w:val="24"/>
          <w:lang w:val="hr-HR"/>
        </w:rPr>
        <w:t>SZ-a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ovaj sud je temeljem odredbe čl. 430. SZ-a na mrežnoj stranici e-Oglasna ploča sudova </w:t>
      </w:r>
      <w:r w:rsidR="00752448">
        <w:rPr>
          <w:rFonts w:hAnsi="Times New Roman" w:ascii="Times New Roman"/>
          <w:sz w:val="24"/>
          <w:szCs w:val="24"/>
          <w:lang w:val="hr-HR"/>
        </w:rPr>
        <w:t>19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>.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990DAC">
        <w:rPr>
          <w:rFonts w:hAnsi="Times New Roman" w:ascii="Times New Roman"/>
          <w:sz w:val="24"/>
          <w:szCs w:val="24"/>
          <w:lang w:val="hr-HR"/>
        </w:rPr>
        <w:t>travnja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>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7E5B46" w:rsidP="002E7B09" w:rsidR="007E5B46" w:rsidRPr="002002FD">
      <w:pPr>
        <w:jc w:val="both"/>
        <w:rPr>
          <w:sz w:val="24"/>
          <w:szCs w:val="24"/>
          <w:lang w:val="hr-HR"/>
        </w:rPr>
      </w:pPr>
    </w:p>
    <w:p w:rsidRDefault="000E3AD7" w:rsidP="0002108F" w:rsidR="0002108F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752448">
        <w:rPr>
          <w:rFonts w:hAnsi="Times New Roman" w:ascii="Times New Roman"/>
          <w:sz w:val="24"/>
          <w:szCs w:val="24"/>
          <w:lang w:val="hr-HR"/>
        </w:rPr>
        <w:t>26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752448">
        <w:rPr>
          <w:rFonts w:hAnsi="Times New Roman" w:ascii="Times New Roman"/>
          <w:sz w:val="24"/>
          <w:szCs w:val="24"/>
          <w:lang w:val="hr-HR"/>
        </w:rPr>
        <w:t>travnja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 zaprimljen je prijedlog predlagatelja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Republik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Hrvatsk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, Ministarstv</w:t>
      </w:r>
      <w:r w:rsidRPr="002002FD">
        <w:rPr>
          <w:rFonts w:hAnsi="Times New Roman" w:ascii="Times New Roman"/>
          <w:sz w:val="24"/>
          <w:szCs w:val="24"/>
          <w:lang w:val="hr-HR"/>
        </w:rPr>
        <w:t>a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 financija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za otvaranje stečajnog postupka nad dužnikom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 xml:space="preserve"> u kojem u bitnom navodi da:</w:t>
      </w:r>
    </w:p>
    <w:p w:rsidRDefault="00752448" w:rsidP="00752448" w:rsidR="00752448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 xml:space="preserve">- Republika Hrvatska ima dospjelih, a nenamirenih tražbina prema dužniku u ukupnom iznosu od </w:t>
      </w:r>
      <w:r>
        <w:rPr>
          <w:rFonts w:hAnsi="Times New Roman" w:ascii="Times New Roman"/>
          <w:sz w:val="24"/>
          <w:szCs w:val="24"/>
          <w:lang w:val="hr-HR"/>
        </w:rPr>
        <w:t>305.796,32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kn</w:t>
      </w:r>
    </w:p>
    <w:p w:rsidRDefault="00752448" w:rsidP="00752448" w:rsidR="00752448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 xml:space="preserve">- dužnik ima kratkotrajnu imovinu u vrijednosti od </w:t>
      </w:r>
      <w:r>
        <w:rPr>
          <w:rFonts w:hAnsi="Times New Roman" w:ascii="Times New Roman"/>
          <w:sz w:val="24"/>
          <w:szCs w:val="24"/>
          <w:lang w:val="hr-HR"/>
        </w:rPr>
        <w:t>60.000,00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kn</w:t>
      </w:r>
      <w:r>
        <w:rPr>
          <w:rFonts w:hAnsi="Times New Roman" w:ascii="Times New Roman"/>
          <w:sz w:val="24"/>
          <w:szCs w:val="24"/>
          <w:lang w:val="hr-HR"/>
        </w:rPr>
        <w:t>, kao i dugotrajnu imovinu u vrijednosti od 184.000,00 kn,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koja je dostatna za vođenje postupka. </w:t>
      </w:r>
    </w:p>
    <w:p w:rsidRDefault="00543BF2" w:rsidP="00CF6E96" w:rsidR="000D1639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lastRenderedPageBreak/>
        <w:tab/>
        <w:t xml:space="preserve">U privitku prijedloga predlagatelj dostavlja prijedlog za otvaranje stečajnog postupka na propisanom obrascu (list </w:t>
      </w:r>
      <w:r w:rsidR="00752448">
        <w:rPr>
          <w:rFonts w:hAnsi="Times New Roman" w:ascii="Times New Roman"/>
          <w:sz w:val="24"/>
          <w:szCs w:val="24"/>
          <w:lang w:val="hr-HR"/>
        </w:rPr>
        <w:t>10</w:t>
      </w:r>
      <w:r w:rsidRPr="002002FD">
        <w:rPr>
          <w:rFonts w:hAnsi="Times New Roman" w:ascii="Times New Roman"/>
          <w:sz w:val="24"/>
          <w:szCs w:val="24"/>
          <w:lang w:val="hr-HR"/>
        </w:rPr>
        <w:t>-</w:t>
      </w:r>
      <w:r w:rsidR="00752448">
        <w:rPr>
          <w:rFonts w:hAnsi="Times New Roman" w:ascii="Times New Roman"/>
          <w:sz w:val="24"/>
          <w:szCs w:val="24"/>
          <w:lang w:val="hr-HR"/>
        </w:rPr>
        <w:t>11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spisa), stanje računa poreznog obveznika na dan </w:t>
      </w:r>
      <w:r w:rsidR="00990DAC">
        <w:rPr>
          <w:rFonts w:hAnsi="Times New Roman" w:ascii="Times New Roman"/>
          <w:sz w:val="24"/>
          <w:szCs w:val="24"/>
          <w:lang w:val="hr-HR"/>
        </w:rPr>
        <w:t>2</w:t>
      </w:r>
      <w:r w:rsidR="00752448">
        <w:rPr>
          <w:rFonts w:hAnsi="Times New Roman" w:ascii="Times New Roman"/>
          <w:sz w:val="24"/>
          <w:szCs w:val="24"/>
          <w:lang w:val="hr-HR"/>
        </w:rPr>
        <w:t>0</w:t>
      </w:r>
      <w:r w:rsidRPr="002002FD">
        <w:rPr>
          <w:rFonts w:hAnsi="Times New Roman" w:ascii="Times New Roman"/>
          <w:sz w:val="24"/>
          <w:szCs w:val="24"/>
          <w:lang w:val="hr-HR"/>
        </w:rPr>
        <w:t>.</w:t>
      </w:r>
      <w:r w:rsidR="00730E0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52448">
        <w:rPr>
          <w:rFonts w:hAnsi="Times New Roman" w:ascii="Times New Roman"/>
          <w:sz w:val="24"/>
          <w:szCs w:val="24"/>
          <w:lang w:val="hr-HR"/>
        </w:rPr>
        <w:t>travnja</w:t>
      </w:r>
      <w:r w:rsidR="00321E6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30E06">
        <w:rPr>
          <w:rFonts w:hAnsi="Times New Roman" w:ascii="Times New Roman"/>
          <w:sz w:val="24"/>
          <w:szCs w:val="24"/>
          <w:lang w:val="hr-HR"/>
        </w:rPr>
        <w:t>2016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(list </w:t>
      </w:r>
      <w:r w:rsidR="00752448">
        <w:rPr>
          <w:rFonts w:hAnsi="Times New Roman" w:ascii="Times New Roman"/>
          <w:sz w:val="24"/>
          <w:szCs w:val="24"/>
          <w:lang w:val="hr-HR"/>
        </w:rPr>
        <w:t>13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spisa) i godišnji financijski izvještaj za 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>201</w:t>
      </w:r>
      <w:r w:rsidR="00752448">
        <w:rPr>
          <w:rFonts w:hAnsi="Times New Roman" w:ascii="Times New Roman"/>
          <w:sz w:val="24"/>
          <w:szCs w:val="24"/>
          <w:lang w:val="hr-HR"/>
        </w:rPr>
        <w:t>1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 xml:space="preserve">. godinu (list </w:t>
      </w:r>
      <w:r w:rsidR="00752448">
        <w:rPr>
          <w:rFonts w:hAnsi="Times New Roman" w:ascii="Times New Roman"/>
          <w:sz w:val="24"/>
          <w:szCs w:val="24"/>
          <w:lang w:val="hr-HR"/>
        </w:rPr>
        <w:t>14</w:t>
      </w:r>
      <w:r w:rsidR="00321E6A">
        <w:rPr>
          <w:rFonts w:hAnsi="Times New Roman" w:ascii="Times New Roman"/>
          <w:sz w:val="24"/>
          <w:szCs w:val="24"/>
          <w:lang w:val="hr-HR"/>
        </w:rPr>
        <w:t>-</w:t>
      </w:r>
      <w:r w:rsidR="00752448">
        <w:rPr>
          <w:rFonts w:hAnsi="Times New Roman" w:ascii="Times New Roman"/>
          <w:sz w:val="24"/>
          <w:szCs w:val="24"/>
          <w:lang w:val="hr-HR"/>
        </w:rPr>
        <w:t>15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 xml:space="preserve"> spisa) te 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>predlaže obustavu skraćenog stečajnog postupka i donošenje rješenja o pokretanju prethodnog postupka, odnosno donošenje rješenja o otvaranju stečajnog postupka.</w:t>
      </w:r>
    </w:p>
    <w:p w:rsidRDefault="003B2535" w:rsidP="00072BBB" w:rsidR="003B2535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15CEB" w:rsidP="00115CEB" w:rsidR="00115CEB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 w:rsidRPr="008E142F">
        <w:rPr>
          <w:rFonts w:hAnsi="Times New Roman" w:ascii="Times New Roman"/>
          <w:sz w:val="24"/>
          <w:szCs w:val="24"/>
          <w:lang w:val="hr-HR"/>
        </w:rPr>
        <w:t xml:space="preserve">Nadalje, dana </w:t>
      </w:r>
      <w:r>
        <w:rPr>
          <w:rFonts w:hAnsi="Times New Roman" w:ascii="Times New Roman"/>
          <w:sz w:val="24"/>
          <w:szCs w:val="24"/>
          <w:lang w:val="hr-HR"/>
        </w:rPr>
        <w:t>6. lipnja</w:t>
      </w:r>
      <w:r w:rsidRPr="008E142F">
        <w:rPr>
          <w:rFonts w:hAnsi="Times New Roman" w:ascii="Times New Roman"/>
          <w:sz w:val="24"/>
          <w:szCs w:val="24"/>
          <w:lang w:val="hr-HR"/>
        </w:rPr>
        <w:t xml:space="preserve"> 2016. godine ovaj sud je zaprimio i drugi prijedlog za otvaranje stečajnog postupka nad dužnikom, a koji je podnio vjerovnik </w:t>
      </w:r>
      <w:r>
        <w:rPr>
          <w:rFonts w:hAnsi="Times New Roman" w:ascii="Times New Roman"/>
          <w:sz w:val="24"/>
          <w:szCs w:val="24"/>
          <w:lang w:val="hr-HR"/>
        </w:rPr>
        <w:t>Erste &amp; Steiermarkische bank d.d. Rijeka</w:t>
      </w:r>
      <w:r w:rsidRPr="008E142F">
        <w:rPr>
          <w:rFonts w:hAnsi="Times New Roman" w:ascii="Times New Roman"/>
          <w:sz w:val="24"/>
          <w:szCs w:val="24"/>
          <w:lang w:val="hr-HR"/>
        </w:rPr>
        <w:t xml:space="preserve">. U tom prijedlogu predlagatelj ističe da prema dužniku ima novčanu tražbinu u iznosu od </w:t>
      </w:r>
      <w:r>
        <w:rPr>
          <w:rFonts w:hAnsi="Times New Roman" w:ascii="Times New Roman"/>
          <w:sz w:val="24"/>
          <w:szCs w:val="24"/>
          <w:lang w:val="hr-HR"/>
        </w:rPr>
        <w:t>359.311,91</w:t>
      </w:r>
      <w:r w:rsidRPr="008E142F">
        <w:rPr>
          <w:rFonts w:hAnsi="Times New Roman" w:ascii="Times New Roman"/>
          <w:sz w:val="24"/>
          <w:szCs w:val="24"/>
          <w:lang w:val="hr-HR"/>
        </w:rPr>
        <w:t xml:space="preserve"> kn, a kako to proizlazi iz</w:t>
      </w:r>
      <w:r>
        <w:rPr>
          <w:rFonts w:hAnsi="Times New Roman" w:ascii="Times New Roman"/>
          <w:sz w:val="24"/>
          <w:szCs w:val="24"/>
          <w:lang w:val="hr-HR"/>
        </w:rPr>
        <w:t xml:space="preserve"> Ugovora o okvirnom iznosu zaduženja i osiguranju br. ES 391/07-1 od 18. travnja 2017. godine, Ugovora o dugoročnom kreditu br. 2402006-1031262160/51016607-5103523744 od 18. travnja 2007. godine, izvoda iz poslovnih knjiga na dan 16. svibnja 2016. godine te rješenja o ovrsi Općinskog suda u Splitu br. Ovr-5556/2011 od 25. studenog 2011. godine (list 16-56 spisa).</w:t>
      </w:r>
    </w:p>
    <w:p w:rsidRDefault="00115CEB" w:rsidP="00115CEB" w:rsidR="00115CEB" w:rsidRPr="008E142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15CEB" w:rsidP="00115CEB" w:rsidR="00115CEB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8E142F">
        <w:rPr>
          <w:rFonts w:hAnsi="Times New Roman" w:ascii="Times New Roman"/>
          <w:sz w:val="24"/>
          <w:szCs w:val="24"/>
          <w:lang w:val="hr-HR"/>
        </w:rPr>
        <w:t xml:space="preserve">Kako u konkretnom slučaju nisu ispunjene pretpostavke za provedbu skraćenog stečajnog postupka, budući su vjerovnici Republika Hrvatska i </w:t>
      </w:r>
      <w:r w:rsidRPr="00115CEB">
        <w:rPr>
          <w:rFonts w:hAnsi="Times New Roman" w:ascii="Times New Roman"/>
          <w:sz w:val="24"/>
          <w:szCs w:val="24"/>
          <w:lang w:val="hr-HR"/>
        </w:rPr>
        <w:t>Erste &amp; Steiermarkische bank d.d. Rijeka</w:t>
      </w:r>
      <w:r w:rsidRPr="008E142F">
        <w:rPr>
          <w:rFonts w:hAnsi="Times New Roman" w:ascii="Times New Roman"/>
          <w:sz w:val="24"/>
          <w:szCs w:val="24"/>
          <w:lang w:val="hr-HR"/>
        </w:rPr>
        <w:t xml:space="preserve"> predložili otvaranje stečajnog postupka (a temeljem odredbe čl. 114. st. 3. SZ-a Republika Hrvatska oslobođena je plaćanja predujma za namirenje troškova stečajnog postupka), to je temeljem odredbe čl. 433. i 435. st. 2. SZ-a odlučeno kao u izreci ovog rješenja.</w:t>
      </w:r>
    </w:p>
    <w:p w:rsidRDefault="00115CEB" w:rsidP="00115CEB" w:rsidR="00115CEB" w:rsidRPr="008E142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D1639" w:rsidP="00BF1C57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7E5B46" w:rsidP="007E5B46" w:rsidR="007E5B46" w:rsidRPr="002002FD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990DAC">
        <w:rPr>
          <w:rFonts w:hAnsi="Times New Roman" w:ascii="Times New Roman"/>
          <w:sz w:val="24"/>
          <w:szCs w:val="24"/>
          <w:lang w:val="hr-HR"/>
        </w:rPr>
        <w:t>1</w:t>
      </w:r>
      <w:r w:rsidR="00115CEB">
        <w:rPr>
          <w:rFonts w:hAnsi="Times New Roman" w:ascii="Times New Roman"/>
          <w:sz w:val="24"/>
          <w:szCs w:val="24"/>
          <w:lang w:val="hr-HR"/>
        </w:rPr>
        <w:t>6</w:t>
      </w:r>
      <w:r w:rsid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990DAC">
        <w:rPr>
          <w:rFonts w:hAnsi="Times New Roman" w:ascii="Times New Roman"/>
          <w:sz w:val="24"/>
          <w:szCs w:val="24"/>
          <w:lang w:val="hr-HR"/>
        </w:rPr>
        <w:t>ožujka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990DAC">
        <w:rPr>
          <w:rFonts w:hAnsi="Times New Roman" w:ascii="Times New Roman"/>
          <w:sz w:val="24"/>
          <w:szCs w:val="24"/>
          <w:lang w:val="hr-HR"/>
        </w:rPr>
        <w:t>7</w:t>
      </w:r>
      <w:r w:rsidRPr="002002FD">
        <w:rPr>
          <w:rFonts w:hAnsi="Times New Roman" w:ascii="Times New Roman"/>
          <w:sz w:val="24"/>
          <w:szCs w:val="24"/>
          <w:lang w:val="hr-HR"/>
        </w:rPr>
        <w:t>. godine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730E06">
        <w:rPr>
          <w:rFonts w:hAnsi="Times New Roman" w:ascii="Times New Roman"/>
          <w:sz w:val="24"/>
          <w:szCs w:val="24"/>
          <w:lang w:val="hr-HR"/>
        </w:rPr>
        <w:t xml:space="preserve">  </w:t>
      </w:r>
      <w:r w:rsidR="006C276A" w:rsidRPr="002002FD">
        <w:rPr>
          <w:rFonts w:hAnsi="Times New Roman" w:ascii="Times New Roman"/>
          <w:sz w:val="24"/>
          <w:szCs w:val="24"/>
          <w:lang w:val="hr-HR"/>
        </w:rPr>
        <w:t>SUTKINJA</w:t>
      </w:r>
    </w:p>
    <w:p w:rsidRDefault="002002FD" w:rsidP="007E5B46" w:rsidR="007E5B46" w:rsidRPr="002002FD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ANA GOLUB GRUIĆ</w:t>
      </w:r>
    </w:p>
    <w:p w:rsidRDefault="003A193B" w:rsidP="003A193B" w:rsidR="003A193B" w:rsidRPr="002002FD">
      <w:pPr>
        <w:ind w:left="6372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108F" w:rsidP="003A193B" w:rsidR="0002108F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A193B" w:rsidP="003A193B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>anim putem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u tri primjerka, a o istoj odlučuje Visoki trgovački sud Republike Hrvatske.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115CEB" w:rsidP="00072BBB" w:rsidR="00115CE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FINA Split</w:t>
      </w:r>
    </w:p>
    <w:p w:rsidRDefault="00072BBB" w:rsidP="00072BBB" w:rsidR="0002108F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predlagatelju</w:t>
      </w:r>
      <w:r w:rsidR="00115CEB">
        <w:rPr>
          <w:rFonts w:hAnsi="Times New Roman" w:ascii="Times New Roman"/>
          <w:sz w:val="24"/>
          <w:szCs w:val="24"/>
          <w:lang w:eastAsia="en-US" w:val="hr-HR"/>
        </w:rPr>
        <w:t xml:space="preserve"> Republika Hrvatska – Ministarstvo financija,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="00115CEB">
        <w:rPr>
          <w:rFonts w:hAnsi="Times New Roman" w:ascii="Times New Roman"/>
          <w:sz w:val="24"/>
          <w:szCs w:val="24"/>
          <w:lang w:eastAsia="en-US" w:val="hr-HR"/>
        </w:rPr>
        <w:t>po ŽDO-u Split</w:t>
      </w:r>
    </w:p>
    <w:p w:rsidRDefault="00115CEB" w:rsidP="00072BBB" w:rsidR="00115CE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predlagatelju</w:t>
      </w:r>
      <w:r w:rsidRPr="00115CEB">
        <w:t xml:space="preserve"> </w:t>
      </w:r>
      <w:r w:rsidRPr="00115CEB">
        <w:rPr>
          <w:rFonts w:hAnsi="Times New Roman" w:ascii="Times New Roman"/>
          <w:sz w:val="24"/>
          <w:szCs w:val="24"/>
          <w:lang w:eastAsia="en-US" w:val="hr-HR"/>
        </w:rPr>
        <w:t>Erste &amp; Steiermarkische bank d.d. Rijeka</w:t>
      </w:r>
      <w:r>
        <w:rPr>
          <w:rFonts w:hAnsi="Times New Roman" w:ascii="Times New Roman"/>
          <w:sz w:val="24"/>
          <w:szCs w:val="24"/>
          <w:lang w:eastAsia="en-US" w:val="hr-HR"/>
        </w:rPr>
        <w:t xml:space="preserve"> po punomoćniku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dužniku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mrežna stranica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e-Oglasna ploča suda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spis</w:t>
      </w:r>
    </w:p>
    <w:p w:rsidRDefault="0002524E" w:rsidP="00072BBB" w:rsidR="0002524E" w:rsidRPr="002002FD">
      <w:pPr>
        <w:spacing w:before="160"/>
        <w:jc w:val="both"/>
        <w:rPr>
          <w:lang w:val="hr-HR"/>
        </w:rPr>
      </w:pPr>
    </w:p>
    <w:sectPr w:rsidSect="00111DC0" w:rsidR="0002524E" w:rsidRPr="002002FD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FB6D17" w:rsidRPr="00FB6D17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97313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D00846">
          <w:rPr>
            <w:rFonts w:hAnsi="Times New Roman" w:ascii="Times New Roman"/>
            <w:sz w:val="24"/>
            <w:szCs w:val="24"/>
          </w:rPr>
          <w:t>1223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072BBB">
          <w:rPr>
            <w:rFonts w:hAnsi="Times New Roman" w:ascii="Times New Roman"/>
            <w:sz w:val="24"/>
            <w:szCs w:val="24"/>
          </w:rPr>
          <w:t>5</w:t>
        </w:r>
        <w:r>
          <w:t xml:space="preserve">                                        </w:t>
        </w:r>
        <w:r>
          <w:tab/>
        </w:r>
      </w:p>
    </w:sdtContent>
  </w:sdt>
  <w:p w:rsidRDefault="00FB6D17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B4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2</w:t>
    </w:r>
    <w:r w:rsidR="00072BBB">
      <w:rPr>
        <w:rFonts w:hAnsi="Times New Roman" w:ascii="Times New Roman"/>
        <w:sz w:val="24"/>
        <w:szCs w:val="24"/>
        <w:lang w:val="hr-HR"/>
      </w:rPr>
      <w:t>1</w:t>
    </w:r>
    <w:r w:rsidRPr="00F91280">
      <w:rPr>
        <w:rFonts w:hAnsi="Times New Roman" w:ascii="Times New Roman"/>
        <w:sz w:val="24"/>
        <w:szCs w:val="24"/>
        <w:lang w:val="hr-HR"/>
      </w:rPr>
      <w:t>. St-</w:t>
    </w:r>
    <w:r w:rsidR="00D00846">
      <w:rPr>
        <w:rFonts w:hAnsi="Times New Roman" w:ascii="Times New Roman"/>
        <w:sz w:val="24"/>
        <w:szCs w:val="24"/>
        <w:lang w:val="hr-HR"/>
      </w:rPr>
      <w:t>1223</w:t>
    </w:r>
    <w:r>
      <w:rPr>
        <w:rFonts w:hAnsi="Times New Roman" w:ascii="Times New Roman"/>
        <w:sz w:val="24"/>
        <w:szCs w:val="24"/>
        <w:lang w:val="hr-HR"/>
      </w:rPr>
      <w:t>/201</w:t>
    </w:r>
    <w:r w:rsidR="00072BBB">
      <w:rPr>
        <w:rFonts w:hAnsi="Times New Roman" w:ascii="Times New Roman"/>
        <w:sz w:val="24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2108F"/>
    <w:rsid w:val="0002524E"/>
    <w:rsid w:val="00072BBB"/>
    <w:rsid w:val="000D1639"/>
    <w:rsid w:val="000E3AD7"/>
    <w:rsid w:val="00115CEB"/>
    <w:rsid w:val="00182B81"/>
    <w:rsid w:val="002002FD"/>
    <w:rsid w:val="0026363C"/>
    <w:rsid w:val="002E7B09"/>
    <w:rsid w:val="00321E6A"/>
    <w:rsid w:val="003A193B"/>
    <w:rsid w:val="003B1C4E"/>
    <w:rsid w:val="003B2535"/>
    <w:rsid w:val="003E1647"/>
    <w:rsid w:val="00481014"/>
    <w:rsid w:val="004D4D1E"/>
    <w:rsid w:val="005355AF"/>
    <w:rsid w:val="00543BF2"/>
    <w:rsid w:val="005915AE"/>
    <w:rsid w:val="005B7B99"/>
    <w:rsid w:val="00650F60"/>
    <w:rsid w:val="006B65C9"/>
    <w:rsid w:val="006C276A"/>
    <w:rsid w:val="00730E06"/>
    <w:rsid w:val="00752448"/>
    <w:rsid w:val="007E0EA6"/>
    <w:rsid w:val="007E5B46"/>
    <w:rsid w:val="008C2EC2"/>
    <w:rsid w:val="00990DAC"/>
    <w:rsid w:val="009F654A"/>
    <w:rsid w:val="00A5283A"/>
    <w:rsid w:val="00A97313"/>
    <w:rsid w:val="00B52E5F"/>
    <w:rsid w:val="00BA11B9"/>
    <w:rsid w:val="00BE6493"/>
    <w:rsid w:val="00BF1C57"/>
    <w:rsid w:val="00C0647A"/>
    <w:rsid w:val="00C10E6C"/>
    <w:rsid w:val="00CB72EE"/>
    <w:rsid w:val="00CF6E96"/>
    <w:rsid w:val="00D00846"/>
    <w:rsid w:val="00D752A9"/>
    <w:rsid w:val="00DB2379"/>
    <w:rsid w:val="00DC4DCC"/>
    <w:rsid w:val="00F10548"/>
    <w:rsid w:val="00F4346E"/>
    <w:rsid w:val="00FB6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FB6D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6D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D1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D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D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FB6D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D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D1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D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D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4336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10134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61745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72852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5317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44896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07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9618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14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399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829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1223</izvorni_sadrzaj>
    <derivirana_varijabla naziv="DomainObject.Predmet.Broj_1">1223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St-1223/2015</izvorni_sadrzaj>
    <derivirana_varijabla naziv="DomainObject.Predmet.OznakaBroj_1">St-1223/2015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BAKOVIĆ-SPLIT d.o.o. za trgovinu i usluge</izvorni_sadrzaj>
    <derivirana_varijabla naziv="DomainObject.Predmet.ProtustrankaFormated_1">  BAKOVIĆ-SPLIT d.o.o. za trgovinu i usluge</derivirana_varijabla>
  </DomainObject.Predmet.ProtustrankaFormated>
  <DomainObject.Predmet.ProtustrankaFormatedOIB>
    <izvorni_sadrzaj>  BAKOVIĆ-SPLIT d.o.o. za trgovinu i usluge, OIB 90907553076</izvorni_sadrzaj>
    <derivirana_varijabla naziv="DomainObject.Predmet.ProtustrankaFormatedOIB_1">  BAKOVIĆ-SPLIT d.o.o. za trgovinu i usluge, OIB 90907553076</derivirana_varijabla>
  </DomainObject.Predmet.ProtustrankaFormatedOIB>
  <DomainObject.Predmet.ProtustrankaFormatedWithAdress>
    <izvorni_sadrzaj> BAKOVIĆ-SPLIT d.o.o. za trgovinu i usluge, Šibenska Ulica 44, 21000 Split</izvorni_sadrzaj>
    <derivirana_varijabla naziv="DomainObject.Predmet.ProtustrankaFormatedWithAdress_1"> BAKOVIĆ-SPLIT d.o.o. za trgovinu i usluge, Šibenska Ulica 44, 21000 Split</derivirana_varijabla>
  </DomainObject.Predmet.ProtustrankaFormatedWithAdress>
  <DomainObject.Predmet.ProtustrankaFormatedWithAdressOIB>
    <izvorni_sadrzaj> BAKOVIĆ-SPLIT d.o.o. za trgovinu i usluge, OIB 90907553076, Šibenska Ulica 44, 21000 Split</izvorni_sadrzaj>
    <derivirana_varijabla naziv="DomainObject.Predmet.ProtustrankaFormatedWithAdressOIB_1"> BAKOVIĆ-SPLIT d.o.o. za trgovinu i usluge, OIB 90907553076, Šibenska Ulica 44, 21000 Split</derivirana_varijabla>
  </DomainObject.Predmet.ProtustrankaFormatedWithAdressOIB>
  <DomainObject.Predmet.ProtustrankaWithAdress>
    <izvorni_sadrzaj>BAKOVIĆ-SPLIT d.o.o. za trgovinu i usluge Šibenska Ulica 44, 21000 Split</izvorni_sadrzaj>
    <derivirana_varijabla naziv="DomainObject.Predmet.ProtustrankaWithAdress_1">BAKOVIĆ-SPLIT d.o.o. za trgovinu i usluge Šibenska Ulica 44, 21000 Split</derivirana_varijabla>
  </DomainObject.Predmet.ProtustrankaWithAdress>
  <DomainObject.Predmet.ProtustrankaWithAdressOIB>
    <izvorni_sadrzaj>BAKOVIĆ-SPLIT d.o.o. za trgovinu i usluge, OIB 90907553076, Šibenska Ulica 44, 21000 Split</izvorni_sadrzaj>
    <derivirana_varijabla naziv="DomainObject.Predmet.ProtustrankaWithAdressOIB_1">BAKOVIĆ-SPLIT d.o.o. za trgovinu i usluge, OIB 90907553076, Šibenska Ulica 44, 21000 Split</derivirana_varijabla>
  </DomainObject.Predmet.ProtustrankaWithAdressOIB>
  <DomainObject.Predmet.ProtustrankaNazivFormated>
    <izvorni_sadrzaj>BAKOVIĆ-SPLIT d.o.o. za trgovinu i usluge</izvorni_sadrzaj>
    <derivirana_varijabla naziv="DomainObject.Predmet.ProtustrankaNazivFormated_1">BAKOVIĆ-SPLIT d.o.o. za trgovinu i usluge</derivirana_varijabla>
  </DomainObject.Predmet.ProtustrankaNazivFormated>
  <DomainObject.Predmet.ProtustrankaNazivFormatedOIB>
    <izvorni_sadrzaj>BAKOVIĆ-SPLIT d.o.o. za trgovinu i usluge, OIB 90907553076</izvorni_sadrzaj>
    <derivirana_varijabla naziv="DomainObject.Predmet.ProtustrankaNazivFormatedOIB_1">BAKOVIĆ-SPLIT d.o.o. za trgovinu i usluge, OIB 90907553076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Splitu; ERSTE&amp;STEIERMÄRKISCHE BANKA dioničko društvo zastupanog po punomoćniku Marin Zekanović</izvorni_sadrzaj>
    <derivirana_varijabla naziv="DomainObject.Predmet.StrankaFormated_1">  FINANCIJSKA AGENCIJA, RC SPLIT; Ministarstvo financija RH zastupanog po punomoćniku Županijsko državno odvjetništvo u Splitu; ERSTE&amp;STEIERMÄRKISCHE BANKA dioničko društvo zastupanog po punomoćniku Marin Zekanović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Splitu; ERSTE&amp;STEIERMÄRKISCHE BANKA dioničko društvo, OIB 23057039320 zastupanog po punomoćniku Marin Zekanović</izvorni_sadrzaj>
    <derivirana_varijabla naziv="DomainObject.Predmet.StrankaFormatedOIB_1">  FINANCIJSKA AGENCIJA, RC SPLIT, OIB 85821130368; Ministarstvo financija RH, OIB 18683136487 zastupanog po punomoćniku Županijsko državno odvjetništvo u Splitu; ERSTE&amp;STEIERMÄRKISCHE BANKA dioničko društvo, OIB 23057039320 zastupanog po punomoćniku Marin Zekanović</derivirana_varijabla>
  </DomainObject.Predmet.StrankaFormatedOIB>
  <DomainObject.Predmet.StrankaFormatedWithAdress>
    <izvorni_sadrzaj> FINANCIJSKA AGENCIJA, RC SPLIT, Mažuranićeva 24, 21000 Split; Ministarstvo financija RH, Katančićeva 5, 10000 Zagreb zastupanog po punomoćniku Županijsko državno odvjetništvo u Splitu; ERSTE&amp;STEIERMÄRKISCHE BANKA dioničko društvo, Jadranski Trg 3/a, 51000 Rijeka zastupanog po punomoćniku Marin Zekanović</izvorni_sadrzaj>
    <derivirana_varijabla naziv="DomainObject.Predmet.StrankaFormatedWithAdress_1"> FINANCIJSKA AGENCIJA, RC SPLIT, Mažuranićeva 24, 21000 Split; Ministarstvo financija RH, Katančićeva 5, 10000 Zagreb zastupanog po punomoćniku Županijsko državno odvjetništvo u Splitu; ERSTE&amp;STEIERMÄRKISCHE BANKA dioničko društvo, Jadranski Trg 3/a, 51000 Rijeka zastupanog po punomoćniku Marin Zekanović</derivirana_varijabla>
  </DomainObject.Predmet.StrankaFormatedWithAdress>
  <DomainObject.Predmet.StrankaFormatedWithAdressOIB>
    <izvorni_sadrzaj> FINANCIJSKA AGENCIJA, RC SPLIT, OIB 85821130368, Mažuranićeva 24, 21000 Split; Ministarstvo financija RH, OIB 18683136487, Katančićeva 5, 10000 Zagreb zastupanog po punomoćniku Županijsko državno odvjetništvo u Splitu; ERSTE&amp;STEIERMÄRKISCHE BANKA dioničko društvo, OIB 23057039320, Jadranski Trg 3/a, 51000 Rijeka zastupanog po punomoćniku Marin Zekanović</izvorni_sadrzaj>
    <derivirana_varijabla naziv="DomainObject.Predmet.StrankaFormatedWithAdressOIB_1"> FINANCIJSKA AGENCIJA, RC SPLIT, OIB 85821130368, Mažuranićeva 24, 21000 Split; Ministarstvo financija RH, OIB 18683136487, Katančićeva 5, 10000 Zagreb zastupanog po punomoćniku Županijsko državno odvjetništvo u Splitu; ERSTE&amp;STEIERMÄRKISCHE BANKA dioničko društvo, OIB 23057039320, Jadranski Trg 3/a, 51000 Rijeka zastupanog po punomoćniku Marin Zekanović</derivirana_varijabla>
  </DomainObject.Predmet.StrankaFormatedWithAdressOIB>
  <DomainObject.Predmet.StrankaWithAdress>
    <izvorni_sadrzaj>FINANCIJSKA AGENCIJA, RC SPLIT Mažuranićeva 24,21000 Split,Ministarstvo financija RH Katančićeva 5,10000 Zagreb,ERSTE&amp;STEIERMÄRKISCHE BANKA dioničko društvo Jadranski Trg 3/a,51000 Rijeka</izvorni_sadrzaj>
    <derivirana_varijabla naziv="DomainObject.Predmet.StrankaWithAdress_1">FINANCIJSKA AGENCIJA, RC SPLIT Mažuranićeva 24,21000 Split,Ministarstvo financija RH Katančićeva 5,10000 Zagreb,ERSTE&amp;STEIERMÄRKISCHE BANKA dioničko društvo Jadranski Trg 3/a,51000 Rijeka</derivirana_varijabla>
  </DomainObject.Predmet.StrankaWithAdress>
  <DomainObject.Predmet.StrankaWithAdressOIB>
    <izvorni_sadrzaj>FINANCIJSKA AGENCIJA, RC SPLIT, OIB 85821130368, Mažuranićeva 24,21000 Split,Ministarstvo financija RH, OIB 18683136487, Katančićeva 5,10000 Zagreb,ERSTE&amp;STEIERMÄRKISCHE BANKA dioničko društvo, OIB 23057039320, Jadranski Trg 3/a,51000 Rijeka</izvorni_sadrzaj>
    <derivirana_varijabla naziv="DomainObject.Predmet.StrankaWithAdressOIB_1">FINANCIJSKA AGENCIJA, RC SPLIT, OIB 85821130368, Mažuranićeva 24,21000 Split,Ministarstvo financija RH, OIB 18683136487, Katančićeva 5,10000 Zagreb,ERSTE&amp;STEIERMÄRKISCHE BANKA dioničko društvo, OIB 23057039320, Jadranski Trg 3/a,51000 Rijeka</derivirana_varijabla>
  </DomainObject.Predmet.StrankaWithAdressOIB>
  <DomainObject.Predmet.StrankaNazivFormated>
    <izvorni_sadrzaj>FINANCIJSKA AGENCIJA, RC SPLIT,Ministarstvo financija RH,ERSTE&amp;STEIERMÄRKISCHE BANKA dioničko društvo</izvorni_sadrzaj>
    <derivirana_varijabla naziv="DomainObject.Predmet.StrankaNazivFormated_1">FINANCIJSKA AGENCIJA, RC SPLIT,Ministarstvo financija RH,ERSTE&amp;STEIERMÄRKISCHE BANKA dioničko društvo</derivirana_varijabla>
  </DomainObject.Predmet.StrankaNazivFormated>
  <DomainObject.Predmet.StrankaNazivFormatedOIB>
    <izvorni_sadrzaj>FINANCIJSKA AGENCIJA, RC SPLIT, OIB 85821130368,Ministarstvo financija RH, OIB 18683136487,ERSTE&amp;STEIERMÄRKISCHE BANKA dioničko društvo, OIB 23057039320</izvorni_sadrzaj>
    <derivirana_varijabla naziv="DomainObject.Predmet.StrankaNazivFormatedOIB_1">FINANCIJSKA AGENCIJA, RC SPLIT, OIB 85821130368,Ministarstvo financija RH, OIB 18683136487,ERSTE&amp;STEIERMÄRKISCHE BANKA dioničko društvo, OIB 23057039320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282461.23</izvorni_sadrzaj>
    <derivirana_varijabla naziv="DomainObject.Predmet.TrenutnaVrijednost_1">282461.23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  <item>ERSTE&amp;STEIERMÄRKISCHE BANKA dioničko društvo zastupanog po punomoćniku Marin Zekanović</item>
    </izvorni_sadrzaj>
    <derivirana_varijabla naziv="DomainObject.Predmet.StrankaListFormated_1">
      <item>FINANCIJSKA AGENCIJA, RC SPLIT</item>
      <item>Ministarstvo financija RH zastupanog po punomoćniku Županijsko državno odvjetništvo u Splitu</item>
      <item>ERSTE&amp;STEIERMÄRKISCHE BANKA dioničko društvo zastupanog po punomoćniku Marin Zekanović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  <item>ERSTE&amp;STEIERMÄRKISCHE BANKA dioničko društvo, OIB 23057039320 zastupanog po punomoćniku Marin Zekanović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  <item>ERSTE&amp;STEIERMÄRKISCHE BANKA dioničko društvo, OIB 23057039320 zastupanog po punomoćniku Marin Zekanović</item>
    </derivirana_varijabla>
  </DomainObject.Predmet.StrankaListFormatedOIB>
  <DomainObject.Predmet.StrankaListFormatedWithAdress>
    <izvorni_sadrzaj>
      <item>FINANCIJSKA AGENCIJA, RC SPLIT, Mažuranićeva 24, 21000 Split</item>
      <item>Ministarstvo financija RH, Katančićeva 5, 10000 Zagreb zastupanog po punomoćniku Županijsko državno odvjetništvo u Splitu</item>
      <item>ERSTE&amp;STEIERMÄRKISCHE BANKA dioničko društvo, Jadranski Trg 3/a, 51000 Rijeka zastupanog po punomoćniku Marin Zekanović</item>
    </izvorni_sadrzaj>
    <derivirana_varijabla naziv="DomainObject.Predmet.StrankaListFormatedWithAdress_1">
      <item>FINANCIJSKA AGENCIJA, RC SPLIT, Mažuranićeva 24, 21000 Split</item>
      <item>Ministarstvo financija RH, Katančićeva 5, 10000 Zagreb zastupanog po punomoćniku Županijsko državno odvjetništvo u Splitu</item>
      <item>ERSTE&amp;STEIERMÄRKISCHE BANKA dioničko društvo, Jadranski Trg 3/a, 51000 Rijeka zastupanog po punomoćniku Marin Zekanović</item>
    </derivirana_varijabla>
  </DomainObject.Predmet.StrankaListFormatedWithAdress>
  <DomainObject.Predmet.StrankaListFormatedWithAdressOIB>
    <izvorni_sadrzaj>
      <item>FINANCIJSKA AGENCIJA, RC SPLIT, OIB 85821130368, Mažuranićeva 24, 21000 Split</item>
      <item>Ministarstvo financija RH, OIB 18683136487, Katančićeva 5, 10000 Zagreb zastupanog po punomoćniku Županijsko državno odvjetništvo u Splitu</item>
      <item>ERSTE&amp;STEIERMÄRKISCHE BANKA dioničko društvo, OIB 23057039320, Jadranski Trg 3/a, 51000 Rijeka zastupanog po punomoćniku Marin Zekanović</item>
    </izvorni_sadrzaj>
    <derivirana_varijabla naziv="DomainObject.Predmet.StrankaListFormatedWithAdressOIB_1">
      <item>FINANCIJSKA AGENCIJA, RC SPLIT, OIB 85821130368, Mažuranićeva 24, 21000 Split</item>
      <item>Ministarstvo financija RH, OIB 18683136487, Katančićeva 5, 10000 Zagreb zastupanog po punomoćniku Županijsko državno odvjetništvo u Splitu</item>
      <item>ERSTE&amp;STEIERMÄRKISCHE BANKA dioničko društvo, OIB 23057039320, Jadranski Trg 3/a, 51000 Rijeka zastupanog po punomoćniku Marin Zekanović</item>
    </derivirana_varijabla>
  </DomainObject.Predmet.StrankaListFormatedWithAdressOIB>
  <DomainObject.Predmet.StrankaListNazivFormated>
    <izvorni_sadrzaj>
      <item>FINANCIJSKA AGENCIJA, RC SPLIT</item>
      <item>Ministarstvo financija RH</item>
      <item>ERSTE&amp;STEIERMÄRKISCHE BANKA dioničko društvo</item>
    </izvorni_sadrzaj>
    <derivirana_varijabla naziv="DomainObject.Predmet.StrankaListNazivFormated_1">
      <item>FINANCIJSKA AGENCIJA, RC SPLIT</item>
      <item>Ministarstvo financija RH</item>
      <item>ERSTE&amp;STEIERMÄRKISCHE BANKA dioničko društvo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ERSTE&amp;STEIERMÄRKISCHE BANKA dioničko društvo, OIB 23057039320</item>
    </izvorni_sadrzaj>
    <derivirana_varijabla naziv="DomainObject.Predmet.StrankaListNazivFormatedOIB_1">
      <item>FINANCIJSKA AGENCIJA, RC SPLIT, OIB 85821130368</item>
      <item>Ministarstvo financija RH, OIB 18683136487</item>
      <item>ERSTE&amp;STEIERMÄRKISCHE BANKA dioničko društvo, OIB 23057039320</item>
    </derivirana_varijabla>
  </DomainObject.Predmet.StrankaListNazivFormatedOIB>
  <DomainObject.Predmet.ProtuStrankaListFormated>
    <izvorni_sadrzaj>
      <item>BAKOVIĆ-SPLIT d.o.o. za trgovinu i usluge</item>
    </izvorni_sadrzaj>
    <derivirana_varijabla naziv="DomainObject.Predmet.ProtuStrankaListFormated_1">
      <item>BAKOVIĆ-SPLIT d.o.o. za trgovinu i usluge</item>
    </derivirana_varijabla>
  </DomainObject.Predmet.ProtuStrankaListFormated>
  <DomainObject.Predmet.ProtuStrankaListFormatedOIB>
    <izvorni_sadrzaj>
      <item>BAKOVIĆ-SPLIT d.o.o. za trgovinu i usluge, OIB 90907553076</item>
    </izvorni_sadrzaj>
    <derivirana_varijabla naziv="DomainObject.Predmet.ProtuStrankaListFormatedOIB_1">
      <item>BAKOVIĆ-SPLIT d.o.o. za trgovinu i usluge, OIB 90907553076</item>
    </derivirana_varijabla>
  </DomainObject.Predmet.ProtuStrankaListFormatedOIB>
  <DomainObject.Predmet.ProtuStrankaListFormatedWithAdress>
    <izvorni_sadrzaj>
      <item>BAKOVIĆ-SPLIT d.o.o. za trgovinu i usluge, Šibenska Ulica 44, 21000 Split</item>
    </izvorni_sadrzaj>
    <derivirana_varijabla naziv="DomainObject.Predmet.ProtuStrankaListFormatedWithAdress_1">
      <item>BAKOVIĆ-SPLIT d.o.o. za trgovinu i usluge, Šibenska Ulica 44, 21000 Split</item>
    </derivirana_varijabla>
  </DomainObject.Predmet.ProtuStrankaListFormatedWithAdress>
  <DomainObject.Predmet.ProtuStrankaListFormatedWithAdressOIB>
    <izvorni_sadrzaj>
      <item>BAKOVIĆ-SPLIT d.o.o. za trgovinu i usluge, OIB 90907553076, Šibenska Ulica 44, 21000 Split</item>
    </izvorni_sadrzaj>
    <derivirana_varijabla naziv="DomainObject.Predmet.ProtuStrankaListFormatedWithAdressOIB_1">
      <item>BAKOVIĆ-SPLIT d.o.o. za trgovinu i usluge, OIB 90907553076, Šibenska Ulica 44, 21000 Split</item>
    </derivirana_varijabla>
  </DomainObject.Predmet.ProtuStrankaListFormatedWithAdressOIB>
  <DomainObject.Predmet.ProtuStrankaListNazivFormated>
    <izvorni_sadrzaj>
      <item>BAKOVIĆ-SPLIT d.o.o. za trgovinu i usluge</item>
    </izvorni_sadrzaj>
    <derivirana_varijabla naziv="DomainObject.Predmet.ProtuStrankaListNazivFormated_1">
      <item>BAKOVIĆ-SPLIT d.o.o. za trgovinu i usluge</item>
    </derivirana_varijabla>
  </DomainObject.Predmet.ProtuStrankaListNazivFormated>
  <DomainObject.Predmet.ProtuStrankaListNazivFormatedOIB>
    <izvorni_sadrzaj>
      <item>BAKOVIĆ-SPLIT d.o.o. za trgovinu i usluge, OIB 90907553076</item>
    </izvorni_sadrzaj>
    <derivirana_varijabla naziv="DomainObject.Predmet.ProtuStrankaListNazivFormatedOIB_1">
      <item>BAKOVIĆ-SPLIT d.o.o. za trgovinu i usluge, OIB 90907553076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Marin Zekanović punomoćnik sudionika u postupku ERSTE&amp;STEIERMÄRKISCHE BANKA dioničko društvo</item>
    </izvorni_sadrzaj>
    <derivirana_varijabla naziv="DomainObject.Predmet.OstaliListFormated_1">
      <item>Županijsko državno odvjetništvo u Splitu punomoćnik sudionika u postupku Ministarstvo financija RH</item>
      <item>Marin Zekanović punomoćnik sudionika u postupku ERSTE&amp;STEIERMÄRKISCHE BANKA dioničko društvo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Marin Zekanović punomoćnik sudionika u postupku ERSTE&amp;STEIERMÄRKISCHE BANKA dioničko društvo</item>
    </izvorni_sadrzaj>
    <derivirana_varijabla naziv="DomainObject.Predmet.OstaliListFormatedOIB_1">
      <item>Županijsko državno odvjetništvo u Splitu punomoćnik sudionika u postupku Ministarstvo financija RH</item>
      <item>Marin Zekanović punomoćnik sudionika u postupku ERSTE&amp;STEIERMÄRKISCHE BANKA dioničko društvo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Marin Zekanović, M. Klaića 1, 23000 Zadar punomoćnik sudionika u postupku ERSTE&amp;STEIERMÄRKISCHE BANKA dioničko društvo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Marin Zekanović, M. Klaića 1, 23000 Zadar punomoćnik sudionika u postupku ERSTE&amp;STEIERMÄRKISCHE BANKA dioničko društvo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Marin Zekanović, M. Klaića 1, 23000 Zadar punomoćnik sudionika u postupku ERSTE&amp;STEIERMÄRKISCHE BANKA dioničko društvo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Marin Zekanović, M. Klaića 1, 23000 Zadar punomoćnik sudionika u postupku ERSTE&amp;STEIERMÄRKISCHE BANKA dioničko društvo</item>
    </derivirana_varijabla>
  </DomainObject.Predmet.OstaliListFormatedWithAdressOIB>
  <DomainObject.Predmet.OstaliListNazivFormated>
    <izvorni_sadrzaj>
      <item>Županijsko državno odvjetništvo u Splitu</item>
      <item>Marin Zekanović</item>
    </izvorni_sadrzaj>
    <derivirana_varijabla naziv="DomainObject.Predmet.OstaliListNazivFormated_1">
      <item>Županijsko državno odvjetništvo u Splitu</item>
      <item>Marin Zekanović</item>
    </derivirana_varijabla>
  </DomainObject.Predmet.OstaliListNazivFormated>
  <DomainObject.Predmet.OstaliListNazivFormatedOIB>
    <izvorni_sadrzaj>
      <item>Županijsko državno odvjetništvo u Splitu</item>
      <item>Marin Zekanović</item>
    </izvorni_sadrzaj>
    <derivirana_varijabla naziv="DomainObject.Predmet.OstaliListNazivFormatedOIB_1">
      <item>Županijsko državno odvjetništvo u Splitu</item>
      <item>Marin Zekanović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BAKOVIĆ-SPLIT d.o.o. za trgovinu i usluge</izvorni_sadrzaj>
    <derivirana_varijabla naziv="DomainObject.Predmet.ProtustrankaIDrugi_1">BAKOVIĆ-SPLIT d.o.o. za trgovinu i usluge</derivirana_varijabla>
  </DomainObject.Predmet.ProtustrankaIDrugi>
  <DomainObject.Predmet.StrankaIDrugiAdressOIB>
    <izvorni_sadrzaj>FINANCIJSKA AGENCIJA, RC SPLIT, OIB 85821130368, Mažuranićeva 24, 21000 Split i dr.</izvorni_sadrzaj>
    <derivirana_varijabla naziv="DomainObject.Predmet.StrankaIDrugiAdressOIB_1">FINANCIJSKA AGENCIJA, RC SPLIT, OIB 85821130368, Mažuranićeva 24, 21000 Split i dr.</derivirana_varijabla>
  </DomainObject.Predmet.StrankaIDrugiAdressOIB>
  <DomainObject.Predmet.ProtustrankaIDrugiAdressOIB>
    <izvorni_sadrzaj>BAKOVIĆ-SPLIT d.o.o. za trgovinu i usluge, OIB 90907553076, Šibenska Ulica 44, 21000 Split</izvorni_sadrzaj>
    <derivirana_varijabla naziv="DomainObject.Predmet.ProtustrankaIDrugiAdressOIB_1">BAKOVIĆ-SPLIT d.o.o. za trgovinu i usluge, OIB 90907553076, Šibenska Ulica 44,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BAKOVIĆ-SPLIT d.o.o. za trgovinu i usluge</item>
      <item>FINANCIJSKA AGENCIJA, RC SPLIT</item>
      <item>Ministarstvo financija RH</item>
      <item>Županijsko državno odvjetništvo u Splitu</item>
      <item>ERSTE&amp;STEIERMÄRKISCHE BANKA dioničko društvo</item>
      <item>Marin Zekanović</item>
    </izvorni_sadrzaj>
    <derivirana_varijabla naziv="DomainObject.Predmet.SudioniciListNaziv_1">
      <item>BAKOVIĆ-SPLIT d.o.o. za trgovinu i usluge</item>
      <item>FINANCIJSKA AGENCIJA, RC SPLIT</item>
      <item>Ministarstvo financija RH</item>
      <item>Županijsko državno odvjetništvo u Splitu</item>
      <item>ERSTE&amp;STEIERMÄRKISCHE BANKA dioničko društvo</item>
      <item>Marin Zekanović</item>
    </derivirana_varijabla>
  </DomainObject.Predmet.SudioniciListNaziv>
  <DomainObject.Predmet.SudioniciListAdressOIB>
    <izvorni_sadrzaj>
      <item>BAKOVIĆ-SPLIT d.o.o. za trgovinu i usluge, OIB 90907553076, Šibenska Ulica 44,21000 Split</item>
      <item>FINANCIJSKA AGENCIJA, RC SPLIT, OIB 85821130368, Mažuranićeva 24,21000 Split</item>
      <item>Ministarstvo financija RH, OIB 18683136487, Katančićeva 5,10000 Zagreb</item>
      <item>Županijsko državno odvjetništvo u Splitu, Gundulićeva 29a,21000 Split</item>
      <item>ERSTE&amp;STEIERMÄRKISCHE BANKA dioničko društvo, OIB 23057039320, Jadranski Trg 3/a,51000 Rijeka</item>
      <item>Marin Zekanović, M. Klaića 1,23000 Zadar</item>
    </izvorni_sadrzaj>
    <derivirana_varijabla naziv="DomainObject.Predmet.SudioniciListAdressOIB_1">
      <item>BAKOVIĆ-SPLIT d.o.o. za trgovinu i usluge, OIB 90907553076, Šibenska Ulica 44,21000 Split</item>
      <item>FINANCIJSKA AGENCIJA, RC SPLIT, OIB 85821130368, Mažuranićeva 24,21000 Split</item>
      <item>Ministarstvo financija RH, OIB 18683136487, Katančićeva 5,10000 Zagreb</item>
      <item>Županijsko državno odvjetništvo u Splitu, Gundulićeva 29a,21000 Split</item>
      <item>ERSTE&amp;STEIERMÄRKISCHE BANKA dioničko društvo, OIB 23057039320, Jadranski Trg 3/a,51000 Rijeka</item>
      <item>Marin Zekanović, M. Klaića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90907553076</item>
      <item>, OIB 85821130368</item>
      <item>, OIB 18683136487</item>
      <item>, OIB null</item>
      <item>, OIB 23057039320</item>
      <item>, OIB null</item>
    </izvorni_sadrzaj>
    <derivirana_varijabla naziv="DomainObject.Predmet.SudioniciListNazivOIB_1">
      <item>, OIB 90907553076</item>
      <item>, OIB 85821130368</item>
      <item>, OIB 18683136487</item>
      <item>, OIB null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815BA7-4B1B-4EF1-9766-225F80F737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700</properties:Words>
  <properties:Characters>3891</properties:Characters>
  <properties:Lines>95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2017-03-16T08:24:00Z</dcterms:created>
  <dc:creator>Jadranko Basić</dc:creator>
  <cp:lastModifiedBy>Jadranko Basić</cp:lastModifiedBy>
  <cp:lastPrinted>2017-03-16T08:40:00Z</cp:lastPrinted>
  <dcterms:modified xmlns:xsi="http://www.w3.org/2001/XMLSchema-instance" xsi:type="dcterms:W3CDTF">2017-03-16T10:57:00Z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